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DF" w:rsidP="00070DDF" w:rsidRDefault="00070DDF">
      <w:pPr>
        <w:pStyle w:val="Header"/>
        <w:tabs>
          <w:tab w:val="clear" w:pos="4536"/>
          <w:tab w:val="clear" w:pos="9072"/>
        </w:tabs>
        <w:spacing w:line="240" w:lineRule="atLeast"/>
      </w:pPr>
      <w:r>
        <w:t>Hierbij bied ik u aan de nota naar aanleiding van het verslag inzake het bovengenoemde wetsvoorstel.</w:t>
      </w: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9F67F2" w:rsidRDefault="009F67F2">
      <w:pPr>
        <w:pStyle w:val="Header"/>
        <w:tabs>
          <w:tab w:val="clear" w:pos="4536"/>
          <w:tab w:val="clear" w:pos="9072"/>
        </w:tabs>
        <w:spacing w:line="240" w:lineRule="atLeast"/>
        <w:sectPr w:rsidR="009F67F2" w:rsidSect="00070D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75" w:right="2807" w:bottom="1418" w:left="1588" w:header="709" w:footer="794" w:gutter="0"/>
          <w:paperSrc w:other="15"/>
          <w:cols w:space="708"/>
          <w:formProt w:val="0"/>
          <w:titlePg/>
          <w:docGrid w:linePitch="360"/>
        </w:sectPr>
      </w:pPr>
    </w:p>
    <w:p w:rsidR="009F67F2" w:rsidRDefault="009F67F2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7249CF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bookmarkStart w:name="bmOndertekening" w:id="55"/>
      <w:r>
        <w:t>Hoogachtend,</w:t>
      </w:r>
    </w:p>
    <w:p w:rsidR="007249CF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de staatssecretaris van Infrastructuur en Milieu</w:t>
      </w:r>
    </w:p>
    <w:p w:rsidR="007249CF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7249CF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7249CF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7249CF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7249CF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</w:p>
    <w:p w:rsidR="009F67F2" w:rsidRDefault="007249CF">
      <w:pPr>
        <w:pStyle w:val="Header"/>
        <w:keepNext/>
        <w:tabs>
          <w:tab w:val="clear" w:pos="4536"/>
          <w:tab w:val="clear" w:pos="9072"/>
        </w:tabs>
        <w:spacing w:line="240" w:lineRule="atLeast"/>
      </w:pPr>
      <w:r>
        <w:t>Joop Atsma</w:t>
      </w:r>
      <w:bookmarkEnd w:id="55"/>
    </w:p>
    <w:sectPr w:rsidR="009F67F2" w:rsidSect="00070DDF">
      <w:headerReference w:type="first" r:id="rId14"/>
      <w:type w:val="continuous"/>
      <w:pgSz w:w="11906" w:h="16838" w:code="9"/>
      <w:pgMar w:top="2875" w:right="2807" w:bottom="1418" w:left="1588" w:header="709" w:footer="794" w:gutter="0"/>
      <w:cols w:space="708"/>
      <w:docGrid w:linePitch="360"/>
      <w:paperSrc w:first="4" w:other="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KAMER.BRIEF.PRINTARCHIEFKOPIE"/>
    </wne:keymap>
    <wne:keymap wne:kcmPrimary="0453">
      <wne:macro wne:macroName="RHSBRIEFKAMER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CB" w:rsidRDefault="00B103CB">
      <w:r>
        <w:separator/>
      </w:r>
    </w:p>
  </w:endnote>
  <w:endnote w:type="continuationSeparator" w:id="1">
    <w:p w:rsidR="00B103CB" w:rsidRDefault="00B10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CF" w:rsidRDefault="007249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Footer"/>
    </w:pPr>
    <w:bookmarkStart w:id="9" w:name="Rubricering_4"/>
    <w:bookmarkEnd w:id="9"/>
    <w:r>
      <w:tab/>
      <w:t xml:space="preserve">Pagina </w:t>
    </w:r>
    <w:fldSimple w:instr=" PAGE ">
      <w:r>
        <w:rPr>
          <w:noProof/>
        </w:rPr>
        <w:t>2</w:t>
      </w:r>
    </w:fldSimple>
    <w:r>
      <w:t xml:space="preserve"> van </w:t>
    </w:r>
    <w:fldSimple w:instr=" NUMPAGES ">
      <w:r w:rsidR="00454B69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rPr>
        <w:sz w:val="2"/>
        <w:szCs w:val="2"/>
      </w:rPr>
    </w:pPr>
  </w:p>
  <w:p w:rsidR="009F67F2" w:rsidRDefault="009F67F2">
    <w:pPr>
      <w:pStyle w:val="Footer"/>
      <w:tabs>
        <w:tab w:val="clear" w:pos="7711"/>
        <w:tab w:val="left" w:pos="7768"/>
      </w:tabs>
    </w:pPr>
    <w:bookmarkStart w:id="54" w:name="Rubricering_2"/>
    <w:bookmarkEnd w:id="54"/>
    <w:r>
      <w:tab/>
      <w:t xml:space="preserve">Pagina </w:t>
    </w:r>
    <w:fldSimple w:instr=" PAGE ">
      <w:r w:rsidR="00812B24">
        <w:rPr>
          <w:noProof/>
        </w:rPr>
        <w:t>1</w:t>
      </w:r>
    </w:fldSimple>
    <w:r>
      <w:t xml:space="preserve"> van </w:t>
    </w:r>
    <w:fldSimple w:instr=" NUMPAGES ">
      <w:r w:rsidR="00812B2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CB" w:rsidRDefault="00B103CB">
      <w:r>
        <w:separator/>
      </w:r>
    </w:p>
  </w:footnote>
  <w:footnote w:type="continuationSeparator" w:id="1">
    <w:p w:rsidR="00B103CB" w:rsidRDefault="00B10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9CF" w:rsidRDefault="007249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Pr="007249CF" w:rsidRDefault="009F67F2">
    <w:pPr>
      <w:pStyle w:val="opmKoptekst"/>
      <w:rPr>
        <w:vanish/>
      </w:rPr>
    </w:pPr>
    <w:bookmarkStart w:id="0" w:name="Rubricering_3_weg"/>
  </w:p>
  <w:p w:rsidR="009F67F2" w:rsidRPr="007249CF" w:rsidRDefault="009F67F2">
    <w:pPr>
      <w:pStyle w:val="opmKoptekst"/>
      <w:rPr>
        <w:vanish/>
      </w:rPr>
    </w:pPr>
  </w:p>
  <w:p w:rsidR="009F67F2" w:rsidRPr="007249CF" w:rsidRDefault="009F67F2">
    <w:pPr>
      <w:pStyle w:val="opmKoptekst"/>
      <w:rPr>
        <w:vanish/>
      </w:rPr>
    </w:pPr>
  </w:p>
  <w:bookmarkEnd w:id="0"/>
  <w:p w:rsidR="009F67F2" w:rsidRPr="007249CF" w:rsidRDefault="009F67F2">
    <w:pPr>
      <w:pStyle w:val="opmKoptekst"/>
      <w:rPr>
        <w:vanish/>
      </w:rPr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Pr="007249CF" w:rsidRDefault="009F67F2">
    <w:pPr>
      <w:pStyle w:val="opmRubricering"/>
    </w:pPr>
    <w:bookmarkStart w:id="1" w:name="Rubricering_3"/>
    <w:bookmarkEnd w:id="1"/>
  </w:p>
  <w:p w:rsidR="009F67F2" w:rsidRDefault="009F67F2">
    <w:pPr>
      <w:pStyle w:val="opmKoptekst"/>
    </w:pPr>
  </w:p>
  <w:p w:rsidR="009F67F2" w:rsidRDefault="00E219EC">
    <w:pPr>
      <w:pStyle w:val="opmKoptekst"/>
    </w:pPr>
    <w:r w:rsidRPr="00E219EC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>
                  <w:tc>
                    <w:tcPr>
                      <w:tcW w:w="2088" w:type="dxa"/>
                    </w:tcPr>
                    <w:p w:rsidR="009F67F2" w:rsidRDefault="007249CF">
                      <w:pPr>
                        <w:pStyle w:val="opmAfzenderVet"/>
                      </w:pPr>
                      <w:bookmarkStart w:id="2" w:name="Dienst"/>
                      <w:r>
                        <w:t>Portefeuille Plaatsvervangend Secretaris-Generaal</w:t>
                      </w:r>
                      <w:bookmarkEnd w:id="2"/>
                    </w:p>
                  </w:tc>
                </w:tr>
                <w:tr w:rsidR="009F67F2" w:rsidRPr="007249CF">
                  <w:tc>
                    <w:tcPr>
                      <w:tcW w:w="2088" w:type="dxa"/>
                    </w:tcPr>
                    <w:p w:rsidR="009F67F2" w:rsidRPr="007249CF" w:rsidRDefault="007249CF">
                      <w:pPr>
                        <w:pStyle w:val="opmAfzender"/>
                      </w:pPr>
                      <w:bookmarkStart w:id="3" w:name="Directie"/>
                      <w:r w:rsidRPr="007249CF">
                        <w:t>Directie Bestuurlijke en Juridische Zaken</w:t>
                      </w:r>
                      <w:bookmarkEnd w:id="3"/>
                    </w:p>
                  </w:tc>
                </w:tr>
                <w:tr w:rsidR="009F67F2" w:rsidRPr="007249CF">
                  <w:trPr>
                    <w:hidden/>
                  </w:trPr>
                  <w:tc>
                    <w:tcPr>
                      <w:tcW w:w="2088" w:type="dxa"/>
                    </w:tcPr>
                    <w:p w:rsidR="009F67F2" w:rsidRPr="007249CF" w:rsidRDefault="009F67F2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9F67F2" w:rsidRDefault="009F67F2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9F67F2" w:rsidRPr="007249CF">
                  <w:tc>
                    <w:tcPr>
                      <w:tcW w:w="2088" w:type="dxa"/>
                    </w:tcPr>
                    <w:p w:rsidR="009F67F2" w:rsidRPr="007249CF" w:rsidRDefault="007249CF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9F67F2" w:rsidRPr="007249CF">
                  <w:tc>
                    <w:tcPr>
                      <w:tcW w:w="2088" w:type="dxa"/>
                    </w:tcPr>
                    <w:p w:rsidR="009F67F2" w:rsidRPr="007249CF" w:rsidRDefault="007249CF">
                      <w:pPr>
                        <w:pStyle w:val="opmInvulgegeven"/>
                      </w:pPr>
                      <w:bookmarkStart w:id="6" w:name="K2Invulgegeven1"/>
                      <w:r>
                        <w:t>10 november 2010</w:t>
                      </w:r>
                      <w:bookmarkEnd w:id="6"/>
                    </w:p>
                  </w:tc>
                </w:tr>
                <w:tr w:rsidR="009F67F2" w:rsidRPr="007249CF">
                  <w:tc>
                    <w:tcPr>
                      <w:tcW w:w="2088" w:type="dxa"/>
                    </w:tcPr>
                    <w:p w:rsidR="009F67F2" w:rsidRPr="007249CF" w:rsidRDefault="007249CF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9F67F2" w:rsidRPr="007249CF">
                  <w:tc>
                    <w:tcPr>
                      <w:tcW w:w="2088" w:type="dxa"/>
                    </w:tcPr>
                    <w:p w:rsidR="009F67F2" w:rsidRPr="007249CF" w:rsidRDefault="007249CF">
                      <w:pPr>
                        <w:pStyle w:val="opmInvulgegeven"/>
                      </w:pPr>
                      <w:bookmarkStart w:id="8" w:name="K2Invulgegeven2"/>
                      <w:r>
                        <w:t>BJZ2010028553</w:t>
                      </w:r>
                      <w:bookmarkEnd w:id="8"/>
                    </w:p>
                  </w:tc>
                </w:tr>
              </w:tbl>
              <w:p w:rsidR="009F67F2" w:rsidRDefault="009F67F2">
                <w:pPr>
                  <w:rPr>
                    <w:iCs/>
                    <w:sz w:val="9"/>
                    <w:szCs w:val="13"/>
                  </w:rPr>
                </w:pPr>
              </w:p>
              <w:p w:rsidR="009F67F2" w:rsidRDefault="009F67F2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7249CF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-527685</wp:posOffset>
          </wp:positionV>
          <wp:extent cx="2333625" cy="1581150"/>
          <wp:effectExtent l="19050" t="0" r="9525" b="0"/>
          <wp:wrapNone/>
          <wp:docPr id="31" name="Afbeelding 7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3016885</wp:posOffset>
          </wp:positionH>
          <wp:positionV relativeFrom="paragraph">
            <wp:posOffset>-528955</wp:posOffset>
          </wp:positionV>
          <wp:extent cx="2341245" cy="1581150"/>
          <wp:effectExtent l="19050" t="0" r="1905" b="0"/>
          <wp:wrapNone/>
          <wp:docPr id="30" name="Afbeelding 6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13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Rijkslogo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7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_VI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15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_RGD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>&gt; Retouradres</w:t>
          </w:r>
          <w:r w:rsidR="002142D6">
            <w:rPr>
              <w:sz w:val="13"/>
              <w:szCs w:val="18"/>
              <w:lang w:val="fr-FR"/>
            </w:rPr>
            <w:t xml:space="preserve"> </w:t>
          </w:r>
          <w:r>
            <w:rPr>
              <w:sz w:val="13"/>
              <w:szCs w:val="18"/>
              <w:lang w:val="fr-FR"/>
            </w:rPr>
            <w:t xml:space="preserve"> </w:t>
          </w:r>
          <w:bookmarkStart w:id="10" w:name="RetourAdres"/>
          <w:r w:rsidR="007249CF">
            <w:rPr>
              <w:sz w:val="13"/>
              <w:szCs w:val="18"/>
              <w:lang w:val="fr-FR"/>
            </w:rPr>
            <w:t>Postbus 20951 2500 EZ  Den Haag</w:t>
          </w:r>
          <w:bookmarkEnd w:id="10"/>
        </w:p>
      </w:tc>
    </w:tr>
    <w:tr w:rsidR="009F67F2">
      <w:tc>
        <w:tcPr>
          <w:tcW w:w="7616" w:type="dxa"/>
          <w:gridSpan w:val="6"/>
        </w:tcPr>
        <w:p w:rsidR="009F67F2" w:rsidRDefault="00E219EC">
          <w:pPr>
            <w:spacing w:line="240" w:lineRule="auto"/>
            <w:rPr>
              <w:sz w:val="14"/>
              <w:szCs w:val="18"/>
              <w:lang w:val="fr-FR"/>
            </w:rPr>
          </w:pPr>
          <w:r w:rsidRPr="00E219EC">
            <w:rPr>
              <w:noProof/>
              <w:sz w:val="20"/>
            </w:rPr>
            <w:pict>
              <v:rect id="_x0000_s1043" style="position:absolute;margin-left:379pt;margin-top:6.5pt;width:123.6pt;height:593.75pt;z-index:-251658240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AfzenderVet"/>
                            </w:pPr>
                            <w:bookmarkStart w:id="11" w:name="Afdeling1"/>
                            <w:r w:rsidRPr="007249CF">
                              <w:t>Portefeuille Plaatsvervangend Secretaris-Generaal</w:t>
                            </w:r>
                            <w:bookmarkEnd w:id="11"/>
                          </w:p>
                        </w:tc>
                      </w:tr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Afzender"/>
                            </w:pPr>
                            <w:bookmarkStart w:id="12" w:name="Afdeling2"/>
                            <w:r w:rsidRPr="007249CF">
                              <w:t>Directie Bestuurlijke en Juridische Zaken</w:t>
                            </w:r>
                            <w:bookmarkEnd w:id="12"/>
                          </w:p>
                        </w:tc>
                      </w:tr>
                      <w:tr w:rsidR="009F67F2" w:rsidRPr="007249CF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7249CF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Afzender"/>
                            </w:pPr>
                            <w:bookmarkStart w:id="14" w:name="Afzender1"/>
                            <w:r w:rsidRPr="007249CF">
                              <w:t>Rijnstraat 8</w:t>
                            </w:r>
                            <w:bookmarkEnd w:id="14"/>
                          </w:p>
                        </w:tc>
                      </w:tr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Afzender"/>
                            </w:pPr>
                            <w:bookmarkStart w:id="15" w:name="Afzender2"/>
                            <w:r w:rsidRPr="007249CF">
                              <w:t>Postbus 20951</w:t>
                            </w:r>
                            <w:bookmarkEnd w:id="15"/>
                          </w:p>
                        </w:tc>
                      </w:tr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Afzender"/>
                            </w:pPr>
                            <w:bookmarkStart w:id="16" w:name="Afzender3"/>
                            <w:r w:rsidRPr="007249CF">
                              <w:t>2500 EZ  Den Haag</w:t>
                            </w:r>
                            <w:bookmarkEnd w:id="16"/>
                          </w:p>
                        </w:tc>
                      </w:tr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Afzender"/>
                            </w:pPr>
                            <w:bookmarkStart w:id="17" w:name="Afzender4"/>
                            <w:r w:rsidRPr="007249CF">
                              <w:t>www.rijksoverheid.nl</w:t>
                            </w:r>
                            <w:bookmarkEnd w:id="17"/>
                          </w:p>
                        </w:tc>
                      </w:tr>
                      <w:tr w:rsidR="009F67F2" w:rsidRPr="007249CF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7249CF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bookmarkEnd w:id="18"/>
                          </w:p>
                        </w:tc>
                      </w:tr>
                      <w:tr w:rsidR="009F67F2" w:rsidRPr="007249CF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7249CF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9F67F2" w:rsidRPr="007249CF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7249CF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9F67F2" w:rsidRPr="007249CF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7249CF" w:rsidRDefault="009F67F2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Referentie"/>
                            </w:pPr>
                            <w:bookmarkStart w:id="22" w:name="Referentie1"/>
                            <w:r>
                              <w:t>Kenmerk</w:t>
                            </w:r>
                            <w:bookmarkEnd w:id="22"/>
                          </w:p>
                        </w:tc>
                      </w:tr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Invulgegeven"/>
                            </w:pPr>
                            <w:bookmarkStart w:id="23" w:name="Invulgegeven1"/>
                            <w:r>
                              <w:t>BJZ2010028553</w:t>
                            </w:r>
                            <w:bookmarkEnd w:id="23"/>
                          </w:p>
                        </w:tc>
                      </w:tr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Referentie"/>
                            </w:pPr>
                            <w:bookmarkStart w:id="24" w:name="Referentie2"/>
                            <w:r>
                              <w:t>Bijlage(n)</w:t>
                            </w:r>
                            <w:bookmarkEnd w:id="24"/>
                          </w:p>
                        </w:tc>
                      </w:tr>
                      <w:tr w:rsidR="009F67F2" w:rsidRPr="007249CF">
                        <w:tc>
                          <w:tcPr>
                            <w:tcW w:w="2088" w:type="dxa"/>
                          </w:tcPr>
                          <w:p w:rsidR="009F67F2" w:rsidRPr="007249CF" w:rsidRDefault="007249CF">
                            <w:pPr>
                              <w:pStyle w:val="opmInvulgegeven"/>
                            </w:pPr>
                            <w:bookmarkStart w:id="25" w:name="Invulgegeven2"/>
                            <w:r>
                              <w:t>1</w:t>
                            </w:r>
                            <w:bookmarkEnd w:id="25"/>
                          </w:p>
                        </w:tc>
                      </w:tr>
                      <w:tr w:rsidR="009F67F2" w:rsidRPr="007249CF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7249CF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26" w:name="Referentie3"/>
                            <w:bookmarkEnd w:id="26"/>
                          </w:p>
                        </w:tc>
                      </w:tr>
                      <w:tr w:rsidR="009F67F2" w:rsidRPr="007249CF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9F67F2" w:rsidRPr="007249CF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27" w:name="Invulgegeven3"/>
                            <w:bookmarkEnd w:id="27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28" w:name="Referentie4"/>
                            <w:bookmarkEnd w:id="28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29" w:name="Invulgegeven4"/>
                            <w:bookmarkEnd w:id="29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  <w:bookmarkStart w:id="30" w:name="Referentie5"/>
                            <w:bookmarkEnd w:id="30"/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  <w:bookmarkStart w:id="31" w:name="Invulgegeven5"/>
                            <w:bookmarkEnd w:id="31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  <w:bookmarkStart w:id="32" w:name="ACArchiefKopie"/>
                            <w:bookmarkEnd w:id="32"/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 w:rsidRPr="00070DDF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3" w:name="ACReferentie1"/>
                            <w:bookmarkEnd w:id="33"/>
                          </w:p>
                        </w:tc>
                      </w:tr>
                      <w:tr w:rsidR="009F67F2" w:rsidRPr="00070DDF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34" w:name="ACInvulgegeven1"/>
                            <w:bookmarkEnd w:id="34"/>
                          </w:p>
                        </w:tc>
                      </w:tr>
                      <w:tr w:rsidR="009F67F2" w:rsidRPr="00070DDF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5" w:name="ACReferentie2"/>
                            <w:bookmarkEnd w:id="35"/>
                          </w:p>
                        </w:tc>
                      </w:tr>
                      <w:tr w:rsidR="009F67F2" w:rsidRPr="00070DDF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36" w:name="ACInvulgegeven2"/>
                            <w:bookmarkEnd w:id="36"/>
                          </w:p>
                        </w:tc>
                      </w:tr>
                      <w:tr w:rsidR="009F67F2" w:rsidRPr="00070DDF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7" w:name="ACReferentie3"/>
                            <w:bookmarkEnd w:id="37"/>
                          </w:p>
                        </w:tc>
                      </w:tr>
                      <w:tr w:rsidR="009F67F2" w:rsidRPr="00070DDF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38" w:name="ACInvulgegeven3"/>
                            <w:bookmarkEnd w:id="38"/>
                          </w:p>
                        </w:tc>
                      </w:tr>
                      <w:tr w:rsidR="009F67F2" w:rsidRPr="00070DDF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9" w:name="ACReferentie4"/>
                            <w:bookmarkEnd w:id="39"/>
                          </w:p>
                        </w:tc>
                      </w:tr>
                      <w:tr w:rsidR="009F67F2" w:rsidRPr="00070DDF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0" w:name="ACInvulgegeven4"/>
                            <w:bookmarkEnd w:id="40"/>
                          </w:p>
                        </w:tc>
                      </w:tr>
                      <w:tr w:rsidR="009F67F2" w:rsidRPr="00070DDF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1" w:name="ACReferentie5"/>
                            <w:bookmarkEnd w:id="41"/>
                          </w:p>
                        </w:tc>
                      </w:tr>
                      <w:tr w:rsidR="009F67F2" w:rsidRPr="00070DDF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42" w:name="ACInvulgegeven5"/>
                            <w:bookmarkEnd w:id="42"/>
                          </w:p>
                        </w:tc>
                      </w:tr>
                      <w:tr w:rsidR="009F67F2" w:rsidRPr="00070DDF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3" w:name="ACReferentie6"/>
                            <w:bookmarkEnd w:id="43"/>
                          </w:p>
                        </w:tc>
                      </w:tr>
                      <w:tr w:rsidR="009F67F2" w:rsidRPr="00070DDF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9F67F2" w:rsidRPr="00070DDF" w:rsidRDefault="009F67F2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44" w:name="ACInvulgegeven6"/>
                            <w:bookmarkEnd w:id="44"/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Pr="007249CF" w:rsidRDefault="009F67F2">
          <w:pPr>
            <w:pStyle w:val="opmRubricering"/>
          </w:pPr>
          <w:bookmarkStart w:id="45" w:name="Rubricering_1"/>
          <w:bookmarkEnd w:id="45"/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7249CF">
          <w:pPr>
            <w:pStyle w:val="Adres"/>
          </w:pPr>
          <w:bookmarkStart w:id="46" w:name="Adres1"/>
          <w:r>
            <w:t>Aan de Voorzitter van de</w:t>
          </w:r>
          <w:bookmarkEnd w:id="46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7249CF">
          <w:pPr>
            <w:pStyle w:val="Adres"/>
          </w:pPr>
          <w:bookmarkStart w:id="47" w:name="Adres2"/>
          <w:r>
            <w:t>Tweede Kamer der Staten-Generaal</w:t>
          </w:r>
          <w:bookmarkEnd w:id="47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7249CF">
          <w:pPr>
            <w:pStyle w:val="Adres"/>
          </w:pPr>
          <w:bookmarkStart w:id="48" w:name="Adres3"/>
          <w:r>
            <w:t>Postbus 20018</w:t>
          </w:r>
          <w:bookmarkEnd w:id="48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7249CF">
          <w:pPr>
            <w:pStyle w:val="Adres"/>
          </w:pPr>
          <w:bookmarkStart w:id="49" w:name="Adres4"/>
          <w:r>
            <w:t>2500 EA  Den Haag</w:t>
          </w:r>
          <w:bookmarkEnd w:id="49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0" w:name="Adres5"/>
          <w:bookmarkEnd w:id="50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  <w:bookmarkStart w:id="51" w:name="Adres6"/>
          <w:bookmarkEnd w:id="51"/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7249CF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52" w:name="Datum"/>
          <w:r>
            <w:rPr>
              <w:lang w:val="fr-FR"/>
            </w:rPr>
            <w:t>10 november 2010</w:t>
          </w:r>
          <w:bookmarkEnd w:id="52"/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7249CF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53" w:name="Betreft"/>
          <w:r>
            <w:rPr>
              <w:lang w:val="fr-FR"/>
            </w:rPr>
            <w:t>Wijziging van de Wet milieubeheer in verband met de heffingsplicht voor huishoudelijke afvalstoffen bij kamerverhuur en bij volgtijdig gebruik (32 479)</w:t>
          </w:r>
          <w:bookmarkEnd w:id="53"/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</w:pPr>
  </w:p>
  <w:p w:rsidR="009F67F2" w:rsidRDefault="009F67F2">
    <w:pPr>
      <w:pStyle w:val="opmKoptekst"/>
      <w:rPr>
        <w:sz w:val="20"/>
      </w:rPr>
    </w:pPr>
  </w:p>
  <w:p w:rsidR="009F67F2" w:rsidRDefault="009F67F2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9F67F2">
      <w:trPr>
        <w:cantSplit/>
      </w:trPr>
      <w:tc>
        <w:tcPr>
          <w:tcW w:w="7616" w:type="dxa"/>
          <w:gridSpan w:val="6"/>
        </w:tcPr>
        <w:p w:rsidR="009F67F2" w:rsidRDefault="009F67F2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</w:p>
      </w:tc>
    </w:tr>
    <w:tr w:rsidR="009F67F2">
      <w:tc>
        <w:tcPr>
          <w:tcW w:w="7616" w:type="dxa"/>
          <w:gridSpan w:val="6"/>
        </w:tcPr>
        <w:p w:rsidR="009F67F2" w:rsidRDefault="00E219EC">
          <w:pPr>
            <w:spacing w:line="240" w:lineRule="auto"/>
            <w:rPr>
              <w:sz w:val="14"/>
              <w:szCs w:val="18"/>
              <w:lang w:val="fr-FR"/>
            </w:rPr>
          </w:pPr>
          <w:r w:rsidRPr="00E219EC">
            <w:rPr>
              <w:noProof/>
              <w:sz w:val="20"/>
            </w:rPr>
            <w:pict>
              <v:rect id="_x0000_s1053" style="position:absolute;margin-left:379pt;margin-top:6.5pt;width:123.6pt;height:593.75pt;z-index:-251657216;visibility:visible;mso-wrap-edited:f;mso-position-horizontal-relative:text;mso-position-vertical-relative:text" wrapcoords="-150 0 -150 21571 21600 21571 21600 0 -150 0" stroked="f">
                <v:textbox style="mso-next-textbox:#_x0000_s105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Vet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Afzender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c>
                          <w:tcPr>
                            <w:tcW w:w="2088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9F67F2">
                        <w:tc>
                          <w:tcPr>
                            <w:tcW w:w="2199" w:type="dxa"/>
                          </w:tcPr>
                          <w:p w:rsidR="009F67F2" w:rsidRDefault="009F67F2">
                            <w:pPr>
                              <w:rPr>
                                <w:sz w:val="34"/>
                              </w:rPr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79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40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  <w:tr w:rsidR="009F67F2">
                        <w:trPr>
                          <w:trHeight w:val="197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Invulgegeven"/>
                            </w:pPr>
                          </w:p>
                        </w:tc>
                      </w:tr>
                      <w:tr w:rsidR="009F67F2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9F67F2" w:rsidRDefault="009F67F2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9F67F2" w:rsidRDefault="009F67F2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9F67F2" w:rsidRDefault="009F67F2"/>
                  </w:txbxContent>
                </v:textbox>
              </v:rect>
            </w:pict>
          </w:r>
        </w:p>
      </w:tc>
    </w:tr>
    <w:tr w:rsidR="009F67F2">
      <w:tc>
        <w:tcPr>
          <w:tcW w:w="7616" w:type="dxa"/>
          <w:gridSpan w:val="6"/>
        </w:tcPr>
        <w:p w:rsidR="009F67F2" w:rsidRDefault="009F67F2">
          <w:pPr>
            <w:pStyle w:val="opmRubricering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pStyle w:val="Adres"/>
          </w:pPr>
        </w:p>
      </w:tc>
      <w:tc>
        <w:tcPr>
          <w:tcW w:w="236" w:type="dxa"/>
        </w:tcPr>
        <w:p w:rsidR="009F67F2" w:rsidRDefault="009F67F2">
          <w:pPr>
            <w:pStyle w:val="Adres"/>
          </w:pPr>
        </w:p>
      </w:tc>
      <w:tc>
        <w:tcPr>
          <w:tcW w:w="2393" w:type="dxa"/>
        </w:tcPr>
        <w:p w:rsidR="009F67F2" w:rsidRDefault="009F67F2">
          <w:pPr>
            <w:pStyle w:val="Adres"/>
          </w:pPr>
        </w:p>
      </w:tc>
    </w:tr>
    <w:tr w:rsidR="009F67F2">
      <w:tc>
        <w:tcPr>
          <w:tcW w:w="4987" w:type="dxa"/>
          <w:gridSpan w:val="4"/>
          <w:vAlign w:val="center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2512" w:type="dxa"/>
          <w:gridSpan w:val="2"/>
        </w:tcPr>
        <w:p w:rsidR="009F67F2" w:rsidRDefault="009F67F2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9F67F2" w:rsidRDefault="009F67F2">
          <w:pPr>
            <w:spacing w:before="40"/>
            <w:rPr>
              <w:szCs w:val="18"/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</w:p>
      </w:tc>
    </w:tr>
    <w:tr w:rsidR="009F67F2">
      <w:tc>
        <w:tcPr>
          <w:tcW w:w="850" w:type="dxa"/>
        </w:tcPr>
        <w:p w:rsidR="009F67F2" w:rsidRDefault="009F67F2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9F67F2" w:rsidRDefault="009F67F2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9F67F2" w:rsidRDefault="009F67F2">
    <w:pPr>
      <w:rPr>
        <w:lang w:val="fr-FR"/>
      </w:rPr>
    </w:pPr>
  </w:p>
  <w:p w:rsidR="009F67F2" w:rsidRDefault="009F67F2">
    <w:pPr>
      <w:rPr>
        <w:lang w:val="fr-FR"/>
      </w:rPr>
    </w:pPr>
  </w:p>
  <w:p w:rsidR="009F67F2" w:rsidRDefault="009F67F2"/>
  <w:p w:rsidR="009F67F2" w:rsidRDefault="009F67F2">
    <w:r>
      <w:t>Geachte Voorzitter,</w:t>
    </w:r>
  </w:p>
  <w:p w:rsidR="009F67F2" w:rsidRDefault="009F67F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NL" w:vendorID="9" w:dllVersion="512" w:checkStyle="1"/>
  <w:attachedTemplate r:id="rId1"/>
  <w:documentProtection w:edit="forms" w:enforcement="1" w:cryptProviderType="rsaFull" w:cryptAlgorithmClass="hash" w:cryptAlgorithmType="typeAny" w:cryptAlgorithmSid="4" w:cryptSpinCount="50000" w:hash="x0sNqqk7Va0WcbkKAz6iumzg/qo=" w:salt="+tWJ8pvku+497PYWR5albg==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Kamer" w:val="Tweede"/>
    <w:docVar w:name="cboMinister" w:val="de staatssecretaris van Infrastructuur en Milieu"/>
    <w:docVar w:name="cboRubricering" w:val=" "/>
    <w:docVar w:name="chkVanGebouw" w:val="Onwaar"/>
    <w:docVar w:name="chkVanLand" w:val="Onwaar"/>
    <w:docVar w:name="Huisstijl" w:val="5.2"/>
    <w:docVar w:name="Sjabloon" w:val="RHSBriefKamer"/>
    <w:docVar w:name="SjabloonVersie" w:val="5"/>
    <w:docVar w:name="txtAanNaam" w:val="Tweede Kamer der Staten-Generaal"/>
    <w:docVar w:name="txtAanPlaats" w:val="2500 EA  Den Haag"/>
    <w:docVar w:name="txtAanPostadres" w:val="Postbus 20018"/>
    <w:docVar w:name="txtACAfschrift1" w:val=" "/>
    <w:docVar w:name="txtACAfschrift2" w:val=" "/>
    <w:docVar w:name="txtACAfschrift3" w:val=" "/>
    <w:docVar w:name="txtACAfschrift4" w:val=" "/>
    <w:docVar w:name="txtACAfschrift5" w:val=" "/>
    <w:docVar w:name="txtACParaaf1" w:val=" "/>
    <w:docVar w:name="txtACParaaf2" w:val=" "/>
    <w:docVar w:name="txtACParaaf3" w:val=" "/>
    <w:docVar w:name="txtACParaaf4" w:val=" "/>
    <w:docVar w:name="txtACParaaf5" w:val=" "/>
    <w:docVar w:name="txtBetreft" w:val="Wijziging van de Wet milieubeheer in verband met de heffingsplicht voor huishoudelijke afvalstoffen bij kamerverhuur en bij volgtijdig gebruik (32 479)"/>
    <w:docVar w:name="txtBijlagen" w:val="1"/>
    <w:docVar w:name="txtDatum" w:val="10 november 2010"/>
    <w:docVar w:name="txtKenmerk" w:val="BJZ2010028553"/>
    <w:docVar w:name="txtUwKenmerk" w:val=" "/>
    <w:docVar w:name="txtVanAfdeling" w:val=" "/>
    <w:docVar w:name="txtVanBezoekAdres" w:val="Rijnstraat 8"/>
    <w:docVar w:name="txtVanDienst" w:val="Portefeuille Plaatsvervangend Secretaris-Generaal"/>
    <w:docVar w:name="txtVanDirectie" w:val="Directie Bestuurlijke en Juridische Zaken"/>
    <w:docVar w:name="txtVanGebouw" w:val=" "/>
    <w:docVar w:name="txtVanLand" w:val=" "/>
    <w:docVar w:name="txtVanPostAdres" w:val="Postbus 20951"/>
    <w:docVar w:name="txtVanPostPcdWpl" w:val="2500 EZ  Den Haag"/>
    <w:docVar w:name="txtWebSite" w:val="www.rijksoverheid.nl"/>
  </w:docVars>
  <w:rsids>
    <w:rsidRoot w:val="008975D5"/>
    <w:rsid w:val="00070DDF"/>
    <w:rsid w:val="0008328F"/>
    <w:rsid w:val="0017747F"/>
    <w:rsid w:val="002142D6"/>
    <w:rsid w:val="00454B69"/>
    <w:rsid w:val="004B2D90"/>
    <w:rsid w:val="007249CF"/>
    <w:rsid w:val="00812B24"/>
    <w:rsid w:val="008864F9"/>
    <w:rsid w:val="008975D5"/>
    <w:rsid w:val="00911EF6"/>
    <w:rsid w:val="009E6129"/>
    <w:rsid w:val="009F67F2"/>
    <w:rsid w:val="00B103CB"/>
    <w:rsid w:val="00DB0C0C"/>
    <w:rsid w:val="00DF0EA7"/>
    <w:rsid w:val="00E219EC"/>
    <w:rsid w:val="00F9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EC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E219EC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E219EC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E219EC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E219E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219E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219EC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E219EC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E219E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219EC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E219EC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E219EC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E219EC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E219EC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E219EC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E219EC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E219EC"/>
  </w:style>
  <w:style w:type="paragraph" w:customStyle="1" w:styleId="opmAfzenderVet">
    <w:name w:val="opmAfzenderVet"/>
    <w:basedOn w:val="opmAfzender"/>
    <w:rsid w:val="00E219EC"/>
    <w:rPr>
      <w:b/>
      <w:bCs w:val="0"/>
    </w:rPr>
  </w:style>
  <w:style w:type="paragraph" w:customStyle="1" w:styleId="opmRubricering">
    <w:name w:val="opmRubricering"/>
    <w:basedOn w:val="Footer"/>
    <w:autoRedefine/>
    <w:rsid w:val="00E219EC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E219EC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E219EC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E219EC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E219EC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E219EC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E219EC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E219EC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E219EC"/>
    <w:rPr>
      <w:rFonts w:ascii="Verdana" w:hAnsi="Verdana"/>
      <w:iCs/>
    </w:rPr>
  </w:style>
  <w:style w:type="paragraph" w:styleId="NormalWeb">
    <w:name w:val="Normal (Web)"/>
    <w:basedOn w:val="Normal"/>
    <w:semiHidden/>
    <w:rsid w:val="00E219EC"/>
    <w:rPr>
      <w:sz w:val="24"/>
    </w:rPr>
  </w:style>
  <w:style w:type="paragraph" w:customStyle="1" w:styleId="opmEmbargo">
    <w:name w:val="opmEmbargo"/>
    <w:basedOn w:val="opmRubricering"/>
    <w:rsid w:val="00E219EC"/>
    <w:pPr>
      <w:ind w:left="-28"/>
    </w:pPr>
  </w:style>
  <w:style w:type="paragraph" w:customStyle="1" w:styleId="opmInvulgegevenKop">
    <w:name w:val="opmInvulgegevenKop"/>
    <w:basedOn w:val="Normal"/>
    <w:autoRedefine/>
    <w:rsid w:val="00E219EC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E219EC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E219EC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E219EC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E219EC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E219EC"/>
    <w:rPr>
      <w:rFonts w:ascii="Verdana" w:hAnsi="Verdana"/>
    </w:rPr>
  </w:style>
  <w:style w:type="paragraph" w:styleId="Subtitle">
    <w:name w:val="Subtitle"/>
    <w:basedOn w:val="Normal"/>
    <w:autoRedefine/>
    <w:qFormat/>
    <w:rsid w:val="00E219EC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E219EC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E219EC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E219EC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E219EC"/>
    <w:rPr>
      <w:sz w:val="13"/>
      <w:szCs w:val="20"/>
    </w:rPr>
  </w:style>
  <w:style w:type="character" w:styleId="Strong">
    <w:name w:val="Strong"/>
    <w:basedOn w:val="DefaultParagraphFont"/>
    <w:qFormat/>
    <w:rsid w:val="00E219EC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E219EC"/>
    <w:pPr>
      <w:spacing w:line="240" w:lineRule="auto"/>
    </w:pPr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</vt:lpstr>
    </vt:vector>
  </ap:TitlesOfParts>
  <ap:LinksUpToDate>false</ap:LinksUpToDate>
  <ap:CharactersWithSpaces>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2010-11-03T11:22:00.0000000Z</lastPrinted>
  <dcterms:created xsi:type="dcterms:W3CDTF">2010-11-10T09:57:00.0000000Z</dcterms:created>
  <dcterms:modified xsi:type="dcterms:W3CDTF">2010-11-10T09:57:00.0000000Z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25-10-2010</vt:lpwstr>
  </property>
  <property fmtid="{D5CDD505-2E9C-101B-9397-08002B2CF9AE}" pid="3" name="ContentTypeId">
    <vt:lpwstr>0x010100EBFC32C33ED41D488CC1FFFAF9A94E5D</vt:lpwstr>
  </property>
  <property fmtid="{D5CDD505-2E9C-101B-9397-08002B2CF9AE}" pid="4" name="Gereserveerd">
    <vt:lpwstr>true</vt:lpwstr>
  </property>
  <property fmtid="{D5CDD505-2E9C-101B-9397-08002B2CF9AE}" pid="5" name="GereserveerdDoor">
    <vt:lpwstr>colt2206</vt:lpwstr>
  </property>
  <property fmtid="{D5CDD505-2E9C-101B-9397-08002B2CF9AE}" pid="6" name="Door">
    <vt:lpwstr>Collaris T.</vt:lpwstr>
  </property>
</Properties>
</file>