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CB" w:rsidRDefault="007D31CB">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r>
      <w:r>
        <w:t>Presidium</w:t>
      </w:r>
    </w:p>
    <w:p w:rsidR="007D31CB" w:rsidRDefault="007D31CB">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7D31CB" w:rsidRDefault="007D31CB">
                  <w:pPr>
                    <w:pStyle w:val="Huisstijl-Afzendgegevens"/>
                    <w:rPr>
                      <w:szCs w:val="13"/>
                    </w:rPr>
                  </w:pPr>
                  <w:r>
                    <w:t>Postbus 20018</w:t>
                  </w:r>
                </w:p>
                <w:p w:rsidR="007D31CB" w:rsidRDefault="007D31CB">
                  <w:pPr>
                    <w:pStyle w:val="Huisstijl-Afzendgegevens"/>
                    <w:rPr>
                      <w:szCs w:val="13"/>
                    </w:rPr>
                  </w:pPr>
                  <w:r>
                    <w:t>2500 EA Den Haag</w:t>
                  </w:r>
                  <w:r>
                    <w:rPr>
                      <w:szCs w:val="13"/>
                    </w:rPr>
                    <w:t xml:space="preserve">  </w:t>
                  </w:r>
                </w:p>
                <w:p w:rsidR="007D31CB" w:rsidRDefault="007D31CB">
                  <w:pPr>
                    <w:pStyle w:val="Huisstijl-AfzendgegevensW1vet"/>
                    <w:rPr>
                      <w:szCs w:val="13"/>
                    </w:rPr>
                  </w:pPr>
                </w:p>
                <w:p w:rsidR="007D31CB" w:rsidRDefault="007D31CB">
                  <w:pPr>
                    <w:pStyle w:val="Huisstijl-AfzendgegevensW1vet"/>
                    <w:rPr>
                      <w:szCs w:val="13"/>
                    </w:rPr>
                  </w:pPr>
                  <w:r>
                    <w:t>DCO Bestuur en Onderwijs</w:t>
                  </w:r>
                </w:p>
                <w:p w:rsidR="007D31CB" w:rsidRDefault="007D31CB">
                  <w:pPr>
                    <w:pStyle w:val="Huisstijl-Afzendgegevens"/>
                    <w:rPr>
                      <w:szCs w:val="13"/>
                    </w:rPr>
                  </w:pPr>
                  <w:r>
                    <w:t>Commissie Binnenlandse Zaken</w:t>
                  </w:r>
                </w:p>
                <w:p w:rsidR="007D31CB" w:rsidRDefault="007D31CB">
                  <w:pPr>
                    <w:pStyle w:val="Huisstijl-Afzendgegevens"/>
                    <w:rPr>
                      <w:szCs w:val="13"/>
                    </w:rPr>
                  </w:pPr>
                  <w:r>
                    <w:t>Drs.</w:t>
                  </w:r>
                  <w:r>
                    <w:rPr>
                      <w:szCs w:val="13"/>
                    </w:rPr>
                    <w:t xml:space="preserve"> </w:t>
                  </w:r>
                  <w:r>
                    <w:t>M.J. van der Leeden</w:t>
                  </w:r>
                </w:p>
                <w:p w:rsidR="007D31CB" w:rsidRDefault="007D31CB">
                  <w:pPr>
                    <w:pStyle w:val="Huisstijl-Afzendgegevens"/>
                    <w:rPr>
                      <w:szCs w:val="13"/>
                    </w:rPr>
                  </w:pPr>
                  <w:r>
                    <w:t>Plein 2</w:t>
                  </w:r>
                  <w:r>
                    <w:br/>
                    <w:t>2511 CR  Den Haag</w:t>
                  </w:r>
                </w:p>
                <w:p w:rsidR="007D31CB" w:rsidRDefault="007D31CB">
                  <w:pPr>
                    <w:pStyle w:val="Huisstijl-AfzendgegevensW1"/>
                    <w:tabs>
                      <w:tab w:val="left" w:pos="-13750"/>
                    </w:tabs>
                    <w:rPr>
                      <w:szCs w:val="13"/>
                    </w:rPr>
                  </w:pPr>
                  <w:r>
                    <w:rPr>
                      <w:szCs w:val="13"/>
                    </w:rPr>
                    <w:t xml:space="preserve">T  </w:t>
                  </w:r>
                  <w:r>
                    <w:t>070 3182311</w:t>
                  </w:r>
                </w:p>
                <w:p w:rsidR="007D31CB" w:rsidRDefault="007D31CB">
                  <w:pPr>
                    <w:pStyle w:val="Huisstijl-Afzendgegevens"/>
                    <w:tabs>
                      <w:tab w:val="clear" w:pos="170"/>
                    </w:tabs>
                    <w:rPr>
                      <w:szCs w:val="13"/>
                    </w:rPr>
                  </w:pPr>
                  <w:r>
                    <w:rPr>
                      <w:szCs w:val="13"/>
                    </w:rPr>
                    <w:t xml:space="preserve">M  </w:t>
                  </w:r>
                  <w:r>
                    <w:t>06 18305901</w:t>
                  </w:r>
                </w:p>
                <w:p w:rsidR="007D31CB" w:rsidRDefault="007D31CB">
                  <w:pPr>
                    <w:pStyle w:val="Huisstijl-Afzendgegevens"/>
                    <w:rPr>
                      <w:szCs w:val="13"/>
                    </w:rPr>
                  </w:pPr>
                  <w:r>
                    <w:rPr>
                      <w:szCs w:val="13"/>
                    </w:rPr>
                    <w:t xml:space="preserve">E  </w:t>
                  </w:r>
                  <w:r>
                    <w:t>m.vdleeden@tweedekamer.nl</w:t>
                  </w:r>
                </w:p>
              </w:txbxContent>
            </v:textbox>
            <w10:wrap type="topAndBottom" anchorx="page" anchory="page"/>
          </v:shape>
        </w:pict>
      </w:r>
    </w:p>
    <w:p w:rsidR="007D31CB" w:rsidRDefault="007D31CB">
      <w:pPr>
        <w:pStyle w:val="PlatteTekst"/>
        <w:sectPr w:rsidR="007D31CB">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7D31CB" w:rsidRDefault="007D31CB">
                  <w:pPr>
                    <w:pStyle w:val="Huisstijl-AgendagegevensW1"/>
                  </w:pPr>
                  <w:r>
                    <w:tab/>
                    <w:t>datum</w:t>
                  </w:r>
                  <w:r>
                    <w:tab/>
                    <w:t>18 juni 2012</w:t>
                  </w:r>
                </w:p>
                <w:p w:rsidR="007D31CB" w:rsidRDefault="007D31CB">
                  <w:pPr>
                    <w:pStyle w:val="Huisstijl-Agendagegevens"/>
                  </w:pPr>
                  <w:r>
                    <w:tab/>
                    <w:t>betreft</w:t>
                  </w:r>
                  <w:r>
                    <w:tab/>
                    <w:t>Onderzoek 'Huizenprijzen'</w:t>
                  </w:r>
                </w:p>
                <w:p w:rsidR="007D31CB" w:rsidRDefault="007D31CB">
                  <w:pPr>
                    <w:pStyle w:val="Huisstijl-AgendagegevensW1"/>
                  </w:pPr>
                  <w:r>
                    <w:tab/>
                    <w:t>ons kenmerk</w:t>
                  </w:r>
                  <w:r>
                    <w:tab/>
                    <w:t>2012Z/2012D</w:t>
                  </w:r>
                </w:p>
                <w:p w:rsidR="007D31CB" w:rsidRDefault="007D31CB">
                  <w:pPr>
                    <w:pStyle w:val="Huisstijl-AgendagegevensW1"/>
                  </w:pPr>
                  <w:r>
                    <w:tab/>
                    <w:t>pagina</w:t>
                  </w:r>
                  <w:r>
                    <w:tab/>
                  </w:r>
                  <w:fldSimple w:instr=" PAGE  \* Arabic  \* MERGEFORMAT ">
                    <w:r>
                      <w:t>1</w:t>
                    </w:r>
                  </w:fldSimple>
                  <w:r>
                    <w:t>/</w:t>
                  </w:r>
                  <w:fldSimple w:instr=" NUMPAGES  \* Arabic  \* MERGEFORMAT ">
                    <w:r>
                      <w:t>2</w:t>
                    </w:r>
                  </w:fldSimple>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7D31CB" w:rsidRDefault="007D31CB"/>
              </w:txbxContent>
            </v:textbox>
            <w10:wrap anchory="page"/>
          </v:shape>
        </w:pict>
      </w:r>
    </w:p>
    <w:p w:rsidR="007D31CB" w:rsidP="00166C16" w:rsidRDefault="007D31CB">
      <w:pPr>
        <w:rPr>
          <w:szCs w:val="18"/>
        </w:rPr>
      </w:pPr>
    </w:p>
    <w:p w:rsidRPr="007E6BAC" w:rsidR="007D31CB" w:rsidP="00166C16" w:rsidRDefault="007D31CB">
      <w:pPr>
        <w:rPr>
          <w:szCs w:val="18"/>
        </w:rPr>
      </w:pPr>
      <w:r w:rsidRPr="007E6BAC">
        <w:rPr>
          <w:szCs w:val="18"/>
        </w:rPr>
        <w:t>Aan de leden en plaatsvervangende leden van het Presidium,</w:t>
      </w:r>
    </w:p>
    <w:p w:rsidRPr="007E6BAC" w:rsidR="007D31CB" w:rsidP="00166C16" w:rsidRDefault="007D31CB">
      <w:pPr>
        <w:rPr>
          <w:szCs w:val="18"/>
        </w:rPr>
      </w:pPr>
    </w:p>
    <w:p w:rsidRPr="007E6BAC" w:rsidR="007D31CB" w:rsidP="00166C16" w:rsidRDefault="007D31CB">
      <w:pPr>
        <w:rPr>
          <w:szCs w:val="18"/>
        </w:rPr>
      </w:pPr>
    </w:p>
    <w:p w:rsidRPr="007E6BAC" w:rsidR="007D31CB" w:rsidP="00166C16" w:rsidRDefault="007D31CB">
      <w:pPr>
        <w:rPr>
          <w:szCs w:val="18"/>
        </w:rPr>
      </w:pPr>
      <w:r w:rsidRPr="007E6BAC">
        <w:rPr>
          <w:szCs w:val="18"/>
        </w:rPr>
        <w:t>Op 29 februari jl. bent u door de vaste commissie voor Binnenlandse Zaken geïnformeerd over het voorstel tot het verrichten van onderzoek naar de prijsvorming en kostenontwikkeling op de huizenmarkt. U heeft het onderzoeksvoorstel vervolgens ter besluitvorming doorgeleid naar de Kamer, die op 13 maart jl. met het onderzoek naar de huizenprijzen heeft ingestemd. Het onderzoek wordt momenteel in het kader van de Toekomst- en Onderzoeksagenda 2012 uitgevoerd.</w:t>
      </w:r>
    </w:p>
    <w:p w:rsidRPr="007E6BAC" w:rsidR="007D31CB" w:rsidP="00166C16" w:rsidRDefault="007D31CB">
      <w:pPr>
        <w:rPr>
          <w:szCs w:val="18"/>
        </w:rPr>
      </w:pPr>
    </w:p>
    <w:p w:rsidRPr="007E6BAC" w:rsidR="007D31CB" w:rsidP="00742689" w:rsidRDefault="007D31CB">
      <w:pPr>
        <w:autoSpaceDE w:val="0"/>
        <w:autoSpaceDN w:val="0"/>
        <w:adjustRightInd w:val="0"/>
        <w:rPr>
          <w:szCs w:val="18"/>
        </w:rPr>
      </w:pPr>
      <w:r w:rsidRPr="007E6BAC">
        <w:rPr>
          <w:szCs w:val="18"/>
        </w:rPr>
        <w:t xml:space="preserve">Namens de tijdelijke commissie Huizenprijzen, die is belast met de uitvoering van het onderzoek, breng </w:t>
      </w:r>
      <w:r w:rsidRPr="007E6BAC">
        <w:rPr>
          <w:rFonts w:cs="Arial"/>
          <w:iCs/>
          <w:szCs w:val="18"/>
          <w:lang w:eastAsia="nl-NL"/>
        </w:rPr>
        <w:t>ik u via deze brief op de hoogte van de voortgang van het onderzoek</w:t>
      </w:r>
      <w:r w:rsidRPr="007E6BAC">
        <w:rPr>
          <w:szCs w:val="18"/>
        </w:rPr>
        <w:t xml:space="preserve"> en de als gevolg van de aanstaande verkiezingen aangepaste planning van het onderzoek.</w:t>
      </w:r>
    </w:p>
    <w:p w:rsidRPr="007E6BAC" w:rsidR="007D31CB" w:rsidP="00763B86" w:rsidRDefault="007D31CB">
      <w:pPr>
        <w:autoSpaceDE w:val="0"/>
        <w:autoSpaceDN w:val="0"/>
        <w:adjustRightInd w:val="0"/>
        <w:rPr>
          <w:rFonts w:cs="Arial"/>
          <w:iCs/>
          <w:szCs w:val="18"/>
          <w:lang w:eastAsia="nl-NL"/>
        </w:rPr>
      </w:pPr>
    </w:p>
    <w:p w:rsidRPr="007E6BAC" w:rsidR="007D31CB" w:rsidP="00F961C2" w:rsidRDefault="007D31CB">
      <w:pPr>
        <w:autoSpaceDE w:val="0"/>
        <w:autoSpaceDN w:val="0"/>
        <w:adjustRightInd w:val="0"/>
        <w:rPr>
          <w:szCs w:val="18"/>
          <w:lang w:eastAsia="nl-NL"/>
        </w:rPr>
      </w:pPr>
      <w:r w:rsidRPr="007E6BAC">
        <w:rPr>
          <w:szCs w:val="18"/>
          <w:lang w:eastAsia="nl-NL"/>
        </w:rPr>
        <w:t>De tijdelijke commissie heeft op 18 april jl. vanwege de ontstane  politieke situatie besloten om</w:t>
      </w:r>
      <w:r w:rsidRPr="007E6BAC">
        <w:rPr>
          <w:rFonts w:ascii="Arial" w:hAnsi="Arial" w:cs="Arial"/>
          <w:i/>
          <w:iCs/>
          <w:szCs w:val="18"/>
          <w:lang w:eastAsia="nl-NL"/>
        </w:rPr>
        <w:t xml:space="preserve"> </w:t>
      </w:r>
      <w:r w:rsidRPr="007E6BAC">
        <w:rPr>
          <w:rFonts w:cs="Arial"/>
          <w:iCs/>
          <w:szCs w:val="18"/>
          <w:lang w:eastAsia="nl-NL"/>
        </w:rPr>
        <w:t>het extern uit te besteden onderzoek door te laten gaan,</w:t>
      </w:r>
      <w:r w:rsidRPr="007E6BAC">
        <w:rPr>
          <w:szCs w:val="18"/>
          <w:lang w:eastAsia="nl-NL"/>
        </w:rPr>
        <w:t xml:space="preserve"> en de reeds geplande werkbezoeken, deskundigenbijeenkomsten en rondtafelgesprekken uit te stellen tot na de verkiezingen. Na de verkiezingen zal door de tijdelijke commissie worden besloten of en in hoeverre het onderzoek naar oorspronkelijke aard en opzet wordt uitgevoerd.</w:t>
      </w:r>
    </w:p>
    <w:p w:rsidRPr="007E6BAC" w:rsidR="007D31CB" w:rsidP="00763B86" w:rsidRDefault="007D31CB">
      <w:pPr>
        <w:rPr>
          <w:szCs w:val="18"/>
        </w:rPr>
      </w:pPr>
    </w:p>
    <w:p w:rsidRPr="007E6BAC" w:rsidR="007D31CB" w:rsidP="00742689" w:rsidRDefault="007D31CB">
      <w:pPr>
        <w:autoSpaceDE w:val="0"/>
        <w:autoSpaceDN w:val="0"/>
        <w:adjustRightInd w:val="0"/>
        <w:rPr>
          <w:szCs w:val="18"/>
        </w:rPr>
      </w:pPr>
      <w:r w:rsidRPr="007E6BAC">
        <w:rPr>
          <w:szCs w:val="18"/>
        </w:rPr>
        <w:t>Inmiddels is het onderzoek van start gegaan met het extern uitbesteed onderzoek. Na een Europese aanbesteding is de opdracht gegund aan het consortium RIGO / Brinkgroep. Het extern onderzoek, dat de eerste fase van het parlementair onderzoek vormt, wordt in november 2012, en niet zoals oorspronkelijk gepland in oktober 2012, afgerond.</w:t>
      </w:r>
    </w:p>
    <w:p w:rsidRPr="007E6BAC" w:rsidR="007D31CB" w:rsidP="00E37AA6" w:rsidRDefault="007D31CB">
      <w:pPr>
        <w:autoSpaceDE w:val="0"/>
        <w:autoSpaceDN w:val="0"/>
        <w:adjustRightInd w:val="0"/>
        <w:rPr>
          <w:szCs w:val="18"/>
        </w:rPr>
      </w:pPr>
    </w:p>
    <w:p w:rsidRPr="007E6BAC" w:rsidR="007D31CB" w:rsidP="00E37AA6" w:rsidRDefault="007D31CB">
      <w:pPr>
        <w:autoSpaceDE w:val="0"/>
        <w:autoSpaceDN w:val="0"/>
        <w:adjustRightInd w:val="0"/>
        <w:rPr>
          <w:szCs w:val="18"/>
        </w:rPr>
      </w:pPr>
      <w:r w:rsidRPr="007E6BAC">
        <w:rPr>
          <w:szCs w:val="18"/>
        </w:rPr>
        <w:t xml:space="preserve">Het is aan de tijdelijke commissie in nieuwe samenstelling om na de verkiezingen een besluit te nemen over de tweede fase van het onderzoek, te weten de diverse werkbezoeken, </w:t>
      </w:r>
      <w:r w:rsidRPr="007E6BAC">
        <w:rPr>
          <w:szCs w:val="18"/>
          <w:lang w:eastAsia="nl-NL"/>
        </w:rPr>
        <w:t>deskundigenbijeenkomsten,</w:t>
      </w:r>
      <w:r w:rsidRPr="007E6BAC">
        <w:rPr>
          <w:szCs w:val="18"/>
        </w:rPr>
        <w:t xml:space="preserve"> rondetafelgesprekken met belanghebbenden en de eindrapportage. </w:t>
      </w:r>
    </w:p>
    <w:p w:rsidRPr="007E6BAC" w:rsidR="007D31CB" w:rsidP="00E37AA6" w:rsidRDefault="007D31CB">
      <w:pPr>
        <w:autoSpaceDE w:val="0"/>
        <w:autoSpaceDN w:val="0"/>
        <w:adjustRightInd w:val="0"/>
        <w:rPr>
          <w:rFonts w:cs="Arial"/>
          <w:iCs/>
          <w:szCs w:val="18"/>
          <w:lang w:eastAsia="nl-NL"/>
        </w:rPr>
      </w:pPr>
      <w:r w:rsidRPr="007E6BAC">
        <w:rPr>
          <w:rFonts w:cs="Arial"/>
          <w:iCs/>
          <w:szCs w:val="18"/>
          <w:lang w:eastAsia="nl-NL"/>
        </w:rPr>
        <w:t xml:space="preserve">De tijdelijke commissie verwacht dat deze activiteiten, na de afronding van het extern onderzoek in november, in de periode november 2012 – maart 2013 zullen plaatsvinden. </w:t>
      </w:r>
    </w:p>
    <w:p w:rsidRPr="007E6BAC" w:rsidR="007D31CB" w:rsidP="00E37AA6" w:rsidRDefault="007D31CB">
      <w:pPr>
        <w:autoSpaceDE w:val="0"/>
        <w:autoSpaceDN w:val="0"/>
        <w:adjustRightInd w:val="0"/>
        <w:rPr>
          <w:szCs w:val="18"/>
        </w:rPr>
      </w:pPr>
      <w:r w:rsidRPr="007E6BAC">
        <w:rPr>
          <w:rFonts w:cs="Arial"/>
          <w:iCs/>
          <w:szCs w:val="18"/>
          <w:lang w:eastAsia="nl-NL"/>
        </w:rPr>
        <w:t>Dit betekent dat het onderzoek naar de huizenprijzen niet in 2012 zal worden afgerond en dat de tijdelijke commissie dit jaar geen volledig beroep zal doen op het onderzoeksbudget. U ontvangt een herziene planning en begroting voor 2012 en 2013</w:t>
      </w:r>
      <w:r w:rsidRPr="007E6BAC">
        <w:rPr>
          <w:szCs w:val="18"/>
        </w:rPr>
        <w:t xml:space="preserve"> nadat de tijdelijke commissie in nieuwe samenstelling hierover een besluit heeft genomen.</w:t>
      </w:r>
    </w:p>
    <w:p w:rsidRPr="007E6BAC" w:rsidR="007D31CB" w:rsidP="00E37AA6" w:rsidRDefault="007D31CB">
      <w:pPr>
        <w:autoSpaceDE w:val="0"/>
        <w:autoSpaceDN w:val="0"/>
        <w:adjustRightInd w:val="0"/>
        <w:rPr>
          <w:szCs w:val="18"/>
        </w:rPr>
      </w:pPr>
    </w:p>
    <w:p w:rsidRPr="007E6BAC" w:rsidR="007D31CB" w:rsidP="00166C16" w:rsidRDefault="007D31CB">
      <w:pPr>
        <w:rPr>
          <w:szCs w:val="18"/>
        </w:rPr>
      </w:pPr>
    </w:p>
    <w:p w:rsidRPr="007E6BAC" w:rsidR="007D31CB" w:rsidP="00AC16C1" w:rsidRDefault="007D31CB">
      <w:pPr>
        <w:rPr>
          <w:szCs w:val="18"/>
        </w:rPr>
      </w:pPr>
    </w:p>
    <w:p w:rsidRPr="007E6BAC" w:rsidR="007D31CB" w:rsidP="00AC16C1" w:rsidRDefault="007D31CB">
      <w:pPr>
        <w:rPr>
          <w:szCs w:val="18"/>
        </w:rPr>
      </w:pPr>
      <w:r w:rsidRPr="007E6BAC">
        <w:rPr>
          <w:szCs w:val="18"/>
        </w:rPr>
        <w:t>De voorzitter van de tijdelijke commissie Huizenprijzen,</w:t>
      </w:r>
    </w:p>
    <w:p w:rsidRPr="007E6BAC" w:rsidR="007D31CB" w:rsidP="00AC16C1" w:rsidRDefault="007D31CB">
      <w:pPr>
        <w:rPr>
          <w:szCs w:val="18"/>
        </w:rPr>
      </w:pPr>
    </w:p>
    <w:p w:rsidRPr="007E6BAC" w:rsidR="007D31CB" w:rsidP="00AC16C1" w:rsidRDefault="007D31CB">
      <w:pPr>
        <w:rPr>
          <w:szCs w:val="18"/>
        </w:rPr>
      </w:pPr>
    </w:p>
    <w:p w:rsidRPr="007E6BAC" w:rsidR="007D31CB" w:rsidP="00AC16C1" w:rsidRDefault="007D31CB">
      <w:pPr>
        <w:rPr>
          <w:szCs w:val="18"/>
        </w:rPr>
      </w:pPr>
    </w:p>
    <w:p w:rsidRPr="007E6BAC" w:rsidR="007D31CB" w:rsidP="00AC16C1" w:rsidRDefault="007D31CB">
      <w:pPr>
        <w:rPr>
          <w:szCs w:val="18"/>
        </w:rPr>
      </w:pPr>
    </w:p>
    <w:p w:rsidRPr="007E6BAC" w:rsidR="007D31CB" w:rsidP="00AC16C1" w:rsidRDefault="007D31CB">
      <w:pPr>
        <w:rPr>
          <w:szCs w:val="18"/>
        </w:rPr>
      </w:pPr>
      <w:r w:rsidRPr="007E6BAC">
        <w:rPr>
          <w:szCs w:val="18"/>
        </w:rPr>
        <w:t>K. Verhoeven</w:t>
      </w:r>
    </w:p>
    <w:p w:rsidR="007D31CB" w:rsidP="00E37AA6" w:rsidRDefault="007D31CB"/>
    <w:p w:rsidR="007D31CB" w:rsidP="00AC16C1" w:rsidRDefault="007D31CB">
      <w:pPr>
        <w:pStyle w:val="Huisstijl-Slotzin"/>
        <w:tabs>
          <w:tab w:val="left" w:pos="5160"/>
        </w:tabs>
      </w:pPr>
    </w:p>
    <w:sectPr w:rsidR="007D31CB" w:rsidSect="00E30547">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1CB" w:rsidRDefault="007D31CB">
      <w:r>
        <w:separator/>
      </w:r>
    </w:p>
  </w:endnote>
  <w:endnote w:type="continuationSeparator" w:id="0">
    <w:p w:rsidR="007D31CB" w:rsidRDefault="007D3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CB" w:rsidRDefault="007D31CB">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7D31CB" w:rsidRDefault="007D31CB">
                <w:pPr>
                  <w:pStyle w:val="Huisstijl-Paginanummer"/>
                </w:pPr>
                <w:r>
                  <w:t xml:space="preserve">pagina </w:t>
                </w:r>
                <w:fldSimple w:instr=" PAGE  \* Arabic  \* MERGEFORMAT ">
                  <w:r>
                    <w:rPr>
                      <w:noProof/>
                    </w:rPr>
                    <w:t>2</w:t>
                  </w:r>
                </w:fldSimple>
                <w:r>
                  <w:t>/</w:t>
                </w:r>
                <w:fldSimple w:instr=" NUMPAGES  \* Arabic  \* MERGEFORMAT ">
                  <w:r>
                    <w:rPr>
                      <w:noProof/>
                    </w:rPr>
                    <w:t>2</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1CB" w:rsidRDefault="007D31CB">
      <w:r>
        <w:separator/>
      </w:r>
    </w:p>
  </w:footnote>
  <w:footnote w:type="continuationSeparator" w:id="0">
    <w:p w:rsidR="007D31CB" w:rsidRDefault="007D3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CB" w:rsidRDefault="007D31CB">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9776;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60800;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1CB" w:rsidRDefault="007D31CB">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7D31CB" w:rsidRDefault="007D31CB">
                <w:pPr>
                  <w:pStyle w:val="Huisstijl-Gegevens"/>
                  <w:tabs>
                    <w:tab w:val="right" w:pos="1540"/>
                    <w:tab w:val="left" w:pos="1701"/>
                  </w:tabs>
                </w:pPr>
                <w:r>
                  <w:tab/>
                  <w:t>datum</w:t>
                </w:r>
                <w:r>
                  <w:tab/>
                  <w:t>19 juni 2012</w:t>
                </w:r>
              </w:p>
              <w:p w:rsidR="007D31CB" w:rsidRDefault="007D31CB">
                <w:pPr>
                  <w:pStyle w:val="Huisstijl-Gegevens"/>
                  <w:tabs>
                    <w:tab w:val="right" w:pos="1540"/>
                    <w:tab w:val="left" w:pos="1701"/>
                  </w:tabs>
                </w:pPr>
                <w:r>
                  <w:tab/>
                  <w:t>betreft</w:t>
                </w:r>
                <w:r>
                  <w:tab/>
                  <w:t>Onderzoek 'Huizenprijzen'</w:t>
                </w:r>
              </w:p>
              <w:p w:rsidR="007D31CB" w:rsidRDefault="007D31CB">
                <w:pPr>
                  <w:pStyle w:val="GegevensW1"/>
                </w:pPr>
                <w:r>
                  <w:tab/>
                  <w:t>kenmerk</w:t>
                </w:r>
                <w:r>
                  <w:tab/>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4A53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5F694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85463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EC46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E76DF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4011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69E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68D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8057F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E4700A"/>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547"/>
    <w:rsid w:val="000C18EB"/>
    <w:rsid w:val="00133EC8"/>
    <w:rsid w:val="0015444B"/>
    <w:rsid w:val="00166C16"/>
    <w:rsid w:val="001D0B0C"/>
    <w:rsid w:val="001E6E9D"/>
    <w:rsid w:val="002A6360"/>
    <w:rsid w:val="0037536B"/>
    <w:rsid w:val="00385C91"/>
    <w:rsid w:val="003C7FA1"/>
    <w:rsid w:val="003E4895"/>
    <w:rsid w:val="00476B46"/>
    <w:rsid w:val="00596B77"/>
    <w:rsid w:val="00623B67"/>
    <w:rsid w:val="006B1B7A"/>
    <w:rsid w:val="007053BA"/>
    <w:rsid w:val="007334FC"/>
    <w:rsid w:val="00742689"/>
    <w:rsid w:val="007638B0"/>
    <w:rsid w:val="00763B86"/>
    <w:rsid w:val="007C095E"/>
    <w:rsid w:val="007C6580"/>
    <w:rsid w:val="007D31CB"/>
    <w:rsid w:val="007E6BAC"/>
    <w:rsid w:val="0096321F"/>
    <w:rsid w:val="009D1317"/>
    <w:rsid w:val="00A03CC6"/>
    <w:rsid w:val="00A56E89"/>
    <w:rsid w:val="00A70DD9"/>
    <w:rsid w:val="00AC16C1"/>
    <w:rsid w:val="00AD0A44"/>
    <w:rsid w:val="00AF11FC"/>
    <w:rsid w:val="00BB2B65"/>
    <w:rsid w:val="00BC775F"/>
    <w:rsid w:val="00C122A2"/>
    <w:rsid w:val="00C71B7B"/>
    <w:rsid w:val="00CF11AF"/>
    <w:rsid w:val="00D00774"/>
    <w:rsid w:val="00D51F6C"/>
    <w:rsid w:val="00DA305E"/>
    <w:rsid w:val="00DC6B85"/>
    <w:rsid w:val="00E30547"/>
    <w:rsid w:val="00E343AF"/>
    <w:rsid w:val="00E37AA6"/>
    <w:rsid w:val="00F43095"/>
    <w:rsid w:val="00F65887"/>
    <w:rsid w:val="00F961C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7"/>
    <w:rPr>
      <w:rFonts w:ascii="Verdana" w:hAnsi="Verdana"/>
      <w:sz w:val="18"/>
      <w:lang w:eastAsia="en-US"/>
    </w:rPr>
  </w:style>
  <w:style w:type="paragraph" w:styleId="Heading1">
    <w:name w:val="heading 1"/>
    <w:basedOn w:val="Normal"/>
    <w:next w:val="Normal"/>
    <w:link w:val="Heading1Char"/>
    <w:uiPriority w:val="99"/>
    <w:qFormat/>
    <w:rsid w:val="00E30547"/>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E30547"/>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547"/>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E30547"/>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rsid w:val="00E305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547"/>
    <w:rPr>
      <w:rFonts w:ascii="Tahoma" w:hAnsi="Tahoma" w:cs="Tahoma"/>
      <w:sz w:val="16"/>
      <w:szCs w:val="16"/>
    </w:rPr>
  </w:style>
  <w:style w:type="table" w:styleId="TableGrid">
    <w:name w:val="Table Grid"/>
    <w:basedOn w:val="TableNormal"/>
    <w:uiPriority w:val="99"/>
    <w:rsid w:val="00E305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30547"/>
    <w:pPr>
      <w:tabs>
        <w:tab w:val="center" w:pos="4703"/>
        <w:tab w:val="right" w:pos="9406"/>
      </w:tabs>
    </w:pPr>
  </w:style>
  <w:style w:type="character" w:customStyle="1" w:styleId="HeaderChar">
    <w:name w:val="Header Char"/>
    <w:basedOn w:val="DefaultParagraphFont"/>
    <w:link w:val="Header"/>
    <w:uiPriority w:val="99"/>
    <w:locked/>
    <w:rsid w:val="00E30547"/>
    <w:rPr>
      <w:rFonts w:cs="Times New Roman"/>
    </w:rPr>
  </w:style>
  <w:style w:type="paragraph" w:styleId="Footer">
    <w:name w:val="footer"/>
    <w:basedOn w:val="Normal"/>
    <w:link w:val="FooterChar"/>
    <w:uiPriority w:val="99"/>
    <w:rsid w:val="00E30547"/>
    <w:pPr>
      <w:tabs>
        <w:tab w:val="center" w:pos="4703"/>
        <w:tab w:val="right" w:pos="9406"/>
      </w:tabs>
    </w:pPr>
    <w:rPr>
      <w:sz w:val="15"/>
    </w:rPr>
  </w:style>
  <w:style w:type="character" w:customStyle="1" w:styleId="FooterChar">
    <w:name w:val="Footer Char"/>
    <w:basedOn w:val="DefaultParagraphFont"/>
    <w:link w:val="Footer"/>
    <w:uiPriority w:val="99"/>
    <w:locked/>
    <w:rsid w:val="00E30547"/>
    <w:rPr>
      <w:rFonts w:ascii="Verdana" w:hAnsi="Verdana" w:cs="Times New Roman"/>
      <w:sz w:val="15"/>
    </w:rPr>
  </w:style>
  <w:style w:type="paragraph" w:styleId="NoSpacing">
    <w:name w:val="No Spacing"/>
    <w:uiPriority w:val="99"/>
    <w:qFormat/>
    <w:rsid w:val="00E30547"/>
    <w:rPr>
      <w:lang w:eastAsia="en-US"/>
    </w:rPr>
  </w:style>
  <w:style w:type="paragraph" w:customStyle="1" w:styleId="KopPlatteTekst">
    <w:name w:val="Kop_Platte_Tekst"/>
    <w:basedOn w:val="Normal"/>
    <w:uiPriority w:val="99"/>
    <w:rsid w:val="00E30547"/>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E30547"/>
    <w:pPr>
      <w:spacing w:line="284" w:lineRule="exact"/>
    </w:pPr>
  </w:style>
  <w:style w:type="paragraph" w:customStyle="1" w:styleId="KopReferentieblok">
    <w:name w:val="Kop_Referentieblok"/>
    <w:basedOn w:val="Normal"/>
    <w:uiPriority w:val="99"/>
    <w:rsid w:val="00E30547"/>
    <w:pPr>
      <w:snapToGrid w:val="0"/>
      <w:spacing w:line="227" w:lineRule="exact"/>
      <w:jc w:val="right"/>
    </w:pPr>
  </w:style>
  <w:style w:type="paragraph" w:customStyle="1" w:styleId="Referentieblok">
    <w:name w:val="Referentieblok"/>
    <w:basedOn w:val="KopReferentieblok"/>
    <w:uiPriority w:val="99"/>
    <w:rsid w:val="00E30547"/>
    <w:pPr>
      <w:jc w:val="left"/>
    </w:pPr>
  </w:style>
  <w:style w:type="paragraph" w:customStyle="1" w:styleId="Slotzin">
    <w:name w:val="Slotzin"/>
    <w:basedOn w:val="Normal"/>
    <w:uiPriority w:val="99"/>
    <w:rsid w:val="00E30547"/>
    <w:pPr>
      <w:autoSpaceDE w:val="0"/>
      <w:autoSpaceDN w:val="0"/>
      <w:adjustRightInd w:val="0"/>
      <w:spacing w:before="600"/>
    </w:pPr>
  </w:style>
  <w:style w:type="paragraph" w:customStyle="1" w:styleId="ReferentieblokW1">
    <w:name w:val="Referentieblok_W1"/>
    <w:basedOn w:val="Referentieblok"/>
    <w:uiPriority w:val="99"/>
    <w:rsid w:val="00E30547"/>
    <w:pPr>
      <w:spacing w:before="150"/>
    </w:pPr>
  </w:style>
  <w:style w:type="paragraph" w:customStyle="1" w:styleId="KopReferentieblokW1">
    <w:name w:val="Kop_Referentieblok_W1"/>
    <w:basedOn w:val="KopReferentieblok"/>
    <w:uiPriority w:val="99"/>
    <w:rsid w:val="00E30547"/>
    <w:pPr>
      <w:framePr w:hSpace="142" w:wrap="around" w:vAnchor="page" w:hAnchor="page" w:x="852" w:y="3233"/>
      <w:spacing w:before="160"/>
      <w:suppressOverlap/>
    </w:pPr>
  </w:style>
  <w:style w:type="paragraph" w:customStyle="1" w:styleId="wit">
    <w:name w:val="wit"/>
    <w:basedOn w:val="Normal"/>
    <w:uiPriority w:val="99"/>
    <w:rsid w:val="00E30547"/>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E30547"/>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E30547"/>
    <w:pPr>
      <w:framePr w:wrap="around" w:x="285" w:y="3290"/>
      <w:spacing w:before="0" w:line="284" w:lineRule="exact"/>
    </w:pPr>
    <w:rPr>
      <w:noProof/>
    </w:rPr>
  </w:style>
  <w:style w:type="paragraph" w:customStyle="1" w:styleId="Huisstijl-Aanhef">
    <w:name w:val="Huisstijl - Aanhef"/>
    <w:basedOn w:val="Normal"/>
    <w:uiPriority w:val="99"/>
    <w:rsid w:val="00E30547"/>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E30547"/>
    <w:pPr>
      <w:spacing w:after="400"/>
    </w:pPr>
    <w:rPr>
      <w:b/>
    </w:rPr>
  </w:style>
  <w:style w:type="paragraph" w:customStyle="1" w:styleId="Huisstijl-Paginanummer">
    <w:name w:val="Huisstijl - Paginanummer"/>
    <w:basedOn w:val="Normal"/>
    <w:uiPriority w:val="99"/>
    <w:rsid w:val="00E30547"/>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E30547"/>
    <w:pPr>
      <w:tabs>
        <w:tab w:val="left" w:pos="624"/>
      </w:tabs>
      <w:spacing w:before="100" w:after="240" w:line="240" w:lineRule="exact"/>
    </w:pPr>
  </w:style>
  <w:style w:type="paragraph" w:customStyle="1" w:styleId="Huisstijl-Toezendgegevens">
    <w:name w:val="Huisstijl - Toezendgegevens"/>
    <w:basedOn w:val="Normal"/>
    <w:uiPriority w:val="99"/>
    <w:rsid w:val="00E30547"/>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E30547"/>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E30547"/>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E30547"/>
    <w:rPr>
      <w:i/>
    </w:rPr>
  </w:style>
  <w:style w:type="paragraph" w:customStyle="1" w:styleId="Huisstijl-Ondertekeningvervolgtitel">
    <w:name w:val="Huisstijl - Ondertekening vervolg titel"/>
    <w:basedOn w:val="Huisstijl-Ondertekeningvervolg"/>
    <w:uiPriority w:val="99"/>
    <w:rsid w:val="00E30547"/>
    <w:rPr>
      <w:i w:val="0"/>
      <w:noProof/>
    </w:rPr>
  </w:style>
  <w:style w:type="paragraph" w:customStyle="1" w:styleId="Huisstijl-Markering">
    <w:name w:val="Huisstijl - Markering"/>
    <w:basedOn w:val="Normal"/>
    <w:uiPriority w:val="99"/>
    <w:rsid w:val="00E30547"/>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E30547"/>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E30547"/>
    <w:pPr>
      <w:spacing w:before="90"/>
    </w:pPr>
  </w:style>
  <w:style w:type="paragraph" w:customStyle="1" w:styleId="Huisstijl-AfzendgegevenskopW1">
    <w:name w:val="Huisstijl - Afzendgegevens kop W1"/>
    <w:basedOn w:val="Normal"/>
    <w:uiPriority w:val="99"/>
    <w:rsid w:val="00E30547"/>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E30547"/>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E30547"/>
    <w:rPr>
      <w:rFonts w:cs="Times New Roman"/>
      <w:color w:val="808080"/>
    </w:rPr>
  </w:style>
  <w:style w:type="paragraph" w:customStyle="1" w:styleId="Huisstijl-Gegevens">
    <w:name w:val="Huisstijl - Gegevens"/>
    <w:basedOn w:val="Normal"/>
    <w:uiPriority w:val="99"/>
    <w:rsid w:val="00E30547"/>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E30547"/>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E30547"/>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E30547"/>
    <w:pPr>
      <w:spacing w:before="90"/>
      <w:contextualSpacing w:val="0"/>
    </w:pPr>
  </w:style>
  <w:style w:type="paragraph" w:customStyle="1" w:styleId="GegevensW1">
    <w:name w:val="Gegevens W1"/>
    <w:basedOn w:val="Huisstijl-Gegevens"/>
    <w:uiPriority w:val="99"/>
    <w:rsid w:val="00E30547"/>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E30547"/>
    <w:rPr>
      <w:rFonts w:cs="Times New Roman"/>
      <w:sz w:val="13"/>
      <w:szCs w:val="13"/>
    </w:rPr>
  </w:style>
  <w:style w:type="paragraph" w:styleId="DocumentMap">
    <w:name w:val="Document Map"/>
    <w:basedOn w:val="Normal"/>
    <w:link w:val="DocumentMapChar"/>
    <w:uiPriority w:val="99"/>
    <w:semiHidden/>
    <w:rsid w:val="007E6BA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404058813">
      <w:marLeft w:val="0"/>
      <w:marRight w:val="0"/>
      <w:marTop w:val="0"/>
      <w:marBottom w:val="0"/>
      <w:divBdr>
        <w:top w:val="none" w:sz="0" w:space="0" w:color="auto"/>
        <w:left w:val="none" w:sz="0" w:space="0" w:color="auto"/>
        <w:bottom w:val="none" w:sz="0" w:space="0" w:color="auto"/>
        <w:right w:val="none" w:sz="0" w:space="0" w:color="auto"/>
      </w:divBdr>
    </w:div>
    <w:div w:id="1404058814">
      <w:marLeft w:val="0"/>
      <w:marRight w:val="0"/>
      <w:marTop w:val="0"/>
      <w:marBottom w:val="0"/>
      <w:divBdr>
        <w:top w:val="none" w:sz="0" w:space="0" w:color="auto"/>
        <w:left w:val="none" w:sz="0" w:space="0" w:color="auto"/>
        <w:bottom w:val="none" w:sz="0" w:space="0" w:color="auto"/>
        <w:right w:val="none" w:sz="0" w:space="0" w:color="auto"/>
      </w:divBdr>
    </w:div>
    <w:div w:id="1404058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373</ap:Words>
  <ap:Characters>2052</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2012-06-18T14:19:00.0000000Z</lastPrinted>
  <dcterms:created xsi:type="dcterms:W3CDTF">2012-06-19T07:32:00.0000000Z</dcterms:created>
  <dcterms:modified xsi:type="dcterms:W3CDTF">2012-06-19T07:32:00.0000000Z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0x010100CD55D71554A63C4084EF2E03879EEEEA</vt:lpwstr>
  </property>
</Properties>
</file>