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stylesWithEffects.xml" ContentType="application/vnd.ms-word.stylesWithEffects+xml"/>
  <Override PartName="/word/activeX/activeX24.xml" ContentType="application/vnd.ms-office.activeX+xml"/>
  <Override PartName="/word/fontTable.xml" ContentType="application/vnd.openxmlformats-officedocument.wordprocessingml.fontTable+xml"/>
  <Override PartName="/word/activeX/activeX22.xml" ContentType="application/vnd.ms-office.activeX+xml"/>
  <Override PartName="/word/activeX/activeX23.xml" ContentType="application/vnd.ms-office.activeX+xml"/>
  <Override PartName="/docProps/core.xml" ContentType="application/vnd.openxmlformats-package.core-properties+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5.xml" ContentType="application/vnd.ms-office.activeX+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10.xml" ContentType="application/vnd.ms-office.activeX+xml"/>
  <Override PartName="/word/activeX/activeX11.xml" ContentType="application/vnd.ms-office.activeX+xml"/>
  <Override PartName="/word/activeX/activeX17.xml" ContentType="application/vnd.ms-office.activeX+xml"/>
  <Override PartName="/word/activeX/activeX18.xml" ContentType="application/vnd.ms-office.activeX+xml"/>
  <Override PartName="/word/styles.xml" ContentType="application/vnd.openxmlformats-officedocument.wordprocessingml.styles+xml"/>
  <Override PartName="/word/activeX/activeX19.xml" ContentType="application/vnd.ms-office.activeX+xml"/>
  <Override PartName="/word/activeX/activeX20.xml" ContentType="application/vnd.ms-office.activeX+xml"/>
  <Override PartName="/word/activeX/activeX16.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21.xml" ContentType="application/vnd.ms-office.activeX+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102"/>
      </w:tblGrid>
      <w:tr w:rsidRPr="00F705D0" w:rsidR="00F705D0" w:rsidTr="00F705D0">
        <w:trPr>
          <w:trHeight w:val="150"/>
          <w:tblCellSpacing w:w="0" w:type="dxa"/>
        </w:trPr>
        <w:tc>
          <w:tcPr>
            <w:tcW w:w="0" w:type="auto"/>
            <w:tcBorders>
              <w:top w:val="single" w:color="D2D2BB" w:sz="2" w:space="0"/>
              <w:right w:val="single" w:color="D2D2BB" w:sz="12" w:space="0"/>
            </w:tcBorders>
            <w:hideMark/>
          </w:tcPr>
          <w:p w:rsidRPr="00F705D0" w:rsidR="00F705D0" w:rsidP="00F705D0" w:rsidRDefault="00F705D0">
            <w:pPr>
              <w:spacing w:before="100" w:beforeAutospacing="1" w:after="100" w:afterAutospacing="1" w:line="150" w:lineRule="atLeast"/>
              <w:rPr>
                <w:rFonts w:ascii="Times New Roman" w:hAnsi="Times New Roman" w:eastAsia="Times New Roman"/>
                <w:sz w:val="24"/>
                <w:szCs w:val="24"/>
                <w:lang w:eastAsia="nl-NL"/>
              </w:rPr>
            </w:pPr>
            <w:r w:rsidRPr="00F705D0">
              <w:rPr>
                <w:rFonts w:ascii="Times New Roman" w:hAnsi="Times New Roman" w:eastAsia="Times New Roman"/>
                <w:sz w:val="24"/>
                <w:szCs w:val="24"/>
                <w:lang w:eastAsia="nl-NL"/>
              </w:rPr>
              <w:fldChar w:fldCharType="begin"/>
            </w:r>
            <w:r w:rsidRPr="00F705D0">
              <w:rPr>
                <w:rFonts w:ascii="Times New Roman" w:hAnsi="Times New Roman" w:eastAsia="Times New Roman"/>
                <w:sz w:val="24"/>
                <w:szCs w:val="24"/>
                <w:lang w:eastAsia="nl-NL"/>
              </w:rPr>
              <w:instrText xml:space="preserve"> HYPERLINK "http://www6.lexisnexis.com/publisher/EndUser?Action=UserPrefsLogin&amp;orgId=143" \t "_self" </w:instrText>
            </w:r>
            <w:r w:rsidRPr="00F705D0">
              <w:rPr>
                <w:rFonts w:ascii="Times New Roman" w:hAnsi="Times New Roman" w:eastAsia="Times New Roman"/>
                <w:sz w:val="24"/>
                <w:szCs w:val="24"/>
                <w:lang w:eastAsia="nl-NL"/>
              </w:rPr>
              <w:fldChar w:fldCharType="separate"/>
            </w:r>
            <w:r w:rsidRPr="00F705D0">
              <w:rPr>
                <w:rFonts w:ascii="Verdana" w:hAnsi="Verdana" w:eastAsia="Times New Roman"/>
                <w:color w:val="999966"/>
                <w:sz w:val="18"/>
                <w:szCs w:val="18"/>
                <w:lang w:eastAsia="nl-NL"/>
              </w:rPr>
              <w:t>mail nieuwsbrief</w:t>
            </w:r>
            <w:r w:rsidRPr="00F705D0">
              <w:rPr>
                <w:rFonts w:ascii="Times New Roman" w:hAnsi="Times New Roman" w:eastAsia="Times New Roman"/>
                <w:sz w:val="24"/>
                <w:szCs w:val="24"/>
                <w:lang w:eastAsia="nl-NL"/>
              </w:rPr>
              <w:fldChar w:fldCharType="end"/>
            </w:r>
            <w:r w:rsidRPr="00F705D0">
              <w:rPr>
                <w:rFonts w:ascii="Times New Roman" w:hAnsi="Times New Roman" w:eastAsia="Times New Roman"/>
                <w:sz w:val="24"/>
                <w:szCs w:val="24"/>
                <w:lang w:eastAsia="nl-NL"/>
              </w:rPr>
              <w:t xml:space="preserve"> </w:t>
            </w:r>
          </w:p>
        </w:tc>
      </w:tr>
      <w:tr w:rsidRPr="00F705D0" w:rsidR="00F705D0" w:rsidTr="00F705D0">
        <w:trPr>
          <w:tblCellSpacing w:w="0"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5"/>
              <w:gridCol w:w="8907"/>
            </w:tblGrid>
            <w:tr w:rsidRPr="00F705D0" w:rsidR="00F705D0">
              <w:trPr>
                <w:tblCellSpacing w:w="15" w:type="dxa"/>
              </w:trPr>
              <w:tc>
                <w:tcPr>
                  <w:tcW w:w="150" w:type="dxa"/>
                  <w:vAlign w:val="center"/>
                  <w:hideMark/>
                </w:tcPr>
                <w:p w:rsidRPr="00F705D0" w:rsidR="00F705D0" w:rsidP="00F705D0" w:rsidRDefault="00F705D0">
                  <w:pPr>
                    <w:rPr>
                      <w:rFonts w:ascii="Times New Roman" w:hAnsi="Times New Roman" w:eastAsia="Times New Roman"/>
                      <w:sz w:val="24"/>
                      <w:szCs w:val="24"/>
                      <w:lang w:eastAsia="nl-NL"/>
                    </w:rPr>
                  </w:pPr>
                </w:p>
              </w:tc>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68"/>
                    <w:gridCol w:w="114"/>
                    <w:gridCol w:w="4650"/>
                  </w:tblGrid>
                  <w:tr w:rsidRPr="00F705D0" w:rsidR="00F705D0">
                    <w:trPr>
                      <w:tblCellSpacing w:w="15" w:type="dxa"/>
                    </w:trPr>
                    <w:tc>
                      <w:tcPr>
                        <w:tcW w:w="0" w:type="auto"/>
                        <w:gridSpan w:val="3"/>
                        <w:vAlign w:val="center"/>
                        <w:hideMark/>
                      </w:tcPr>
                      <w:p w:rsidRPr="00F705D0" w:rsidR="00F705D0" w:rsidP="00F705D0" w:rsidRDefault="00F705D0">
                        <w:pPr>
                          <w:rPr>
                            <w:rFonts w:ascii="Times New Roman" w:hAnsi="Times New Roman" w:eastAsia="Times New Roman"/>
                            <w:sz w:val="24"/>
                            <w:szCs w:val="24"/>
                            <w:lang w:eastAsia="nl-NL"/>
                          </w:rPr>
                        </w:pPr>
                        <w:r w:rsidRPr="00F705D0">
                          <w:rPr>
                            <w:rFonts w:ascii="Times New Roman" w:hAnsi="Times New Roman" w:eastAsia="Times New Roman"/>
                            <w:sz w:val="24"/>
                            <w:szCs w:val="24"/>
                            <w:lang w:eastAsia="nl-NL"/>
                          </w:rPr>
                          <w:pict/>
                        </w:r>
                        <w:r w:rsidRPr="00F705D0">
                          <w:rPr>
                            <w:rFonts w:ascii="Times New Roman" w:hAnsi="Times New Roman" w:eastAsia="Times New Roman"/>
                            <w:sz w:val="24"/>
                            <w:szCs w:val="24"/>
                            <w:lang w:eastAsia="nl-NL"/>
                          </w:rPr>
                          <w:pict/>
                        </w:r>
                        <w:r w:rsidRPr="00F705D0">
                          <w:rPr>
                            <w:rFonts w:ascii="Times New Roman" w:hAnsi="Times New Roman" w:eastAsia="Times New Roman"/>
                            <w:sz w:val="24"/>
                            <w:szCs w:val="24"/>
                            <w:lang w:eastAsia="nl-NL"/>
                          </w:rPr>
                          <w:pict/>
                        </w:r>
                      </w:p>
                    </w:tc>
                  </w:tr>
                  <w:tr w:rsidRPr="00F705D0" w:rsidR="00F705D0">
                    <w:trPr>
                      <w:tblCellSpacing w:w="15" w:type="dxa"/>
                    </w:trPr>
                    <w:tc>
                      <w:tcPr>
                        <w:tcW w:w="0" w:type="auto"/>
                        <w:hideMark/>
                      </w:tcPr>
                      <w:p w:rsidRPr="00F705D0" w:rsidR="00F705D0" w:rsidP="00F705D0" w:rsidRDefault="00F705D0">
                        <w:pPr>
                          <w:rPr>
                            <w:rFonts w:ascii="Times New Roman" w:hAnsi="Times New Roman" w:eastAsia="Times New Roman"/>
                            <w:sz w:val="24"/>
                            <w:szCs w:val="24"/>
                            <w:lang w:eastAsia="nl-NL"/>
                          </w:rPr>
                        </w:pPr>
                        <w:hyperlink w:history="1" r:id="rId5">
                          <w:r w:rsidRPr="00F705D0">
                            <w:rPr>
                              <w:rFonts w:ascii="Verdana" w:hAnsi="Verdana" w:eastAsia="Times New Roman"/>
                              <w:color w:val="990033"/>
                              <w:sz w:val="15"/>
                              <w:szCs w:val="15"/>
                              <w:u w:val="single"/>
                              <w:lang w:eastAsia="nl-NL"/>
                            </w:rPr>
                            <w:t xml:space="preserve">Back </w:t>
                          </w:r>
                          <w:proofErr w:type="spellStart"/>
                          <w:r w:rsidRPr="00F705D0">
                            <w:rPr>
                              <w:rFonts w:ascii="Verdana" w:hAnsi="Verdana" w:eastAsia="Times New Roman"/>
                              <w:color w:val="990033"/>
                              <w:sz w:val="15"/>
                              <w:szCs w:val="15"/>
                              <w:u w:val="single"/>
                              <w:lang w:eastAsia="nl-NL"/>
                            </w:rPr>
                            <w:t>to</w:t>
                          </w:r>
                          <w:proofErr w:type="spellEnd"/>
                          <w:r w:rsidRPr="00F705D0">
                            <w:rPr>
                              <w:rFonts w:ascii="Verdana" w:hAnsi="Verdana" w:eastAsia="Times New Roman"/>
                              <w:color w:val="990033"/>
                              <w:sz w:val="15"/>
                              <w:szCs w:val="15"/>
                              <w:u w:val="single"/>
                              <w:lang w:eastAsia="nl-NL"/>
                            </w:rPr>
                            <w:t xml:space="preserve"> Document List</w:t>
                          </w:r>
                        </w:hyperlink>
                        <w:r w:rsidRPr="00F705D0">
                          <w:rPr>
                            <w:rFonts w:ascii="Times New Roman" w:hAnsi="Times New Roman" w:eastAsia="Times New Roman"/>
                            <w:sz w:val="24"/>
                            <w:szCs w:val="24"/>
                            <w:lang w:eastAsia="nl-NL"/>
                          </w:rPr>
                          <w:t xml:space="preserve"> </w:t>
                        </w:r>
                      </w:p>
                    </w:tc>
                    <w:tc>
                      <w:tcPr>
                        <w:tcW w:w="0" w:type="auto"/>
                        <w:vAlign w:val="center"/>
                        <w:hideMark/>
                      </w:tcPr>
                      <w:p w:rsidRPr="00F705D0" w:rsidR="00F705D0" w:rsidP="00F705D0" w:rsidRDefault="00F705D0">
                        <w:pPr>
                          <w:rPr>
                            <w:rFonts w:ascii="Times New Roman" w:hAnsi="Times New Roman" w:eastAsia="Times New Roman"/>
                            <w:sz w:val="24"/>
                            <w:szCs w:val="24"/>
                            <w:lang w:eastAsia="nl-NL"/>
                          </w:rPr>
                        </w:pPr>
                      </w:p>
                    </w:tc>
                    <w:tc>
                      <w:tcPr>
                        <w:tcW w:w="0" w:type="auto"/>
                        <w:vMerge w:val="restart"/>
                        <w:hideMark/>
                      </w:tcPr>
                      <w:p w:rsidRPr="00F705D0" w:rsidR="00F705D0" w:rsidP="00F705D0" w:rsidRDefault="00F705D0">
                        <w:pPr>
                          <w:jc w:val="right"/>
                          <w:rPr>
                            <w:rFonts w:ascii="Verdana" w:hAnsi="Verdana" w:eastAsia="Times New Roman"/>
                            <w:color w:val="990033"/>
                            <w:sz w:val="15"/>
                            <w:szCs w:val="15"/>
                            <w:u w:val="single"/>
                            <w:lang w:eastAsia="nl-NL"/>
                          </w:rPr>
                        </w:pPr>
                        <w:r w:rsidRPr="00F705D0">
                          <w:rPr>
                            <w:rFonts w:ascii="Verdana" w:hAnsi="Verdana" w:eastAsia="Times New Roman"/>
                            <w:noProof/>
                            <w:color w:val="990033"/>
                            <w:sz w:val="15"/>
                            <w:szCs w:val="15"/>
                            <w:lang w:eastAsia="nl-NL"/>
                          </w:rPr>
                          <w:drawing>
                            <wp:inline distT="0" distB="0" distL="0" distR="0" wp14:anchorId="646E355F" wp14:editId="73026C2E">
                              <wp:extent cx="1238250" cy="314325"/>
                              <wp:effectExtent l="0" t="0" r="0" b="9525"/>
                              <wp:docPr id="1" name="Afbeelding 1" descr="LexisNexis(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xisNexis(R)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314325"/>
                                      </a:xfrm>
                                      <a:prstGeom prst="rect">
                                        <a:avLst/>
                                      </a:prstGeom>
                                      <a:noFill/>
                                      <a:ln>
                                        <a:noFill/>
                                      </a:ln>
                                    </pic:spPr>
                                  </pic:pic>
                                </a:graphicData>
                              </a:graphic>
                            </wp:inline>
                          </w:drawing>
                        </w:r>
                      </w:p>
                    </w:tc>
                  </w:tr>
                  <w:tr w:rsidRPr="00F705D0" w:rsidR="00F705D0">
                    <w:trPr>
                      <w:tblCellSpacing w:w="15" w:type="dxa"/>
                    </w:trPr>
                    <w:tc>
                      <w:tcPr>
                        <w:tcW w:w="0" w:type="auto"/>
                        <w:gridSpan w:val="3"/>
                        <w:vAlign w:val="center"/>
                        <w:hideMark/>
                      </w:tcPr>
                      <w:p w:rsidRPr="00F705D0" w:rsidR="00F705D0" w:rsidP="00F705D0" w:rsidRDefault="00F705D0">
                        <w:pPr>
                          <w:rPr>
                            <w:rFonts w:ascii="Times New Roman" w:hAnsi="Times New Roman" w:eastAsia="Times New Roman"/>
                            <w:sz w:val="24"/>
                            <w:szCs w:val="24"/>
                            <w:lang w:eastAsia="nl-NL"/>
                          </w:rPr>
                        </w:pPr>
                      </w:p>
                    </w:tc>
                  </w:tr>
                  <w:tr w:rsidRPr="00F705D0" w:rsidR="00F705D0">
                    <w:trPr>
                      <w:tblCellSpacing w:w="15" w:type="dxa"/>
                    </w:trPr>
                    <w:tc>
                      <w:tcPr>
                        <w:tcW w:w="0" w:type="auto"/>
                        <w:gridSpan w:val="3"/>
                        <w:vAlign w:val="center"/>
                        <w:hideMark/>
                      </w:tcPr>
                      <w:p w:rsidRPr="00F705D0" w:rsidR="00F705D0" w:rsidP="00F705D0" w:rsidRDefault="00F705D0">
                        <w:pPr>
                          <w:rPr>
                            <w:rFonts w:ascii="Times New Roman" w:hAnsi="Times New Roman" w:eastAsia="Times New Roman"/>
                            <w:sz w:val="24"/>
                            <w:szCs w:val="24"/>
                            <w:lang w:eastAsia="nl-NL"/>
                          </w:rPr>
                        </w:pPr>
                      </w:p>
                    </w:tc>
                  </w:tr>
                </w:tbl>
                <w:p w:rsidRPr="00F705D0" w:rsidR="00F705D0" w:rsidP="00F705D0" w:rsidRDefault="00F705D0">
                  <w:pPr>
                    <w:pBdr>
                      <w:bottom w:val="single" w:color="auto" w:sz="6" w:space="1"/>
                    </w:pBdr>
                    <w:jc w:val="center"/>
                    <w:rPr>
                      <w:rFonts w:ascii="Arial" w:hAnsi="Arial" w:eastAsia="Times New Roman" w:cs="Arial"/>
                      <w:vanish/>
                      <w:sz w:val="16"/>
                      <w:szCs w:val="16"/>
                      <w:lang w:eastAsia="nl-NL"/>
                    </w:rPr>
                  </w:pPr>
                  <w:r w:rsidRPr="00F705D0">
                    <w:rPr>
                      <w:rFonts w:ascii="Arial" w:hAnsi="Arial" w:eastAsia="Times New Roman" w:cs="Arial"/>
                      <w:vanish/>
                      <w:sz w:val="16"/>
                      <w:szCs w:val="16"/>
                      <w:lang w:eastAsia="nl-NL"/>
                    </w:rPr>
                    <w:t>Bovenkant formulier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32"/>
                  </w:tblGrid>
                  <w:tr w:rsidRPr="00F705D0" w:rsidR="00F705D0" w:rsidTr="00F705D0">
                    <w:trPr>
                      <w:tblCellSpacing w:w="15" w:type="dxa"/>
                    </w:trPr>
                    <w:tc>
                      <w:tcPr>
                        <w:tcW w:w="0" w:type="auto"/>
                        <w:vAlign w:val="center"/>
                        <w:hideMark/>
                      </w:tcPr>
                      <w:p w:rsidRPr="00F705D0" w:rsidR="00F705D0" w:rsidP="00F705D0" w:rsidRDefault="00F705D0">
                        <w:pPr>
                          <w:rPr>
                            <w:rFonts w:ascii="Times New Roman" w:hAnsi="Times New Roman" w:eastAsia="Times New Roman"/>
                            <w:sz w:val="24"/>
                            <w:szCs w:val="24"/>
                            <w:lang w:eastAsia="nl-NL"/>
                          </w:rPr>
                        </w:pPr>
                      </w:p>
                    </w:tc>
                  </w:tr>
                </w:tbl>
                <w:p w:rsidRPr="00F705D0" w:rsidR="00F705D0" w:rsidP="00F705D0" w:rsidRDefault="00F705D0">
                  <w:pPr>
                    <w:pBdr>
                      <w:top w:val="single" w:color="auto" w:sz="6" w:space="1"/>
                    </w:pBdr>
                    <w:jc w:val="center"/>
                    <w:rPr>
                      <w:rFonts w:ascii="Arial" w:hAnsi="Arial" w:eastAsia="Times New Roman" w:cs="Arial"/>
                      <w:vanish/>
                      <w:sz w:val="16"/>
                      <w:szCs w:val="16"/>
                      <w:lang w:eastAsia="nl-NL"/>
                    </w:rPr>
                  </w:pPr>
                  <w:r w:rsidRPr="00F705D0">
                    <w:rPr>
                      <w:rFonts w:ascii="Arial" w:hAnsi="Arial" w:eastAsia="Times New Roman" w:cs="Arial"/>
                      <w:vanish/>
                      <w:sz w:val="16"/>
                      <w:szCs w:val="16"/>
                      <w:lang w:eastAsia="nl-NL"/>
                    </w:rPr>
                    <w:t>Onderkant formulier</w:t>
                  </w:r>
                </w:p>
                <w:p w:rsidRPr="00F705D0" w:rsidR="00F705D0" w:rsidP="00F705D0" w:rsidRDefault="00F705D0">
                  <w:pPr>
                    <w:rPr>
                      <w:rFonts w:ascii="Times New Roman" w:hAnsi="Times New Roman" w:eastAsia="Times New Roman"/>
                      <w:sz w:val="24"/>
                      <w:szCs w:val="24"/>
                      <w:lang w:eastAsia="nl-NL"/>
                    </w:rPr>
                  </w:pPr>
                  <w:hyperlink w:history="1" r:id="rId7">
                    <w:r w:rsidRPr="00F705D0">
                      <w:rPr>
                        <w:rFonts w:ascii="Verdana" w:hAnsi="Verdana" w:eastAsia="Times New Roman"/>
                        <w:noProof/>
                        <w:color w:val="990033"/>
                        <w:sz w:val="15"/>
                        <w:szCs w:val="15"/>
                        <w:lang w:eastAsia="nl-NL"/>
                      </w:rPr>
                      <w:drawing>
                        <wp:inline distT="0" distB="0" distL="0" distR="0" wp14:anchorId="17074FA3" wp14:editId="0E86DF9C">
                          <wp:extent cx="66675" cy="66675"/>
                          <wp:effectExtent l="0" t="0" r="9525" b="9525"/>
                          <wp:docPr id="2" name="Afbeelding 2" descr="http://www6.lexisnexis.com/publisher/images/prev_arrow.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6.lexisnexis.com/publisher/images/prev_arrow.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proofErr w:type="spellStart"/>
                    <w:r w:rsidRPr="00F705D0">
                      <w:rPr>
                        <w:rFonts w:ascii="Verdana" w:hAnsi="Verdana" w:eastAsia="Times New Roman"/>
                        <w:color w:val="990033"/>
                        <w:sz w:val="15"/>
                        <w:szCs w:val="15"/>
                        <w:u w:val="single"/>
                        <w:lang w:eastAsia="nl-NL"/>
                      </w:rPr>
                      <w:t>Previous</w:t>
                    </w:r>
                    <w:proofErr w:type="spellEnd"/>
                  </w:hyperlink>
                  <w:r w:rsidRPr="00F705D0">
                    <w:rPr>
                      <w:rFonts w:ascii="Times New Roman" w:hAnsi="Times New Roman" w:eastAsia="Times New Roman"/>
                      <w:sz w:val="24"/>
                      <w:szCs w:val="24"/>
                      <w:lang w:eastAsia="nl-NL"/>
                    </w:rPr>
                    <w:t xml:space="preserve"> </w:t>
                  </w:r>
                  <w:hyperlink w:history="1" r:id="rId10">
                    <w:r w:rsidRPr="00F705D0">
                      <w:rPr>
                        <w:rFonts w:ascii="Verdana" w:hAnsi="Verdana" w:eastAsia="Times New Roman"/>
                        <w:color w:val="990033"/>
                        <w:sz w:val="15"/>
                        <w:szCs w:val="15"/>
                        <w:u w:val="single"/>
                        <w:lang w:eastAsia="nl-NL"/>
                      </w:rPr>
                      <w:t xml:space="preserve">Next </w:t>
                    </w:r>
                    <w:r w:rsidRPr="00F705D0">
                      <w:rPr>
                        <w:rFonts w:ascii="Verdana" w:hAnsi="Verdana" w:eastAsia="Times New Roman"/>
                        <w:noProof/>
                        <w:color w:val="990033"/>
                        <w:sz w:val="15"/>
                        <w:szCs w:val="15"/>
                        <w:lang w:eastAsia="nl-NL"/>
                      </w:rPr>
                      <w:drawing>
                        <wp:inline distT="0" distB="0" distL="0" distR="0" wp14:anchorId="673D0A68" wp14:editId="2BC53477">
                          <wp:extent cx="66675" cy="66675"/>
                          <wp:effectExtent l="0" t="0" r="9525" b="9525"/>
                          <wp:docPr id="3" name="Afbeelding 3" descr="http://www6.lexisnexis.com/publisher/images/next_arrow.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6.lexisnexis.com/publisher/images/next_arrow.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Pr="00F705D0" w:rsidR="00F705D0" w:rsidP="00F705D0" w:rsidRDefault="00F705D0">
                  <w:pPr>
                    <w:pBdr>
                      <w:bottom w:val="single" w:color="auto" w:sz="6" w:space="1"/>
                    </w:pBdr>
                    <w:jc w:val="center"/>
                    <w:rPr>
                      <w:rFonts w:ascii="Arial" w:hAnsi="Arial" w:eastAsia="Times New Roman" w:cs="Arial"/>
                      <w:vanish/>
                      <w:sz w:val="16"/>
                      <w:szCs w:val="16"/>
                      <w:lang w:eastAsia="nl-NL"/>
                    </w:rPr>
                  </w:pPr>
                  <w:r w:rsidRPr="00F705D0">
                    <w:rPr>
                      <w:rFonts w:ascii="Arial" w:hAnsi="Arial" w:eastAsia="Times New Roman" w:cs="Arial"/>
                      <w:vanish/>
                      <w:sz w:val="16"/>
                      <w:szCs w:val="16"/>
                      <w:lang w:eastAsia="nl-NL"/>
                    </w:rPr>
                    <w:t>Bovenkant formulier</w:t>
                  </w:r>
                </w:p>
                <w:p w:rsidRPr="00F705D0" w:rsidR="00F705D0" w:rsidP="00F705D0" w:rsidRDefault="00F705D0">
                  <w:pPr>
                    <w:rPr>
                      <w:rFonts w:ascii="Times New Roman" w:hAnsi="Times New Roman" w:eastAsia="Times New Roman"/>
                      <w:sz w:val="24"/>
                      <w:szCs w:val="24"/>
                      <w:lang w:eastAsia="nl-NL"/>
                    </w:rPr>
                  </w:pPr>
                  <w:r w:rsidRPr="00F705D0">
                    <w:rPr>
                      <w:rFonts w:ascii="Times New Roman" w:hAnsi="Times New Roman" w:eastAsia="Times New Roman"/>
                      <w:sz w:val="24"/>
                      <w:szCs w:val="24"/>
                      <w:lang w:eastAsia="nl-NL"/>
                    </w:rPr>
                    <w:object w:dxaOrig="1440" w:dyaOrig="144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02" style="width:1in;height:18pt" o:ole="" type="#_x0000_t75">
                        <v:imagedata o:title="" r:id="rId13"/>
                      </v:shape>
                      <w:control w:name="DefaultOcxName" w:shapeid="_x0000_i1102" r:id="rId14"/>
                    </w:object>
                  </w:r>
                  <w:r w:rsidRPr="00F705D0">
                    <w:rPr>
                      <w:rFonts w:ascii="Times New Roman" w:hAnsi="Times New Roman" w:eastAsia="Times New Roman"/>
                      <w:sz w:val="24"/>
                      <w:szCs w:val="24"/>
                      <w:lang w:eastAsia="nl-NL"/>
                    </w:rPr>
                    <w:object w:dxaOrig="1440" w:dyaOrig="1440">
                      <v:shape id="_x0000_i1101" style="width:1in;height:18pt" o:ole="" type="#_x0000_t75">
                        <v:imagedata o:title="" r:id="rId15"/>
                      </v:shape>
                      <w:control w:name="DefaultOcxName1" w:shapeid="_x0000_i1101" r:id="rId16"/>
                    </w:object>
                  </w:r>
                  <w:r w:rsidRPr="00F705D0">
                    <w:rPr>
                      <w:rFonts w:ascii="Times New Roman" w:hAnsi="Times New Roman" w:eastAsia="Times New Roman"/>
                      <w:sz w:val="24"/>
                      <w:szCs w:val="24"/>
                      <w:lang w:eastAsia="nl-NL"/>
                    </w:rPr>
                    <w:object w:dxaOrig="1440" w:dyaOrig="1440">
                      <v:shape id="_x0000_i1100" style="width:1in;height:18pt" o:ole="" type="#_x0000_t75">
                        <v:imagedata o:title="" r:id="rId17"/>
                      </v:shape>
                      <w:control w:name="DefaultOcxName2" w:shapeid="_x0000_i1100" r:id="rId18"/>
                    </w:object>
                  </w:r>
                  <w:r w:rsidRPr="00F705D0">
                    <w:rPr>
                      <w:rFonts w:ascii="Times New Roman" w:hAnsi="Times New Roman" w:eastAsia="Times New Roman"/>
                      <w:sz w:val="24"/>
                      <w:szCs w:val="24"/>
                      <w:lang w:eastAsia="nl-NL"/>
                    </w:rPr>
                    <w:object w:dxaOrig="1440" w:dyaOrig="1440">
                      <v:shape id="_x0000_i1099" style="width:1in;height:18pt" o:ole="" type="#_x0000_t75">
                        <v:imagedata o:title="" r:id="rId19"/>
                      </v:shape>
                      <w:control w:name="DefaultOcxName3" w:shapeid="_x0000_i1099" r:id="rId20"/>
                    </w:object>
                  </w:r>
                  <w:r w:rsidRPr="00F705D0">
                    <w:rPr>
                      <w:rFonts w:ascii="Times New Roman" w:hAnsi="Times New Roman" w:eastAsia="Times New Roman"/>
                      <w:sz w:val="24"/>
                      <w:szCs w:val="24"/>
                      <w:lang w:eastAsia="nl-NL"/>
                    </w:rPr>
                    <w:object w:dxaOrig="1440" w:dyaOrig="1440">
                      <v:shape id="_x0000_i1098" style="width:1in;height:18pt" o:ole="" type="#_x0000_t75">
                        <v:imagedata o:title="" r:id="rId15"/>
                      </v:shape>
                      <w:control w:name="DefaultOcxName4" w:shapeid="_x0000_i1098" r:id="rId21"/>
                    </w:object>
                  </w:r>
                  <w:r w:rsidRPr="00F705D0">
                    <w:rPr>
                      <w:rFonts w:ascii="Times New Roman" w:hAnsi="Times New Roman" w:eastAsia="Times New Roman"/>
                      <w:sz w:val="24"/>
                      <w:szCs w:val="24"/>
                      <w:lang w:eastAsia="nl-NL"/>
                    </w:rPr>
                    <w:object w:dxaOrig="1440" w:dyaOrig="1440">
                      <v:shape id="_x0000_i1097" style="width:1in;height:18pt" o:ole="" type="#_x0000_t75">
                        <v:imagedata o:title="" r:id="rId22"/>
                      </v:shape>
                      <w:control w:name="DefaultOcxName5" w:shapeid="_x0000_i1097" r:id="rId23"/>
                    </w:object>
                  </w:r>
                  <w:r w:rsidRPr="00F705D0">
                    <w:rPr>
                      <w:rFonts w:ascii="Times New Roman" w:hAnsi="Times New Roman" w:eastAsia="Times New Roman"/>
                      <w:sz w:val="24"/>
                      <w:szCs w:val="24"/>
                      <w:lang w:eastAsia="nl-NL"/>
                    </w:rPr>
                    <w:object w:dxaOrig="1440" w:dyaOrig="1440">
                      <v:shape id="_x0000_i1096" style="width:1in;height:18pt" o:ole="" type="#_x0000_t75">
                        <v:imagedata o:title="" r:id="rId15"/>
                      </v:shape>
                      <w:control w:name="DefaultOcxName6" w:shapeid="_x0000_i1096" r:id="rId24"/>
                    </w:object>
                  </w:r>
                  <w:r w:rsidRPr="00F705D0">
                    <w:rPr>
                      <w:rFonts w:ascii="Times New Roman" w:hAnsi="Times New Roman" w:eastAsia="Times New Roman"/>
                      <w:sz w:val="24"/>
                      <w:szCs w:val="24"/>
                      <w:lang w:eastAsia="nl-NL"/>
                    </w:rPr>
                    <w:object w:dxaOrig="1440" w:dyaOrig="1440">
                      <v:shape id="_x0000_i1095" style="width:1in;height:18pt" o:ole="" type="#_x0000_t75">
                        <v:imagedata o:title="" r:id="rId15"/>
                      </v:shape>
                      <w:control w:name="DefaultOcxName7" w:shapeid="_x0000_i1095" r:id="rId25"/>
                    </w:object>
                  </w:r>
                  <w:r w:rsidRPr="00F705D0">
                    <w:rPr>
                      <w:rFonts w:ascii="Times New Roman" w:hAnsi="Times New Roman" w:eastAsia="Times New Roman"/>
                      <w:sz w:val="24"/>
                      <w:szCs w:val="24"/>
                      <w:lang w:eastAsia="nl-NL"/>
                    </w:rPr>
                    <w:object w:dxaOrig="1440" w:dyaOrig="1440">
                      <v:shape id="_x0000_i1094" style="width:1in;height:18pt" o:ole="" type="#_x0000_t75">
                        <v:imagedata o:title="" r:id="rId15"/>
                      </v:shape>
                      <w:control w:name="DefaultOcxName8" w:shapeid="_x0000_i1094" r:id="rId26"/>
                    </w:object>
                  </w:r>
                  <w:r w:rsidRPr="00F705D0">
                    <w:rPr>
                      <w:rFonts w:ascii="Times New Roman" w:hAnsi="Times New Roman" w:eastAsia="Times New Roman"/>
                      <w:sz w:val="24"/>
                      <w:szCs w:val="24"/>
                      <w:lang w:eastAsia="nl-NL"/>
                    </w:rPr>
                    <w:object w:dxaOrig="1440" w:dyaOrig="1440">
                      <v:shape id="_x0000_i1093" style="width:1in;height:18pt" o:ole="" type="#_x0000_t75">
                        <v:imagedata o:title="" r:id="rId27"/>
                      </v:shape>
                      <w:control w:name="DefaultOcxName9" w:shapeid="_x0000_i1093" r:id="rId28"/>
                    </w:object>
                  </w:r>
                  <w:r w:rsidRPr="00F705D0">
                    <w:rPr>
                      <w:rFonts w:ascii="Times New Roman" w:hAnsi="Times New Roman" w:eastAsia="Times New Roman"/>
                      <w:sz w:val="24"/>
                      <w:szCs w:val="24"/>
                      <w:lang w:eastAsia="nl-NL"/>
                    </w:rPr>
                    <w:object w:dxaOrig="1440" w:dyaOrig="1440">
                      <v:shape id="_x0000_i1092" style="width:1in;height:18pt" o:ole="" type="#_x0000_t75">
                        <v:imagedata o:title="" r:id="rId15"/>
                      </v:shape>
                      <w:control w:name="DefaultOcxName10" w:shapeid="_x0000_i1092" r:id="rId29"/>
                    </w:object>
                  </w:r>
                  <w:r w:rsidRPr="00F705D0">
                    <w:rPr>
                      <w:rFonts w:ascii="Times New Roman" w:hAnsi="Times New Roman" w:eastAsia="Times New Roman"/>
                      <w:sz w:val="24"/>
                      <w:szCs w:val="24"/>
                      <w:lang w:eastAsia="nl-NL"/>
                    </w:rPr>
                    <w:object w:dxaOrig="1440" w:dyaOrig="1440">
                      <v:shape id="_x0000_i1091" style="width:1in;height:18pt" o:ole="" type="#_x0000_t75">
                        <v:imagedata o:title="" r:id="rId15"/>
                      </v:shape>
                      <w:control w:name="DefaultOcxName11" w:shapeid="_x0000_i1091" r:id="rId30"/>
                    </w:object>
                  </w:r>
                  <w:r w:rsidRPr="00F705D0">
                    <w:rPr>
                      <w:rFonts w:ascii="Times New Roman" w:hAnsi="Times New Roman" w:eastAsia="Times New Roman"/>
                      <w:sz w:val="24"/>
                      <w:szCs w:val="24"/>
                      <w:lang w:eastAsia="nl-NL"/>
                    </w:rPr>
                    <w:object w:dxaOrig="1440" w:dyaOrig="1440">
                      <v:shape id="_x0000_i1090" style="width:1in;height:18pt" o:ole="" type="#_x0000_t75">
                        <v:imagedata o:title="" r:id="rId15"/>
                      </v:shape>
                      <w:control w:name="DefaultOcxName12" w:shapeid="_x0000_i1090" r:id="rId31"/>
                    </w:object>
                  </w:r>
                  <w:r w:rsidRPr="00F705D0">
                    <w:rPr>
                      <w:rFonts w:ascii="Times New Roman" w:hAnsi="Times New Roman" w:eastAsia="Times New Roman"/>
                      <w:sz w:val="24"/>
                      <w:szCs w:val="24"/>
                      <w:lang w:eastAsia="nl-NL"/>
                    </w:rPr>
                    <w:object w:dxaOrig="1440" w:dyaOrig="1440">
                      <v:shape id="_x0000_i1089" style="width:1in;height:18pt" o:ole="" type="#_x0000_t75">
                        <v:imagedata o:title="" r:id="rId15"/>
                      </v:shape>
                      <w:control w:name="DefaultOcxName13" w:shapeid="_x0000_i1089" r:id="rId32"/>
                    </w:object>
                  </w:r>
                  <w:r w:rsidRPr="00F705D0">
                    <w:rPr>
                      <w:rFonts w:ascii="Times New Roman" w:hAnsi="Times New Roman" w:eastAsia="Times New Roman"/>
                      <w:sz w:val="24"/>
                      <w:szCs w:val="24"/>
                      <w:lang w:eastAsia="nl-NL"/>
                    </w:rPr>
                    <w:object w:dxaOrig="1440" w:dyaOrig="1440">
                      <v:shape id="_x0000_i1088" style="width:1in;height:18pt" o:ole="" type="#_x0000_t75">
                        <v:imagedata o:title="" r:id="rId15"/>
                      </v:shape>
                      <w:control w:name="DefaultOcxName14" w:shapeid="_x0000_i1088" r:id="rId33"/>
                    </w:object>
                  </w:r>
                  <w:r w:rsidRPr="00F705D0">
                    <w:rPr>
                      <w:rFonts w:ascii="Times New Roman" w:hAnsi="Times New Roman" w:eastAsia="Times New Roman"/>
                      <w:sz w:val="24"/>
                      <w:szCs w:val="24"/>
                      <w:lang w:eastAsia="nl-NL"/>
                    </w:rPr>
                    <w:object w:dxaOrig="1440" w:dyaOrig="1440">
                      <v:shape id="_x0000_i1087" style="width:1in;height:18pt" o:ole="" type="#_x0000_t75">
                        <v:imagedata o:title="" r:id="rId34"/>
                      </v:shape>
                      <w:control w:name="DefaultOcxName15" w:shapeid="_x0000_i1087" r:id="rId35"/>
                    </w:object>
                  </w:r>
                  <w:r w:rsidRPr="00F705D0">
                    <w:rPr>
                      <w:rFonts w:ascii="Times New Roman" w:hAnsi="Times New Roman" w:eastAsia="Times New Roman"/>
                      <w:sz w:val="24"/>
                      <w:szCs w:val="24"/>
                      <w:lang w:eastAsia="nl-NL"/>
                    </w:rPr>
                    <w:object w:dxaOrig="1440" w:dyaOrig="1440">
                      <v:shape id="_x0000_i1086" style="width:1in;height:18pt" o:ole="" type="#_x0000_t75">
                        <v:imagedata o:title="" r:id="rId15"/>
                      </v:shape>
                      <w:control w:name="DefaultOcxName16" w:shapeid="_x0000_i1086" r:id="rId36"/>
                    </w:object>
                  </w:r>
                  <w:r w:rsidRPr="00F705D0">
                    <w:rPr>
                      <w:rFonts w:ascii="Times New Roman" w:hAnsi="Times New Roman" w:eastAsia="Times New Roman"/>
                      <w:sz w:val="24"/>
                      <w:szCs w:val="24"/>
                      <w:lang w:eastAsia="nl-NL"/>
                    </w:rPr>
                    <w:object w:dxaOrig="1440" w:dyaOrig="1440">
                      <v:shape id="_x0000_i1085" style="width:1in;height:18pt" o:ole="" type="#_x0000_t75">
                        <v:imagedata o:title="" r:id="rId15"/>
                      </v:shape>
                      <w:control w:name="DefaultOcxName17" w:shapeid="_x0000_i1085" r:id="rId37"/>
                    </w:object>
                  </w:r>
                  <w:r w:rsidRPr="00F705D0">
                    <w:rPr>
                      <w:rFonts w:ascii="Times New Roman" w:hAnsi="Times New Roman" w:eastAsia="Times New Roman"/>
                      <w:sz w:val="24"/>
                      <w:szCs w:val="24"/>
                      <w:lang w:eastAsia="nl-NL"/>
                    </w:rPr>
                    <w:object w:dxaOrig="1440" w:dyaOrig="1440">
                      <v:shape id="_x0000_i1084" style="width:1in;height:18pt" o:ole="" type="#_x0000_t75">
                        <v:imagedata o:title="" r:id="rId15"/>
                      </v:shape>
                      <w:control w:name="DefaultOcxName18" w:shapeid="_x0000_i1084" r:id="rId38"/>
                    </w:object>
                  </w:r>
                  <w:r w:rsidRPr="00F705D0">
                    <w:rPr>
                      <w:rFonts w:ascii="Times New Roman" w:hAnsi="Times New Roman" w:eastAsia="Times New Roman"/>
                      <w:sz w:val="24"/>
                      <w:szCs w:val="24"/>
                      <w:lang w:eastAsia="nl-NL"/>
                    </w:rPr>
                    <w:object w:dxaOrig="1440" w:dyaOrig="1440">
                      <v:shape id="_x0000_i1083" style="width:1in;height:18pt" o:ole="" type="#_x0000_t75">
                        <v:imagedata o:title="" r:id="rId15"/>
                      </v:shape>
                      <w:control w:name="DefaultOcxName19" w:shapeid="_x0000_i1083" r:id="rId39"/>
                    </w:object>
                  </w:r>
                  <w:r w:rsidRPr="00F705D0">
                    <w:rPr>
                      <w:rFonts w:ascii="Times New Roman" w:hAnsi="Times New Roman" w:eastAsia="Times New Roman"/>
                      <w:sz w:val="24"/>
                      <w:szCs w:val="24"/>
                      <w:lang w:eastAsia="nl-NL"/>
                    </w:rPr>
                    <w:object w:dxaOrig="1440" w:dyaOrig="1440">
                      <v:shape id="_x0000_i1082" style="width:1in;height:18pt" o:ole="" type="#_x0000_t75">
                        <v:imagedata o:title="" r:id="rId15"/>
                      </v:shape>
                      <w:control w:name="DefaultOcxName20" w:shapeid="_x0000_i1082" r:id="rId40"/>
                    </w:object>
                  </w:r>
                  <w:r w:rsidRPr="00F705D0">
                    <w:rPr>
                      <w:rFonts w:ascii="Times New Roman" w:hAnsi="Times New Roman" w:eastAsia="Times New Roman"/>
                      <w:sz w:val="24"/>
                      <w:szCs w:val="24"/>
                      <w:lang w:eastAsia="nl-NL"/>
                    </w:rPr>
                    <w:object w:dxaOrig="1440" w:dyaOrig="1440">
                      <v:shape id="_x0000_i1081" style="width:1in;height:18pt" o:ole="" type="#_x0000_t75">
                        <v:imagedata o:title="" r:id="rId15"/>
                      </v:shape>
                      <w:control w:name="DefaultOcxName21" w:shapeid="_x0000_i1081" r:id="rId41"/>
                    </w:object>
                  </w:r>
                  <w:r w:rsidRPr="00F705D0">
                    <w:rPr>
                      <w:rFonts w:ascii="Times New Roman" w:hAnsi="Times New Roman" w:eastAsia="Times New Roman"/>
                      <w:sz w:val="24"/>
                      <w:szCs w:val="24"/>
                      <w:lang w:eastAsia="nl-NL"/>
                    </w:rPr>
                    <w:object w:dxaOrig="1440" w:dyaOrig="1440">
                      <v:shape id="_x0000_i1080" style="width:1in;height:18pt" o:ole="" type="#_x0000_t75">
                        <v:imagedata o:title="" r:id="rId42"/>
                      </v:shape>
                      <w:control w:name="DefaultOcxName22" w:shapeid="_x0000_i1080" r:id="rId43"/>
                    </w:object>
                  </w:r>
                  <w:r w:rsidRPr="00F705D0">
                    <w:rPr>
                      <w:rFonts w:ascii="Times New Roman" w:hAnsi="Times New Roman" w:eastAsia="Times New Roman"/>
                      <w:sz w:val="24"/>
                      <w:szCs w:val="24"/>
                      <w:lang w:eastAsia="nl-NL"/>
                    </w:rPr>
                    <w:object w:dxaOrig="1440" w:dyaOrig="1440">
                      <v:shape id="_x0000_i1079" style="width:1in;height:18pt" o:ole="" type="#_x0000_t75">
                        <v:imagedata o:title="" r:id="rId44"/>
                      </v:shape>
                      <w:control w:name="DefaultOcxName23" w:shapeid="_x0000_i1079" r:id="rId45"/>
                    </w:object>
                  </w:r>
                </w:p>
                <w:p w:rsidRPr="00F705D0" w:rsidR="00F705D0" w:rsidP="00F705D0" w:rsidRDefault="00F705D0">
                  <w:pPr>
                    <w:pBdr>
                      <w:top w:val="single" w:color="auto" w:sz="6" w:space="1"/>
                    </w:pBdr>
                    <w:jc w:val="center"/>
                    <w:rPr>
                      <w:rFonts w:ascii="Arial" w:hAnsi="Arial" w:eastAsia="Times New Roman" w:cs="Arial"/>
                      <w:vanish/>
                      <w:sz w:val="16"/>
                      <w:szCs w:val="16"/>
                      <w:lang w:eastAsia="nl-NL"/>
                    </w:rPr>
                  </w:pPr>
                  <w:r w:rsidRPr="00F705D0">
                    <w:rPr>
                      <w:rFonts w:ascii="Arial" w:hAnsi="Arial" w:eastAsia="Times New Roman" w:cs="Arial"/>
                      <w:vanish/>
                      <w:sz w:val="16"/>
                      <w:szCs w:val="16"/>
                      <w:lang w:eastAsia="nl-NL"/>
                    </w:rPr>
                    <w:t>Onderkant formulier</w:t>
                  </w:r>
                </w:p>
                <w:p w:rsidRPr="00F705D0" w:rsidR="00F705D0" w:rsidP="00F705D0" w:rsidRDefault="00F705D0">
                  <w:pPr>
                    <w:rPr>
                      <w:rFonts w:ascii="Times New Roman" w:hAnsi="Times New Roman" w:eastAsia="Times New Roman"/>
                      <w:sz w:val="24"/>
                      <w:szCs w:val="24"/>
                      <w:lang w:eastAsia="nl-NL"/>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32"/>
                  </w:tblGrid>
                  <w:tr w:rsidRPr="00F705D0" w:rsidR="00F705D0">
                    <w:trPr>
                      <w:tblCellSpacing w:w="0" w:type="dxa"/>
                    </w:trPr>
                    <w:tc>
                      <w:tcPr>
                        <w:tcW w:w="0" w:type="auto"/>
                        <w:vAlign w:val="center"/>
                        <w:hideMark/>
                      </w:tcPr>
                      <w:p w:rsidRPr="00F705D0" w:rsidR="00F705D0" w:rsidP="00F705D0" w:rsidRDefault="00F705D0">
                        <w:pPr>
                          <w:rPr>
                            <w:rFonts w:ascii="Verdana" w:hAnsi="Verdana" w:eastAsia="Times New Roman"/>
                            <w:color w:val="000038"/>
                            <w:sz w:val="18"/>
                            <w:szCs w:val="18"/>
                            <w:lang w:eastAsia="nl-NL"/>
                          </w:rPr>
                        </w:pPr>
                        <w:r w:rsidRPr="00F705D0">
                          <w:rPr>
                            <w:rFonts w:ascii="Verdana" w:hAnsi="Verdana" w:eastAsia="Times New Roman"/>
                            <w:color w:val="000038"/>
                            <w:sz w:val="18"/>
                            <w:szCs w:val="18"/>
                            <w:lang w:eastAsia="nl-NL"/>
                          </w:rPr>
                          <w:br/>
                          <w:t>Copyright 2014 NRC Media B.V.</w:t>
                        </w:r>
                        <w:r w:rsidRPr="00F705D0">
                          <w:rPr>
                            <w:rFonts w:ascii="Verdana" w:hAnsi="Verdana" w:eastAsia="Times New Roman"/>
                            <w:color w:val="000038"/>
                            <w:sz w:val="18"/>
                            <w:szCs w:val="18"/>
                            <w:lang w:eastAsia="nl-NL"/>
                          </w:rPr>
                          <w:br/>
                        </w:r>
                        <w:proofErr w:type="spellStart"/>
                        <w:r w:rsidRPr="00F705D0">
                          <w:rPr>
                            <w:rFonts w:ascii="Verdana" w:hAnsi="Verdana" w:eastAsia="Times New Roman"/>
                            <w:color w:val="000038"/>
                            <w:sz w:val="18"/>
                            <w:szCs w:val="18"/>
                            <w:lang w:eastAsia="nl-NL"/>
                          </w:rPr>
                          <w:t>All</w:t>
                        </w:r>
                        <w:proofErr w:type="spellEnd"/>
                        <w:r w:rsidRPr="00F705D0">
                          <w:rPr>
                            <w:rFonts w:ascii="Verdana" w:hAnsi="Verdana" w:eastAsia="Times New Roman"/>
                            <w:color w:val="000038"/>
                            <w:sz w:val="18"/>
                            <w:szCs w:val="18"/>
                            <w:lang w:eastAsia="nl-NL"/>
                          </w:rPr>
                          <w:t xml:space="preserve"> </w:t>
                        </w:r>
                        <w:proofErr w:type="spellStart"/>
                        <w:r w:rsidRPr="00F705D0">
                          <w:rPr>
                            <w:rFonts w:ascii="Verdana" w:hAnsi="Verdana" w:eastAsia="Times New Roman"/>
                            <w:color w:val="000038"/>
                            <w:sz w:val="18"/>
                            <w:szCs w:val="18"/>
                            <w:lang w:eastAsia="nl-NL"/>
                          </w:rPr>
                          <w:t>Rights</w:t>
                        </w:r>
                        <w:proofErr w:type="spellEnd"/>
                        <w:r w:rsidRPr="00F705D0">
                          <w:rPr>
                            <w:rFonts w:ascii="Verdana" w:hAnsi="Verdana" w:eastAsia="Times New Roman"/>
                            <w:color w:val="000038"/>
                            <w:sz w:val="18"/>
                            <w:szCs w:val="18"/>
                            <w:lang w:eastAsia="nl-NL"/>
                          </w:rPr>
                          <w:t xml:space="preserve"> </w:t>
                        </w:r>
                        <w:proofErr w:type="spellStart"/>
                        <w:r w:rsidRPr="00F705D0">
                          <w:rPr>
                            <w:rFonts w:ascii="Verdana" w:hAnsi="Verdana" w:eastAsia="Times New Roman"/>
                            <w:color w:val="000038"/>
                            <w:sz w:val="18"/>
                            <w:szCs w:val="18"/>
                            <w:lang w:eastAsia="nl-NL"/>
                          </w:rPr>
                          <w:t>Reserved</w:t>
                        </w:r>
                        <w:proofErr w:type="spellEnd"/>
                        <w:r w:rsidRPr="00F705D0">
                          <w:rPr>
                            <w:rFonts w:ascii="Verdana" w:hAnsi="Verdana" w:eastAsia="Times New Roman"/>
                            <w:color w:val="000038"/>
                            <w:sz w:val="18"/>
                            <w:szCs w:val="18"/>
                            <w:lang w:eastAsia="nl-NL"/>
                          </w:rPr>
                          <w:t xml:space="preserve"> </w:t>
                        </w:r>
                      </w:p>
                      <w:p w:rsidRPr="00F705D0" w:rsidR="00F705D0" w:rsidP="00F705D0" w:rsidRDefault="00F705D0">
                        <w:pPr>
                          <w:rPr>
                            <w:rFonts w:ascii="Verdana" w:hAnsi="Verdana" w:eastAsia="Times New Roman"/>
                            <w:b/>
                            <w:bCs/>
                            <w:color w:val="990033"/>
                            <w:sz w:val="18"/>
                            <w:szCs w:val="18"/>
                            <w:lang w:eastAsia="nl-NL"/>
                          </w:rPr>
                        </w:pPr>
                        <w:r w:rsidRPr="00F705D0">
                          <w:rPr>
                            <w:rFonts w:ascii="Verdana" w:hAnsi="Verdana" w:eastAsia="Times New Roman"/>
                            <w:b/>
                            <w:bCs/>
                            <w:color w:val="990033"/>
                            <w:sz w:val="18"/>
                            <w:szCs w:val="18"/>
                            <w:lang w:eastAsia="nl-NL"/>
                          </w:rPr>
                          <w:br/>
                        </w:r>
                        <w:r w:rsidRPr="00F705D0">
                          <w:rPr>
                            <w:rFonts w:ascii="Verdana" w:hAnsi="Verdana" w:eastAsia="Times New Roman"/>
                            <w:b/>
                            <w:bCs/>
                            <w:noProof/>
                            <w:color w:val="990033"/>
                            <w:sz w:val="18"/>
                            <w:szCs w:val="18"/>
                            <w:lang w:eastAsia="nl-NL"/>
                          </w:rPr>
                          <w:drawing>
                            <wp:inline distT="0" distB="0" distL="0" distR="0" wp14:anchorId="5F83C9B1" wp14:editId="5DDD697C">
                              <wp:extent cx="1438275" cy="314325"/>
                              <wp:effectExtent l="0" t="0" r="9525" b="9525"/>
                              <wp:docPr id="4" name="Afbeelding 4" descr="http://www6.lexisnexis.com/publisher/EndUser?Action=UserDisplayPubLogo&amp;imgId=636D643D2E47493A3B4C4F474F533A33383033343B313B747970653D6C6F676F&amp;orgId=143&amp;docId=l:2060586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6.lexisnexis.com/publisher/EndUser?Action=UserDisplayPubLogo&amp;imgId=636D643D2E47493A3B4C4F474F533A33383033343B313B747970653D6C6F676F&amp;orgId=143&amp;docId=l:206058615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38275" cy="314325"/>
                                      </a:xfrm>
                                      <a:prstGeom prst="rect">
                                        <a:avLst/>
                                      </a:prstGeom>
                                      <a:noFill/>
                                      <a:ln>
                                        <a:noFill/>
                                      </a:ln>
                                    </pic:spPr>
                                  </pic:pic>
                                </a:graphicData>
                              </a:graphic>
                            </wp:inline>
                          </w:drawing>
                        </w:r>
                        <w:r w:rsidRPr="00F705D0">
                          <w:rPr>
                            <w:rFonts w:ascii="Verdana" w:hAnsi="Verdana" w:eastAsia="Times New Roman"/>
                            <w:b/>
                            <w:bCs/>
                            <w:color w:val="990033"/>
                            <w:sz w:val="18"/>
                            <w:szCs w:val="18"/>
                            <w:lang w:eastAsia="nl-NL"/>
                          </w:rPr>
                          <w:br/>
                          <w:t>NRC.NEXT</w:t>
                        </w:r>
                      </w:p>
                    </w:tc>
                  </w:tr>
                  <w:tr w:rsidRPr="00F705D0" w:rsidR="00F705D0">
                    <w:trPr>
                      <w:trHeight w:val="150"/>
                      <w:tblCellSpacing w:w="0" w:type="dxa"/>
                    </w:trPr>
                    <w:tc>
                      <w:tcPr>
                        <w:tcW w:w="0" w:type="auto"/>
                        <w:vAlign w:val="center"/>
                        <w:hideMark/>
                      </w:tcPr>
                      <w:p w:rsidRPr="00F705D0" w:rsidR="00F705D0" w:rsidP="00F705D0" w:rsidRDefault="00F705D0">
                        <w:pPr>
                          <w:rPr>
                            <w:rFonts w:ascii="Times New Roman" w:hAnsi="Times New Roman" w:eastAsia="Times New Roman"/>
                            <w:sz w:val="16"/>
                            <w:szCs w:val="24"/>
                            <w:lang w:eastAsia="nl-NL"/>
                          </w:rPr>
                        </w:pPr>
                      </w:p>
                    </w:tc>
                  </w:tr>
                  <w:tr w:rsidRPr="00F705D0" w:rsidR="00F705D0">
                    <w:trPr>
                      <w:tblCellSpacing w:w="0" w:type="dxa"/>
                    </w:trPr>
                    <w:tc>
                      <w:tcPr>
                        <w:tcW w:w="0" w:type="auto"/>
                        <w:vAlign w:val="center"/>
                        <w:hideMark/>
                      </w:tcPr>
                      <w:p w:rsidRPr="00F705D0" w:rsidR="00F705D0" w:rsidP="00F705D0" w:rsidRDefault="00F705D0">
                        <w:pPr>
                          <w:rPr>
                            <w:rFonts w:ascii="Verdana" w:hAnsi="Verdana" w:eastAsia="Times New Roman"/>
                            <w:color w:val="000038"/>
                            <w:sz w:val="18"/>
                            <w:szCs w:val="18"/>
                            <w:lang w:eastAsia="nl-NL"/>
                          </w:rPr>
                        </w:pPr>
                        <w:r w:rsidRPr="00F705D0">
                          <w:rPr>
                            <w:rFonts w:ascii="Verdana" w:hAnsi="Verdana" w:eastAsia="Times New Roman"/>
                            <w:b/>
                            <w:bCs/>
                            <w:color w:val="000038"/>
                            <w:sz w:val="18"/>
                            <w:szCs w:val="18"/>
                            <w:lang w:eastAsia="nl-NL"/>
                          </w:rPr>
                          <w:t>6</w:t>
                        </w:r>
                        <w:r w:rsidRPr="00F705D0">
                          <w:rPr>
                            <w:rFonts w:ascii="Verdana" w:hAnsi="Verdana" w:eastAsia="Times New Roman"/>
                            <w:color w:val="000038"/>
                            <w:sz w:val="18"/>
                            <w:szCs w:val="18"/>
                            <w:lang w:eastAsia="nl-NL"/>
                          </w:rPr>
                          <w:t xml:space="preserve"> </w:t>
                        </w:r>
                        <w:r w:rsidRPr="00F705D0">
                          <w:rPr>
                            <w:rFonts w:ascii="Verdana" w:hAnsi="Verdana" w:eastAsia="Times New Roman"/>
                            <w:b/>
                            <w:bCs/>
                            <w:color w:val="000038"/>
                            <w:sz w:val="18"/>
                            <w:szCs w:val="18"/>
                            <w:lang w:eastAsia="nl-NL"/>
                          </w:rPr>
                          <w:t>februari</w:t>
                        </w:r>
                        <w:r w:rsidRPr="00F705D0">
                          <w:rPr>
                            <w:rFonts w:ascii="Verdana" w:hAnsi="Verdana" w:eastAsia="Times New Roman"/>
                            <w:color w:val="000038"/>
                            <w:sz w:val="18"/>
                            <w:szCs w:val="18"/>
                            <w:lang w:eastAsia="nl-NL"/>
                          </w:rPr>
                          <w:t xml:space="preserve"> </w:t>
                        </w:r>
                        <w:r w:rsidRPr="00F705D0">
                          <w:rPr>
                            <w:rFonts w:ascii="Verdana" w:hAnsi="Verdana" w:eastAsia="Times New Roman"/>
                            <w:b/>
                            <w:bCs/>
                            <w:color w:val="000038"/>
                            <w:sz w:val="18"/>
                            <w:szCs w:val="18"/>
                            <w:lang w:eastAsia="nl-NL"/>
                          </w:rPr>
                          <w:t>2014</w:t>
                        </w:r>
                        <w:r w:rsidRPr="00F705D0">
                          <w:rPr>
                            <w:rFonts w:ascii="Verdana" w:hAnsi="Verdana" w:eastAsia="Times New Roman"/>
                            <w:color w:val="000038"/>
                            <w:sz w:val="18"/>
                            <w:szCs w:val="18"/>
                            <w:lang w:eastAsia="nl-NL"/>
                          </w:rPr>
                          <w:t xml:space="preserve"> </w:t>
                        </w:r>
                        <w:r w:rsidRPr="00F705D0">
                          <w:rPr>
                            <w:rFonts w:ascii="Verdana" w:hAnsi="Verdana" w:eastAsia="Times New Roman"/>
                            <w:b/>
                            <w:bCs/>
                            <w:color w:val="000038"/>
                            <w:sz w:val="18"/>
                            <w:szCs w:val="18"/>
                            <w:lang w:eastAsia="nl-NL"/>
                          </w:rPr>
                          <w:t>donderdag</w:t>
                        </w:r>
                        <w:r w:rsidRPr="00F705D0">
                          <w:rPr>
                            <w:rFonts w:ascii="Verdana" w:hAnsi="Verdana" w:eastAsia="Times New Roman"/>
                            <w:color w:val="000038"/>
                            <w:sz w:val="18"/>
                            <w:szCs w:val="18"/>
                            <w:lang w:eastAsia="nl-NL"/>
                          </w:rPr>
                          <w:t xml:space="preserve"> </w:t>
                        </w:r>
                      </w:p>
                    </w:tc>
                  </w:tr>
                  <w:tr w:rsidRPr="00F705D0" w:rsidR="00F705D0">
                    <w:trPr>
                      <w:trHeight w:val="150"/>
                      <w:tblCellSpacing w:w="0" w:type="dxa"/>
                    </w:trPr>
                    <w:tc>
                      <w:tcPr>
                        <w:tcW w:w="0" w:type="auto"/>
                        <w:vAlign w:val="center"/>
                        <w:hideMark/>
                      </w:tcPr>
                      <w:p w:rsidRPr="00F705D0" w:rsidR="00F705D0" w:rsidP="00F705D0" w:rsidRDefault="00F705D0">
                        <w:pPr>
                          <w:rPr>
                            <w:rFonts w:ascii="Times New Roman" w:hAnsi="Times New Roman" w:eastAsia="Times New Roman"/>
                            <w:sz w:val="16"/>
                            <w:szCs w:val="24"/>
                            <w:lang w:eastAsia="nl-NL"/>
                          </w:rPr>
                        </w:pPr>
                      </w:p>
                    </w:tc>
                  </w:tr>
                  <w:tr w:rsidRPr="00F705D0" w:rsidR="00F705D0">
                    <w:trPr>
                      <w:tblCellSpacing w:w="0" w:type="dxa"/>
                    </w:trPr>
                    <w:tc>
                      <w:tcPr>
                        <w:tcW w:w="0" w:type="auto"/>
                        <w:vAlign w:val="center"/>
                        <w:hideMark/>
                      </w:tcPr>
                      <w:p w:rsidRPr="00F705D0" w:rsidR="00F705D0" w:rsidP="00F705D0" w:rsidRDefault="00F705D0">
                        <w:pPr>
                          <w:rPr>
                            <w:rFonts w:ascii="Verdana" w:hAnsi="Verdana" w:eastAsia="Times New Roman"/>
                            <w:color w:val="000038"/>
                            <w:sz w:val="18"/>
                            <w:szCs w:val="18"/>
                            <w:lang w:eastAsia="nl-NL"/>
                          </w:rPr>
                        </w:pPr>
                        <w:r w:rsidRPr="00F705D0">
                          <w:rPr>
                            <w:rFonts w:ascii="Verdana" w:hAnsi="Verdana" w:eastAsia="Times New Roman"/>
                            <w:color w:val="000038"/>
                            <w:sz w:val="18"/>
                            <w:szCs w:val="18"/>
                            <w:lang w:eastAsia="nl-NL"/>
                          </w:rPr>
                          <w:t xml:space="preserve">weten </w:t>
                        </w:r>
                      </w:p>
                    </w:tc>
                  </w:tr>
                  <w:tr w:rsidRPr="00F705D0" w:rsidR="00F705D0">
                    <w:trPr>
                      <w:trHeight w:val="150"/>
                      <w:tblCellSpacing w:w="0" w:type="dxa"/>
                    </w:trPr>
                    <w:tc>
                      <w:tcPr>
                        <w:tcW w:w="0" w:type="auto"/>
                        <w:vAlign w:val="center"/>
                        <w:hideMark/>
                      </w:tcPr>
                      <w:p w:rsidRPr="00F705D0" w:rsidR="00F705D0" w:rsidP="00F705D0" w:rsidRDefault="00F705D0">
                        <w:pPr>
                          <w:rPr>
                            <w:rFonts w:ascii="Times New Roman" w:hAnsi="Times New Roman" w:eastAsia="Times New Roman"/>
                            <w:sz w:val="16"/>
                            <w:szCs w:val="24"/>
                            <w:lang w:eastAsia="nl-NL"/>
                          </w:rPr>
                        </w:pPr>
                      </w:p>
                    </w:tc>
                  </w:tr>
                  <w:tr w:rsidRPr="00F705D0" w:rsidR="00F705D0">
                    <w:trPr>
                      <w:tblCellSpacing w:w="0" w:type="dxa"/>
                    </w:trPr>
                    <w:tc>
                      <w:tcPr>
                        <w:tcW w:w="0" w:type="auto"/>
                        <w:vAlign w:val="center"/>
                        <w:hideMark/>
                      </w:tcPr>
                      <w:p w:rsidRPr="00F705D0" w:rsidR="00F705D0" w:rsidP="00F705D0" w:rsidRDefault="00F705D0">
                        <w:pPr>
                          <w:rPr>
                            <w:rFonts w:ascii="Verdana" w:hAnsi="Verdana" w:eastAsia="Times New Roman"/>
                            <w:color w:val="000038"/>
                            <w:sz w:val="18"/>
                            <w:szCs w:val="18"/>
                            <w:lang w:eastAsia="nl-NL"/>
                          </w:rPr>
                        </w:pPr>
                        <w:r w:rsidRPr="00F705D0">
                          <w:rPr>
                            <w:rFonts w:ascii="Verdana" w:hAnsi="Verdana" w:eastAsia="Times New Roman"/>
                            <w:color w:val="000038"/>
                            <w:sz w:val="18"/>
                            <w:szCs w:val="18"/>
                            <w:lang w:eastAsia="nl-NL"/>
                          </w:rPr>
                          <w:t>496 woorden</w:t>
                        </w:r>
                      </w:p>
                    </w:tc>
                  </w:tr>
                  <w:tr w:rsidRPr="00F705D0" w:rsidR="00F705D0">
                    <w:trPr>
                      <w:trHeight w:val="150"/>
                      <w:tblCellSpacing w:w="0" w:type="dxa"/>
                    </w:trPr>
                    <w:tc>
                      <w:tcPr>
                        <w:tcW w:w="0" w:type="auto"/>
                        <w:vAlign w:val="center"/>
                        <w:hideMark/>
                      </w:tcPr>
                      <w:p w:rsidRPr="00F705D0" w:rsidR="00F705D0" w:rsidP="00F705D0" w:rsidRDefault="00F705D0">
                        <w:pPr>
                          <w:rPr>
                            <w:rFonts w:ascii="Times New Roman" w:hAnsi="Times New Roman" w:eastAsia="Times New Roman"/>
                            <w:sz w:val="16"/>
                            <w:szCs w:val="24"/>
                            <w:lang w:eastAsia="nl-NL"/>
                          </w:rPr>
                        </w:pPr>
                      </w:p>
                    </w:tc>
                  </w:tr>
                  <w:tr w:rsidRPr="00F705D0" w:rsidR="00F705D0">
                    <w:trPr>
                      <w:trHeight w:val="150"/>
                      <w:tblCellSpacing w:w="0" w:type="dxa"/>
                    </w:trPr>
                    <w:tc>
                      <w:tcPr>
                        <w:tcW w:w="0" w:type="auto"/>
                        <w:vAlign w:val="center"/>
                        <w:hideMark/>
                      </w:tcPr>
                      <w:p w:rsidRPr="00F705D0" w:rsidR="00F705D0" w:rsidP="00F705D0" w:rsidRDefault="00F705D0">
                        <w:pPr>
                          <w:rPr>
                            <w:rFonts w:ascii="Times New Roman" w:hAnsi="Times New Roman" w:eastAsia="Times New Roman"/>
                            <w:sz w:val="16"/>
                            <w:szCs w:val="24"/>
                            <w:lang w:eastAsia="nl-NL"/>
                          </w:rPr>
                        </w:pPr>
                      </w:p>
                    </w:tc>
                  </w:tr>
                  <w:tr w:rsidRPr="00F705D0" w:rsidR="00F705D0">
                    <w:trPr>
                      <w:tblCellSpacing w:w="0" w:type="dxa"/>
                    </w:trPr>
                    <w:tc>
                      <w:tcPr>
                        <w:tcW w:w="0" w:type="auto"/>
                        <w:vAlign w:val="center"/>
                        <w:hideMark/>
                      </w:tcPr>
                      <w:p w:rsidRPr="00F705D0" w:rsidR="00F705D0" w:rsidP="00F705D0" w:rsidRDefault="00F705D0">
                        <w:pPr>
                          <w:rPr>
                            <w:rFonts w:ascii="Times New Roman" w:hAnsi="Times New Roman" w:eastAsia="Times New Roman"/>
                            <w:sz w:val="24"/>
                            <w:szCs w:val="24"/>
                            <w:lang w:eastAsia="nl-NL"/>
                          </w:rPr>
                        </w:pPr>
                        <w:r w:rsidRPr="00F705D0">
                          <w:rPr>
                            <w:rFonts w:ascii="Verdana" w:hAnsi="Verdana" w:eastAsia="Times New Roman"/>
                            <w:b/>
                            <w:bCs/>
                            <w:color w:val="CC0033"/>
                            <w:sz w:val="27"/>
                            <w:szCs w:val="27"/>
                            <w:lang w:eastAsia="nl-NL"/>
                          </w:rPr>
                          <w:t>Zelfs proefdier is soms 'overtollig'</w:t>
                        </w:r>
                      </w:p>
                    </w:tc>
                  </w:tr>
                  <w:tr w:rsidRPr="00F705D0" w:rsidR="00F705D0">
                    <w:trPr>
                      <w:trHeight w:val="150"/>
                      <w:tblCellSpacing w:w="0" w:type="dxa"/>
                    </w:trPr>
                    <w:tc>
                      <w:tcPr>
                        <w:tcW w:w="0" w:type="auto"/>
                        <w:vAlign w:val="center"/>
                        <w:hideMark/>
                      </w:tcPr>
                      <w:p w:rsidRPr="00F705D0" w:rsidR="00F705D0" w:rsidP="00F705D0" w:rsidRDefault="00F705D0">
                        <w:pPr>
                          <w:rPr>
                            <w:rFonts w:ascii="Times New Roman" w:hAnsi="Times New Roman" w:eastAsia="Times New Roman"/>
                            <w:sz w:val="16"/>
                            <w:szCs w:val="24"/>
                            <w:lang w:eastAsia="nl-NL"/>
                          </w:rPr>
                        </w:pPr>
                      </w:p>
                    </w:tc>
                  </w:tr>
                  <w:tr w:rsidRPr="00F705D0" w:rsidR="00F705D0">
                    <w:trPr>
                      <w:tblCellSpacing w:w="0" w:type="dxa"/>
                    </w:trPr>
                    <w:tc>
                      <w:tcPr>
                        <w:tcW w:w="0" w:type="auto"/>
                        <w:vAlign w:val="center"/>
                        <w:hideMark/>
                      </w:tcPr>
                      <w:p w:rsidRPr="00F705D0" w:rsidR="00F705D0" w:rsidP="00F705D0" w:rsidRDefault="00F705D0">
                        <w:pPr>
                          <w:rPr>
                            <w:rFonts w:ascii="Verdana" w:hAnsi="Verdana" w:eastAsia="Times New Roman"/>
                            <w:color w:val="000038"/>
                            <w:sz w:val="18"/>
                            <w:szCs w:val="18"/>
                            <w:lang w:eastAsia="nl-NL"/>
                          </w:rPr>
                        </w:pPr>
                        <w:r w:rsidRPr="00F705D0">
                          <w:rPr>
                            <w:rFonts w:ascii="Verdana" w:hAnsi="Verdana" w:eastAsia="Times New Roman"/>
                            <w:color w:val="000038"/>
                            <w:sz w:val="18"/>
                            <w:szCs w:val="18"/>
                            <w:lang w:eastAsia="nl-NL"/>
                          </w:rPr>
                          <w:t>Hester van Santen</w:t>
                        </w:r>
                      </w:p>
                    </w:tc>
                  </w:tr>
                  <w:tr w:rsidRPr="00F705D0" w:rsidR="00F705D0">
                    <w:trPr>
                      <w:trHeight w:val="150"/>
                      <w:tblCellSpacing w:w="0" w:type="dxa"/>
                    </w:trPr>
                    <w:tc>
                      <w:tcPr>
                        <w:tcW w:w="0" w:type="auto"/>
                        <w:vAlign w:val="center"/>
                        <w:hideMark/>
                      </w:tcPr>
                      <w:p w:rsidRPr="00F705D0" w:rsidR="00F705D0" w:rsidP="00F705D0" w:rsidRDefault="00F705D0">
                        <w:pPr>
                          <w:rPr>
                            <w:rFonts w:ascii="Times New Roman" w:hAnsi="Times New Roman" w:eastAsia="Times New Roman"/>
                            <w:sz w:val="16"/>
                            <w:szCs w:val="24"/>
                            <w:lang w:eastAsia="nl-NL"/>
                          </w:rPr>
                        </w:pPr>
                      </w:p>
                    </w:tc>
                  </w:tr>
                  <w:tr w:rsidRPr="00F705D0" w:rsidR="00F705D0">
                    <w:trPr>
                      <w:tblCellSpacing w:w="0" w:type="dxa"/>
                    </w:trPr>
                    <w:tc>
                      <w:tcPr>
                        <w:tcW w:w="0" w:type="auto"/>
                        <w:vAlign w:val="center"/>
                        <w:hideMark/>
                      </w:tcPr>
                      <w:p w:rsidRPr="00F705D0" w:rsidR="00F705D0" w:rsidP="00F705D0" w:rsidRDefault="00F705D0">
                        <w:pPr>
                          <w:rPr>
                            <w:rFonts w:ascii="Verdana" w:hAnsi="Verdana" w:eastAsia="Times New Roman"/>
                            <w:color w:val="000038"/>
                            <w:sz w:val="18"/>
                            <w:szCs w:val="18"/>
                            <w:lang w:eastAsia="nl-NL"/>
                          </w:rPr>
                        </w:pPr>
                        <w:r w:rsidRPr="00F705D0">
                          <w:rPr>
                            <w:rFonts w:ascii="Verdana" w:hAnsi="Verdana" w:eastAsia="Times New Roman"/>
                            <w:color w:val="000038"/>
                            <w:sz w:val="18"/>
                            <w:szCs w:val="18"/>
                            <w:lang w:eastAsia="nl-NL"/>
                          </w:rPr>
                          <w:br/>
                        </w:r>
                        <w:r w:rsidRPr="00F705D0">
                          <w:rPr>
                            <w:rFonts w:ascii="Verdana" w:hAnsi="Verdana" w:eastAsia="Times New Roman"/>
                            <w:color w:val="000038"/>
                            <w:sz w:val="18"/>
                            <w:szCs w:val="18"/>
                            <w:lang w:eastAsia="nl-NL"/>
                          </w:rPr>
                          <w:br/>
                          <w:t xml:space="preserve">SAMENVATTING </w:t>
                        </w:r>
                      </w:p>
                      <w:p w:rsidRPr="00F705D0" w:rsidR="00F705D0" w:rsidP="00F705D0" w:rsidRDefault="00F705D0">
                        <w:pPr>
                          <w:rPr>
                            <w:rFonts w:ascii="Verdana" w:hAnsi="Verdana" w:eastAsia="Times New Roman"/>
                            <w:color w:val="000038"/>
                            <w:sz w:val="18"/>
                            <w:szCs w:val="18"/>
                            <w:lang w:eastAsia="nl-NL"/>
                          </w:rPr>
                        </w:pPr>
                        <w:r w:rsidRPr="00F705D0">
                          <w:rPr>
                            <w:rFonts w:ascii="Verdana" w:hAnsi="Verdana" w:eastAsia="Times New Roman"/>
                            <w:color w:val="000038"/>
                            <w:sz w:val="18"/>
                            <w:szCs w:val="18"/>
                            <w:lang w:eastAsia="nl-NL"/>
                          </w:rPr>
                          <w:t xml:space="preserve">Proefdieren </w:t>
                        </w:r>
                      </w:p>
                      <w:p w:rsidRPr="00F705D0" w:rsidR="00F705D0" w:rsidP="00F705D0" w:rsidRDefault="00F705D0">
                        <w:pPr>
                          <w:rPr>
                            <w:rFonts w:ascii="Verdana" w:hAnsi="Verdana" w:eastAsia="Times New Roman"/>
                            <w:color w:val="000038"/>
                            <w:sz w:val="18"/>
                            <w:szCs w:val="18"/>
                            <w:lang w:eastAsia="nl-NL"/>
                          </w:rPr>
                        </w:pPr>
                        <w:r w:rsidRPr="00F705D0">
                          <w:rPr>
                            <w:rFonts w:ascii="Verdana" w:hAnsi="Verdana" w:eastAsia="Times New Roman"/>
                            <w:color w:val="000038"/>
                            <w:sz w:val="18"/>
                            <w:szCs w:val="18"/>
                            <w:lang w:eastAsia="nl-NL"/>
                          </w:rPr>
                          <w:t xml:space="preserve">In Nederlandse labs sterven jaarlijks een half miljoen dieren // Zonder dat er onderzoek mee wordt gedaan // Vooral muizen en vissen </w:t>
                        </w:r>
                        <w:r w:rsidRPr="00F705D0">
                          <w:rPr>
                            <w:rFonts w:ascii="Verdana" w:hAnsi="Verdana" w:eastAsia="Times New Roman"/>
                            <w:color w:val="000038"/>
                            <w:sz w:val="18"/>
                            <w:szCs w:val="18"/>
                            <w:lang w:eastAsia="nl-NL"/>
                          </w:rPr>
                          <w:br/>
                        </w:r>
                        <w:r w:rsidRPr="00F705D0">
                          <w:rPr>
                            <w:rFonts w:ascii="Verdana" w:hAnsi="Verdana" w:eastAsia="Times New Roman"/>
                            <w:color w:val="000038"/>
                            <w:sz w:val="18"/>
                            <w:szCs w:val="18"/>
                            <w:lang w:eastAsia="nl-NL"/>
                          </w:rPr>
                          <w:br/>
                          <w:t xml:space="preserve">VOLLEDIGE TEKST: </w:t>
                        </w:r>
                      </w:p>
                      <w:p w:rsidRPr="00F705D0" w:rsidR="00F705D0" w:rsidP="00F705D0" w:rsidRDefault="00F705D0">
                        <w:pPr>
                          <w:rPr>
                            <w:rFonts w:ascii="Verdana" w:hAnsi="Verdana" w:eastAsia="Times New Roman"/>
                            <w:color w:val="000038"/>
                            <w:sz w:val="18"/>
                            <w:szCs w:val="18"/>
                            <w:lang w:eastAsia="nl-NL"/>
                          </w:rPr>
                        </w:pPr>
                        <w:r w:rsidRPr="00F705D0">
                          <w:rPr>
                            <w:rFonts w:ascii="Verdana" w:hAnsi="Verdana" w:eastAsia="Times New Roman"/>
                            <w:color w:val="000038"/>
                            <w:sz w:val="18"/>
                            <w:szCs w:val="18"/>
                            <w:lang w:eastAsia="nl-NL"/>
                          </w:rPr>
                          <w:t xml:space="preserve">Redacteur biologie </w:t>
                        </w:r>
                      </w:p>
                      <w:p w:rsidRPr="00F705D0" w:rsidR="00F705D0" w:rsidP="00F705D0" w:rsidRDefault="00F705D0">
                        <w:pPr>
                          <w:rPr>
                            <w:rFonts w:ascii="Verdana" w:hAnsi="Verdana" w:eastAsia="Times New Roman"/>
                            <w:color w:val="000038"/>
                            <w:sz w:val="18"/>
                            <w:szCs w:val="18"/>
                            <w:lang w:eastAsia="nl-NL"/>
                          </w:rPr>
                        </w:pPr>
                        <w:r w:rsidRPr="00F705D0">
                          <w:rPr>
                            <w:rFonts w:ascii="Verdana" w:hAnsi="Verdana" w:eastAsia="Times New Roman"/>
                            <w:color w:val="000038"/>
                            <w:sz w:val="18"/>
                            <w:szCs w:val="18"/>
                            <w:lang w:eastAsia="nl-NL"/>
                          </w:rPr>
                          <w:br/>
                          <w:t xml:space="preserve">Amsterdam. Ruim een half miljoen dieren in Nederlandse proefdierlabs worden nooit voor onderzoek gebruikt, maar zijn 'overschot'. Die dieren worden gedood of sterven voortijdig. Dat aantal is in vijftien jaar meer dan verdrievoudigd. Er zijn nu bijna even veel overtollige dieren (525.000) als proefdieren (579.000) - dat zijn dieren die wél echt in proeven gebruikt worden. De opkomst van </w:t>
                        </w:r>
                        <w:r w:rsidRPr="00F705D0">
                          <w:rPr>
                            <w:rFonts w:ascii="Verdana" w:hAnsi="Verdana" w:eastAsia="Times New Roman"/>
                            <w:b/>
                            <w:bCs/>
                            <w:color w:val="000038"/>
                            <w:sz w:val="18"/>
                            <w:szCs w:val="18"/>
                            <w:lang w:eastAsia="nl-NL"/>
                          </w:rPr>
                          <w:t>genetische</w:t>
                        </w:r>
                        <w:r w:rsidRPr="00F705D0">
                          <w:rPr>
                            <w:rFonts w:ascii="Verdana" w:hAnsi="Verdana" w:eastAsia="Times New Roman"/>
                            <w:color w:val="000038"/>
                            <w:sz w:val="18"/>
                            <w:szCs w:val="18"/>
                            <w:lang w:eastAsia="nl-NL"/>
                          </w:rPr>
                          <w:t xml:space="preserve"> modificatie is de belangrijkste oorzaak van de stijging: het 'maken' van </w:t>
                        </w:r>
                        <w:proofErr w:type="spellStart"/>
                        <w:r w:rsidRPr="00F705D0">
                          <w:rPr>
                            <w:rFonts w:ascii="Verdana" w:hAnsi="Verdana" w:eastAsia="Times New Roman"/>
                            <w:color w:val="000038"/>
                            <w:sz w:val="18"/>
                            <w:szCs w:val="18"/>
                            <w:lang w:eastAsia="nl-NL"/>
                          </w:rPr>
                          <w:t>genmuizen</w:t>
                        </w:r>
                        <w:proofErr w:type="spellEnd"/>
                        <w:r w:rsidRPr="00F705D0">
                          <w:rPr>
                            <w:rFonts w:ascii="Verdana" w:hAnsi="Verdana" w:eastAsia="Times New Roman"/>
                            <w:color w:val="000038"/>
                            <w:sz w:val="18"/>
                            <w:szCs w:val="18"/>
                            <w:lang w:eastAsia="nl-NL"/>
                          </w:rPr>
                          <w:t xml:space="preserve"> is erg inefficiënt. </w:t>
                        </w:r>
                      </w:p>
                      <w:p w:rsidRPr="00F705D0" w:rsidR="00F705D0" w:rsidP="00F705D0" w:rsidRDefault="00F705D0">
                        <w:pPr>
                          <w:rPr>
                            <w:rFonts w:ascii="Verdana" w:hAnsi="Verdana" w:eastAsia="Times New Roman"/>
                            <w:color w:val="000038"/>
                            <w:sz w:val="18"/>
                            <w:szCs w:val="18"/>
                            <w:lang w:eastAsia="nl-NL"/>
                          </w:rPr>
                        </w:pPr>
                        <w:r w:rsidRPr="00F705D0">
                          <w:rPr>
                            <w:rFonts w:ascii="Verdana" w:hAnsi="Verdana" w:eastAsia="Times New Roman"/>
                            <w:color w:val="000038"/>
                            <w:sz w:val="18"/>
                            <w:szCs w:val="18"/>
                            <w:lang w:eastAsia="nl-NL"/>
                          </w:rPr>
                          <w:t>Dat blijkt uit het rapport Zo Doende 2012 van de Nederlandse Voedsel en Waren Autoriteit (</w:t>
                        </w:r>
                        <w:r w:rsidRPr="00F705D0">
                          <w:rPr>
                            <w:rFonts w:ascii="Verdana" w:hAnsi="Verdana" w:eastAsia="Times New Roman"/>
                            <w:b/>
                            <w:bCs/>
                            <w:color w:val="000038"/>
                            <w:sz w:val="18"/>
                            <w:szCs w:val="18"/>
                            <w:lang w:eastAsia="nl-NL"/>
                          </w:rPr>
                          <w:t>NVWA</w:t>
                        </w:r>
                        <w:r w:rsidRPr="00F705D0">
                          <w:rPr>
                            <w:rFonts w:ascii="Verdana" w:hAnsi="Verdana" w:eastAsia="Times New Roman"/>
                            <w:color w:val="000038"/>
                            <w:sz w:val="18"/>
                            <w:szCs w:val="18"/>
                            <w:lang w:eastAsia="nl-NL"/>
                          </w:rPr>
                          <w:t xml:space="preserve">), dat dinsdag verscheen. De </w:t>
                        </w:r>
                        <w:r w:rsidRPr="00F705D0">
                          <w:rPr>
                            <w:rFonts w:ascii="Verdana" w:hAnsi="Verdana" w:eastAsia="Times New Roman"/>
                            <w:b/>
                            <w:bCs/>
                            <w:color w:val="000038"/>
                            <w:sz w:val="18"/>
                            <w:szCs w:val="18"/>
                            <w:lang w:eastAsia="nl-NL"/>
                          </w:rPr>
                          <w:t>NVWA</w:t>
                        </w:r>
                        <w:r w:rsidRPr="00F705D0">
                          <w:rPr>
                            <w:rFonts w:ascii="Verdana" w:hAnsi="Verdana" w:eastAsia="Times New Roman"/>
                            <w:color w:val="000038"/>
                            <w:sz w:val="18"/>
                            <w:szCs w:val="18"/>
                            <w:lang w:eastAsia="nl-NL"/>
                          </w:rPr>
                          <w:t xml:space="preserve"> ziet het als een probleem. ,,Er moeten zo weinig mogelijk dieren worden verspild", zegt een </w:t>
                        </w:r>
                        <w:r w:rsidRPr="00F705D0">
                          <w:rPr>
                            <w:rFonts w:ascii="Verdana" w:hAnsi="Verdana" w:eastAsia="Times New Roman"/>
                            <w:b/>
                            <w:bCs/>
                            <w:color w:val="000038"/>
                            <w:sz w:val="18"/>
                            <w:szCs w:val="18"/>
                            <w:lang w:eastAsia="nl-NL"/>
                          </w:rPr>
                          <w:t>NVWA</w:t>
                        </w:r>
                        <w:r w:rsidRPr="00F705D0">
                          <w:rPr>
                            <w:rFonts w:ascii="Verdana" w:hAnsi="Verdana" w:eastAsia="Times New Roman"/>
                            <w:color w:val="000038"/>
                            <w:sz w:val="18"/>
                            <w:szCs w:val="18"/>
                            <w:lang w:eastAsia="nl-NL"/>
                          </w:rPr>
                          <w:t xml:space="preserve">-woordvoerder. </w:t>
                        </w:r>
                      </w:p>
                      <w:p w:rsidRPr="00F705D0" w:rsidR="00F705D0" w:rsidP="00F705D0" w:rsidRDefault="00F705D0">
                        <w:pPr>
                          <w:rPr>
                            <w:rFonts w:ascii="Verdana" w:hAnsi="Verdana" w:eastAsia="Times New Roman"/>
                            <w:color w:val="000038"/>
                            <w:sz w:val="18"/>
                            <w:szCs w:val="18"/>
                            <w:lang w:eastAsia="nl-NL"/>
                          </w:rPr>
                        </w:pPr>
                        <w:r w:rsidRPr="00F705D0">
                          <w:rPr>
                            <w:rFonts w:ascii="Verdana" w:hAnsi="Verdana" w:eastAsia="Times New Roman"/>
                            <w:color w:val="000038"/>
                            <w:sz w:val="18"/>
                            <w:szCs w:val="18"/>
                            <w:lang w:eastAsia="nl-NL"/>
                          </w:rPr>
                          <w:t xml:space="preserve">Het aantal 'in voorraad gedode' dieren is in vijftien jaar gestegen van circa 150.000 (in 1999) naar 525.000 in 2012. De meeste overtollige dieren worden door de laboratoria gefokt, maar zijn niet bruikbaar voor onderzoek en worden dan al jong gedood. Het zijn vooral muizen, en verder opvallend veel vissen. Weliswaar nam het aantal overtollige dieren tussen 2011 en 2012 met 1,1 procent af, maar de </w:t>
                        </w:r>
                        <w:r w:rsidRPr="00F705D0">
                          <w:rPr>
                            <w:rFonts w:ascii="Verdana" w:hAnsi="Verdana" w:eastAsia="Times New Roman"/>
                            <w:b/>
                            <w:bCs/>
                            <w:color w:val="000038"/>
                            <w:sz w:val="18"/>
                            <w:szCs w:val="18"/>
                            <w:lang w:eastAsia="nl-NL"/>
                          </w:rPr>
                          <w:t>NVWA</w:t>
                        </w:r>
                        <w:r w:rsidRPr="00F705D0">
                          <w:rPr>
                            <w:rFonts w:ascii="Verdana" w:hAnsi="Verdana" w:eastAsia="Times New Roman"/>
                            <w:color w:val="000038"/>
                            <w:sz w:val="18"/>
                            <w:szCs w:val="18"/>
                            <w:lang w:eastAsia="nl-NL"/>
                          </w:rPr>
                          <w:t xml:space="preserve"> vindt het ,,moeilijk te zeggen" of die afname structureel is. </w:t>
                        </w:r>
                      </w:p>
                      <w:p w:rsidRPr="00F705D0" w:rsidR="00F705D0" w:rsidP="00F705D0" w:rsidRDefault="00F705D0">
                        <w:pPr>
                          <w:rPr>
                            <w:rFonts w:ascii="Verdana" w:hAnsi="Verdana" w:eastAsia="Times New Roman"/>
                            <w:color w:val="000038"/>
                            <w:sz w:val="18"/>
                            <w:szCs w:val="18"/>
                            <w:lang w:eastAsia="nl-NL"/>
                          </w:rPr>
                        </w:pPr>
                        <w:r w:rsidRPr="00F705D0">
                          <w:rPr>
                            <w:rFonts w:ascii="Verdana" w:hAnsi="Verdana" w:eastAsia="Times New Roman"/>
                            <w:color w:val="000038"/>
                            <w:sz w:val="18"/>
                            <w:szCs w:val="18"/>
                            <w:lang w:eastAsia="nl-NL"/>
                          </w:rPr>
                          <w:t xml:space="preserve">Terwijl het aantal overtollige dieren sinds 1999 steeg, nam het aantal 'echte' proefdieren in Nederland juist met ongeveer 20 procent af. Bij het uitvoeren van </w:t>
                        </w:r>
                        <w:r w:rsidRPr="00F705D0">
                          <w:rPr>
                            <w:rFonts w:ascii="Verdana" w:hAnsi="Verdana" w:eastAsia="Times New Roman"/>
                            <w:b/>
                            <w:bCs/>
                            <w:color w:val="000038"/>
                            <w:sz w:val="18"/>
                            <w:szCs w:val="18"/>
                            <w:lang w:eastAsia="nl-NL"/>
                          </w:rPr>
                          <w:t>dierproeven</w:t>
                        </w:r>
                        <w:r w:rsidRPr="00F705D0">
                          <w:rPr>
                            <w:rFonts w:ascii="Verdana" w:hAnsi="Verdana" w:eastAsia="Times New Roman"/>
                            <w:color w:val="000038"/>
                            <w:sz w:val="18"/>
                            <w:szCs w:val="18"/>
                            <w:lang w:eastAsia="nl-NL"/>
                          </w:rPr>
                          <w:t xml:space="preserve"> is veel aandacht voor alternatieve methoden die minder of zelfs geen dieren vergen. Dat is wettelijk verplicht. Bij het fokken van proefdieren bestaat die verplichting niet. </w:t>
                        </w:r>
                      </w:p>
                      <w:p w:rsidRPr="00F705D0" w:rsidR="00F705D0" w:rsidP="00F705D0" w:rsidRDefault="00F705D0">
                        <w:pPr>
                          <w:rPr>
                            <w:rFonts w:ascii="Verdana" w:hAnsi="Verdana" w:eastAsia="Times New Roman"/>
                            <w:color w:val="000038"/>
                            <w:sz w:val="18"/>
                            <w:szCs w:val="18"/>
                            <w:lang w:eastAsia="nl-NL"/>
                          </w:rPr>
                        </w:pPr>
                        <w:r w:rsidRPr="00F705D0">
                          <w:rPr>
                            <w:rFonts w:ascii="Verdana" w:hAnsi="Verdana" w:eastAsia="Times New Roman"/>
                            <w:color w:val="000038"/>
                            <w:sz w:val="18"/>
                            <w:szCs w:val="18"/>
                            <w:lang w:eastAsia="nl-NL"/>
                          </w:rPr>
                          <w:t xml:space="preserve">Veruit de belangrijkste oorzaak van de stijging van het overschot is dat steeds meer </w:t>
                        </w:r>
                        <w:r w:rsidRPr="00F705D0">
                          <w:rPr>
                            <w:rFonts w:ascii="Verdana" w:hAnsi="Verdana" w:eastAsia="Times New Roman"/>
                            <w:b/>
                            <w:bCs/>
                            <w:color w:val="000038"/>
                            <w:sz w:val="18"/>
                            <w:szCs w:val="18"/>
                            <w:lang w:eastAsia="nl-NL"/>
                          </w:rPr>
                          <w:t>genetisch</w:t>
                        </w:r>
                        <w:r w:rsidRPr="00F705D0">
                          <w:rPr>
                            <w:rFonts w:ascii="Verdana" w:hAnsi="Verdana" w:eastAsia="Times New Roman"/>
                            <w:color w:val="000038"/>
                            <w:sz w:val="18"/>
                            <w:szCs w:val="18"/>
                            <w:lang w:eastAsia="nl-NL"/>
                          </w:rPr>
                          <w:t xml:space="preserve"> </w:t>
                        </w:r>
                        <w:r w:rsidRPr="00F705D0">
                          <w:rPr>
                            <w:rFonts w:ascii="Verdana" w:hAnsi="Verdana" w:eastAsia="Times New Roman"/>
                            <w:b/>
                            <w:bCs/>
                            <w:color w:val="000038"/>
                            <w:sz w:val="18"/>
                            <w:szCs w:val="18"/>
                            <w:lang w:eastAsia="nl-NL"/>
                          </w:rPr>
                          <w:t>gemodificeerde</w:t>
                        </w:r>
                        <w:r w:rsidRPr="00F705D0">
                          <w:rPr>
                            <w:rFonts w:ascii="Verdana" w:hAnsi="Verdana" w:eastAsia="Times New Roman"/>
                            <w:color w:val="000038"/>
                            <w:sz w:val="18"/>
                            <w:szCs w:val="18"/>
                            <w:lang w:eastAsia="nl-NL"/>
                          </w:rPr>
                          <w:t xml:space="preserve"> muizen en vissen gebruikt worden voor onderzoek. De fok van deze 'transgene' dieren is niet efficiënt, zegt de Utrechtse hoogleraar alternatieven voor </w:t>
                        </w:r>
                        <w:r w:rsidRPr="00F705D0">
                          <w:rPr>
                            <w:rFonts w:ascii="Verdana" w:hAnsi="Verdana" w:eastAsia="Times New Roman"/>
                            <w:b/>
                            <w:bCs/>
                            <w:color w:val="000038"/>
                            <w:sz w:val="18"/>
                            <w:szCs w:val="18"/>
                            <w:lang w:eastAsia="nl-NL"/>
                          </w:rPr>
                          <w:t>dierproeven</w:t>
                        </w:r>
                        <w:r w:rsidRPr="00F705D0">
                          <w:rPr>
                            <w:rFonts w:ascii="Verdana" w:hAnsi="Verdana" w:eastAsia="Times New Roman"/>
                            <w:color w:val="000038"/>
                            <w:sz w:val="18"/>
                            <w:szCs w:val="18"/>
                            <w:lang w:eastAsia="nl-NL"/>
                          </w:rPr>
                          <w:t xml:space="preserve"> Coenraad Hendriksen. ,,Er zijn wel modernere technieken, maar dat is echt iets van de laatste paar jaar." </w:t>
                        </w:r>
                      </w:p>
                      <w:p w:rsidRPr="00F705D0" w:rsidR="00F705D0" w:rsidP="00F705D0" w:rsidRDefault="00F705D0">
                        <w:pPr>
                          <w:rPr>
                            <w:rFonts w:ascii="Verdana" w:hAnsi="Verdana" w:eastAsia="Times New Roman"/>
                            <w:color w:val="000038"/>
                            <w:sz w:val="18"/>
                            <w:szCs w:val="18"/>
                            <w:lang w:eastAsia="nl-NL"/>
                          </w:rPr>
                        </w:pPr>
                        <w:r w:rsidRPr="00F705D0">
                          <w:rPr>
                            <w:rFonts w:ascii="Verdana" w:hAnsi="Verdana" w:eastAsia="Times New Roman"/>
                            <w:color w:val="000038"/>
                            <w:sz w:val="18"/>
                            <w:szCs w:val="18"/>
                            <w:lang w:eastAsia="nl-NL"/>
                          </w:rPr>
                          <w:t xml:space="preserve">Voor het maken van één geschikte transgene muis heeft een lab nu nog vaak honderden muizen nodig. Sommige procedures kosten vier jaar, en tien muizengeneraties. (Door dezelfde oorzaak zijn er ook 74.000 overtollige transgene vissen, maar die worden al als embryo gedood.) En als een lab eenmaal de beschikking heeft over geschikte </w:t>
                        </w:r>
                        <w:proofErr w:type="spellStart"/>
                        <w:r w:rsidRPr="00F705D0">
                          <w:rPr>
                            <w:rFonts w:ascii="Verdana" w:hAnsi="Verdana" w:eastAsia="Times New Roman"/>
                            <w:color w:val="000038"/>
                            <w:sz w:val="18"/>
                            <w:szCs w:val="18"/>
                            <w:lang w:eastAsia="nl-NL"/>
                          </w:rPr>
                          <w:t>genmuizen</w:t>
                        </w:r>
                        <w:proofErr w:type="spellEnd"/>
                        <w:r w:rsidRPr="00F705D0">
                          <w:rPr>
                            <w:rFonts w:ascii="Verdana" w:hAnsi="Verdana" w:eastAsia="Times New Roman"/>
                            <w:color w:val="000038"/>
                            <w:sz w:val="18"/>
                            <w:szCs w:val="18"/>
                            <w:lang w:eastAsia="nl-NL"/>
                          </w:rPr>
                          <w:t xml:space="preserve">, wordt daarmee soms ook gefokt als ze even niet nodig zijn - opnieuw maken is veel werk. </w:t>
                        </w:r>
                      </w:p>
                      <w:p w:rsidRPr="00F705D0" w:rsidR="00F705D0" w:rsidP="00F705D0" w:rsidRDefault="00F705D0">
                        <w:pPr>
                          <w:rPr>
                            <w:rFonts w:ascii="Verdana" w:hAnsi="Verdana" w:eastAsia="Times New Roman"/>
                            <w:color w:val="000038"/>
                            <w:sz w:val="18"/>
                            <w:szCs w:val="18"/>
                            <w:lang w:eastAsia="nl-NL"/>
                          </w:rPr>
                        </w:pPr>
                        <w:r w:rsidRPr="00F705D0">
                          <w:rPr>
                            <w:rFonts w:ascii="Verdana" w:hAnsi="Verdana" w:eastAsia="Times New Roman"/>
                            <w:color w:val="000038"/>
                            <w:sz w:val="18"/>
                            <w:szCs w:val="18"/>
                            <w:lang w:eastAsia="nl-NL"/>
                          </w:rPr>
                          <w:t xml:space="preserve">In oktober was er een bijeenkomst over de kwestie, met bijna alle belangrijke proefdiermensen in Nederland. Gebruik meer moderne DNA-technieken, was één van hun aanbevelingen. Maar ook de bedrijfsvoering in de dierenlabs kan beter. Naar verwachting deze maand presenteert staatssecretaris </w:t>
                        </w:r>
                        <w:r w:rsidRPr="00F705D0">
                          <w:rPr>
                            <w:rFonts w:ascii="Verdana" w:hAnsi="Verdana" w:eastAsia="Times New Roman"/>
                            <w:b/>
                            <w:bCs/>
                            <w:color w:val="000038"/>
                            <w:sz w:val="18"/>
                            <w:szCs w:val="18"/>
                            <w:lang w:eastAsia="nl-NL"/>
                          </w:rPr>
                          <w:t>Dijksma</w:t>
                        </w:r>
                        <w:r w:rsidRPr="00F705D0">
                          <w:rPr>
                            <w:rFonts w:ascii="Verdana" w:hAnsi="Verdana" w:eastAsia="Times New Roman"/>
                            <w:color w:val="000038"/>
                            <w:sz w:val="18"/>
                            <w:szCs w:val="18"/>
                            <w:lang w:eastAsia="nl-NL"/>
                          </w:rPr>
                          <w:t xml:space="preserve"> een 'plan van aanpak', waar het ministerie nog niets over kwijt wil. </w:t>
                        </w:r>
                      </w:p>
                    </w:tc>
                  </w:tr>
                  <w:tr w:rsidRPr="00F705D0" w:rsidR="00F705D0">
                    <w:trPr>
                      <w:trHeight w:val="150"/>
                      <w:tblCellSpacing w:w="0" w:type="dxa"/>
                    </w:trPr>
                    <w:tc>
                      <w:tcPr>
                        <w:tcW w:w="0" w:type="auto"/>
                        <w:vAlign w:val="center"/>
                        <w:hideMark/>
                      </w:tcPr>
                      <w:p w:rsidRPr="00F705D0" w:rsidR="00F705D0" w:rsidP="00F705D0" w:rsidRDefault="00F705D0">
                        <w:pPr>
                          <w:rPr>
                            <w:rFonts w:ascii="Times New Roman" w:hAnsi="Times New Roman" w:eastAsia="Times New Roman"/>
                            <w:sz w:val="16"/>
                            <w:szCs w:val="24"/>
                            <w:lang w:eastAsia="nl-NL"/>
                          </w:rPr>
                        </w:pPr>
                      </w:p>
                    </w:tc>
                  </w:tr>
                  <w:tr w:rsidRPr="00F705D0" w:rsidR="00F705D0">
                    <w:trPr>
                      <w:tblCellSpacing w:w="0" w:type="dxa"/>
                    </w:trPr>
                    <w:tc>
                      <w:tcPr>
                        <w:tcW w:w="0" w:type="auto"/>
                        <w:vAlign w:val="center"/>
                        <w:hideMark/>
                      </w:tcPr>
                      <w:p w:rsidRPr="00F705D0" w:rsidR="00F705D0" w:rsidP="00F705D0" w:rsidRDefault="00F705D0">
                        <w:pPr>
                          <w:rPr>
                            <w:rFonts w:ascii="Verdana" w:hAnsi="Verdana" w:eastAsia="Times New Roman"/>
                            <w:color w:val="000038"/>
                            <w:sz w:val="18"/>
                            <w:szCs w:val="18"/>
                            <w:lang w:eastAsia="nl-NL"/>
                          </w:rPr>
                        </w:pPr>
                        <w:r w:rsidRPr="00F705D0">
                          <w:rPr>
                            <w:rFonts w:ascii="Verdana" w:hAnsi="Verdana" w:eastAsia="Times New Roman"/>
                            <w:color w:val="000038"/>
                            <w:sz w:val="18"/>
                            <w:szCs w:val="18"/>
                            <w:lang w:eastAsia="nl-NL"/>
                          </w:rPr>
                          <w:t xml:space="preserve">5 </w:t>
                        </w:r>
                        <w:proofErr w:type="spellStart"/>
                        <w:r w:rsidRPr="00F705D0">
                          <w:rPr>
                            <w:rFonts w:ascii="Verdana" w:hAnsi="Verdana" w:eastAsia="Times New Roman"/>
                            <w:color w:val="000038"/>
                            <w:sz w:val="18"/>
                            <w:szCs w:val="18"/>
                            <w:lang w:eastAsia="nl-NL"/>
                          </w:rPr>
                          <w:t>February</w:t>
                        </w:r>
                        <w:proofErr w:type="spellEnd"/>
                        <w:r w:rsidRPr="00F705D0">
                          <w:rPr>
                            <w:rFonts w:ascii="Verdana" w:hAnsi="Verdana" w:eastAsia="Times New Roman"/>
                            <w:color w:val="000038"/>
                            <w:sz w:val="18"/>
                            <w:szCs w:val="18"/>
                            <w:lang w:eastAsia="nl-NL"/>
                          </w:rPr>
                          <w:t xml:space="preserve"> 2014</w:t>
                        </w:r>
                      </w:p>
                    </w:tc>
                  </w:tr>
                  <w:tr w:rsidRPr="00F705D0" w:rsidR="00F705D0">
                    <w:trPr>
                      <w:trHeight w:val="150"/>
                      <w:tblCellSpacing w:w="0" w:type="dxa"/>
                    </w:trPr>
                    <w:tc>
                      <w:tcPr>
                        <w:tcW w:w="0" w:type="auto"/>
                        <w:vAlign w:val="center"/>
                        <w:hideMark/>
                      </w:tcPr>
                      <w:p w:rsidRPr="00F705D0" w:rsidR="00F705D0" w:rsidP="00F705D0" w:rsidRDefault="00F705D0">
                        <w:pPr>
                          <w:rPr>
                            <w:rFonts w:ascii="Times New Roman" w:hAnsi="Times New Roman" w:eastAsia="Times New Roman"/>
                            <w:sz w:val="16"/>
                            <w:szCs w:val="24"/>
                            <w:lang w:eastAsia="nl-NL"/>
                          </w:rPr>
                        </w:pPr>
                      </w:p>
                    </w:tc>
                  </w:tr>
                </w:tbl>
                <w:p w:rsidRPr="00F705D0" w:rsidR="00F705D0" w:rsidP="00F705D0" w:rsidRDefault="00F705D0">
                  <w:pPr>
                    <w:rPr>
                      <w:rFonts w:ascii="Times New Roman" w:hAnsi="Times New Roman" w:eastAsia="Times New Roman"/>
                      <w:sz w:val="24"/>
                      <w:szCs w:val="24"/>
                      <w:lang w:eastAsia="nl-NL"/>
                    </w:rPr>
                  </w:pPr>
                  <w:hyperlink w:history="1" r:id="rId47">
                    <w:r w:rsidRPr="00F705D0">
                      <w:rPr>
                        <w:rFonts w:ascii="Verdana" w:hAnsi="Verdana" w:eastAsia="Times New Roman"/>
                        <w:noProof/>
                        <w:color w:val="990033"/>
                        <w:sz w:val="15"/>
                        <w:szCs w:val="15"/>
                        <w:lang w:eastAsia="nl-NL"/>
                      </w:rPr>
                      <w:drawing>
                        <wp:inline distT="0" distB="0" distL="0" distR="0" wp14:anchorId="3E786C54" wp14:editId="2CE0A217">
                          <wp:extent cx="66675" cy="66675"/>
                          <wp:effectExtent l="0" t="0" r="9525" b="9525"/>
                          <wp:docPr id="5" name="Afbeelding 5" descr="http://www6.lexisnexis.com/publisher/images/prev_arrow.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6.lexisnexis.com/publisher/images/prev_arrow.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proofErr w:type="spellStart"/>
                    <w:r w:rsidRPr="00F705D0">
                      <w:rPr>
                        <w:rFonts w:ascii="Verdana" w:hAnsi="Verdana" w:eastAsia="Times New Roman"/>
                        <w:color w:val="990033"/>
                        <w:sz w:val="15"/>
                        <w:szCs w:val="15"/>
                        <w:u w:val="single"/>
                        <w:lang w:eastAsia="nl-NL"/>
                      </w:rPr>
                      <w:t>Previous</w:t>
                    </w:r>
                    <w:proofErr w:type="spellEnd"/>
                  </w:hyperlink>
                  <w:r w:rsidRPr="00F705D0">
                    <w:rPr>
                      <w:rFonts w:ascii="Times New Roman" w:hAnsi="Times New Roman" w:eastAsia="Times New Roman"/>
                      <w:sz w:val="24"/>
                      <w:szCs w:val="24"/>
                      <w:lang w:eastAsia="nl-NL"/>
                    </w:rPr>
                    <w:t xml:space="preserve"> </w:t>
                  </w:r>
                  <w:hyperlink w:history="1" r:id="rId48">
                    <w:r w:rsidRPr="00F705D0">
                      <w:rPr>
                        <w:rFonts w:ascii="Verdana" w:hAnsi="Verdana" w:eastAsia="Times New Roman"/>
                        <w:color w:val="990033"/>
                        <w:sz w:val="15"/>
                        <w:szCs w:val="15"/>
                        <w:u w:val="single"/>
                        <w:lang w:eastAsia="nl-NL"/>
                      </w:rPr>
                      <w:t xml:space="preserve">Next </w:t>
                    </w:r>
                    <w:r w:rsidRPr="00F705D0">
                      <w:rPr>
                        <w:rFonts w:ascii="Verdana" w:hAnsi="Verdana" w:eastAsia="Times New Roman"/>
                        <w:noProof/>
                        <w:color w:val="990033"/>
                        <w:sz w:val="15"/>
                        <w:szCs w:val="15"/>
                        <w:lang w:eastAsia="nl-NL"/>
                      </w:rPr>
                      <w:drawing>
                        <wp:inline distT="0" distB="0" distL="0" distR="0" wp14:anchorId="40B72273" wp14:editId="4CB1644D">
                          <wp:extent cx="66675" cy="66675"/>
                          <wp:effectExtent l="0" t="0" r="9525" b="9525"/>
                          <wp:docPr id="6" name="Afbeelding 6" descr="http://www6.lexisnexis.com/publisher/images/next_arrow.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6.lexisnexis.com/publisher/images/next_arrow.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Pr="00F705D0" w:rsidR="00F705D0" w:rsidP="00F705D0" w:rsidRDefault="00F705D0">
                  <w:pPr>
                    <w:spacing w:after="240"/>
                    <w:rPr>
                      <w:rFonts w:ascii="Times New Roman" w:hAnsi="Times New Roman" w:eastAsia="Times New Roman"/>
                      <w:sz w:val="24"/>
                      <w:szCs w:val="24"/>
                      <w:lang w:eastAsia="nl-NL"/>
                    </w:rPr>
                  </w:pPr>
                  <w:hyperlink w:history="1" r:id="rId49">
                    <w:r w:rsidRPr="00F705D0">
                      <w:rPr>
                        <w:rFonts w:ascii="Verdana" w:hAnsi="Verdana" w:eastAsia="Times New Roman"/>
                        <w:color w:val="990033"/>
                        <w:sz w:val="15"/>
                        <w:szCs w:val="15"/>
                        <w:u w:val="single"/>
                        <w:lang w:eastAsia="nl-NL"/>
                      </w:rPr>
                      <w:t xml:space="preserve">Back </w:t>
                    </w:r>
                    <w:proofErr w:type="spellStart"/>
                    <w:r w:rsidRPr="00F705D0">
                      <w:rPr>
                        <w:rFonts w:ascii="Verdana" w:hAnsi="Verdana" w:eastAsia="Times New Roman"/>
                        <w:color w:val="990033"/>
                        <w:sz w:val="15"/>
                        <w:szCs w:val="15"/>
                        <w:u w:val="single"/>
                        <w:lang w:eastAsia="nl-NL"/>
                      </w:rPr>
                      <w:t>to</w:t>
                    </w:r>
                    <w:proofErr w:type="spellEnd"/>
                    <w:r w:rsidRPr="00F705D0">
                      <w:rPr>
                        <w:rFonts w:ascii="Verdana" w:hAnsi="Verdana" w:eastAsia="Times New Roman"/>
                        <w:color w:val="990033"/>
                        <w:sz w:val="15"/>
                        <w:szCs w:val="15"/>
                        <w:u w:val="single"/>
                        <w:lang w:eastAsia="nl-NL"/>
                      </w:rPr>
                      <w:t xml:space="preserve"> Document List</w:t>
                    </w:r>
                  </w:hyperlink>
                  <w:r w:rsidRPr="00F705D0">
                    <w:rPr>
                      <w:rFonts w:ascii="Times New Roman" w:hAnsi="Times New Roman" w:eastAsia="Times New Roman"/>
                      <w:sz w:val="24"/>
                      <w:szCs w:val="24"/>
                      <w:lang w:eastAsia="nl-NL"/>
                    </w:rPr>
                    <w:t xml:space="preserve"> </w:t>
                  </w:r>
                </w:p>
                <w:p w:rsidRPr="00F705D0" w:rsidR="00F705D0" w:rsidP="00F705D0" w:rsidRDefault="00F705D0">
                  <w:pPr>
                    <w:jc w:val="center"/>
                    <w:rPr>
                      <w:rFonts w:ascii="Times New Roman" w:hAnsi="Times New Roman" w:eastAsia="Times New Roman"/>
                      <w:sz w:val="24"/>
                      <w:szCs w:val="24"/>
                      <w:lang w:eastAsia="nl-NL"/>
                    </w:rPr>
                  </w:pPr>
                  <w:hyperlink w:tgtFrame="_new" w:history="1" r:id="rId50">
                    <w:r w:rsidRPr="00F705D0">
                      <w:rPr>
                        <w:rFonts w:ascii="Verdana" w:hAnsi="Verdana" w:eastAsia="Times New Roman"/>
                        <w:color w:val="990033"/>
                        <w:sz w:val="16"/>
                        <w:szCs w:val="16"/>
                        <w:u w:val="single"/>
                        <w:lang w:eastAsia="nl-NL"/>
                      </w:rPr>
                      <w:t xml:space="preserve">Copyright © 2014 </w:t>
                    </w:r>
                    <w:proofErr w:type="spellStart"/>
                    <w:r w:rsidRPr="00F705D0">
                      <w:rPr>
                        <w:rFonts w:ascii="Verdana" w:hAnsi="Verdana" w:eastAsia="Times New Roman"/>
                        <w:color w:val="990033"/>
                        <w:sz w:val="16"/>
                        <w:szCs w:val="16"/>
                        <w:u w:val="single"/>
                        <w:lang w:eastAsia="nl-NL"/>
                      </w:rPr>
                      <w:t>LexisNexis</w:t>
                    </w:r>
                    <w:proofErr w:type="spellEnd"/>
                    <w:r w:rsidRPr="00F705D0">
                      <w:rPr>
                        <w:rFonts w:ascii="Verdana" w:hAnsi="Verdana" w:eastAsia="Times New Roman"/>
                        <w:color w:val="990033"/>
                        <w:sz w:val="16"/>
                        <w:szCs w:val="16"/>
                        <w:u w:val="single"/>
                        <w:lang w:eastAsia="nl-NL"/>
                      </w:rPr>
                      <w:t xml:space="preserve">, a </w:t>
                    </w:r>
                    <w:proofErr w:type="spellStart"/>
                    <w:r w:rsidRPr="00F705D0">
                      <w:rPr>
                        <w:rFonts w:ascii="Verdana" w:hAnsi="Verdana" w:eastAsia="Times New Roman"/>
                        <w:color w:val="990033"/>
                        <w:sz w:val="16"/>
                        <w:szCs w:val="16"/>
                        <w:u w:val="single"/>
                        <w:lang w:eastAsia="nl-NL"/>
                      </w:rPr>
                      <w:t>division</w:t>
                    </w:r>
                    <w:proofErr w:type="spellEnd"/>
                    <w:r w:rsidRPr="00F705D0">
                      <w:rPr>
                        <w:rFonts w:ascii="Verdana" w:hAnsi="Verdana" w:eastAsia="Times New Roman"/>
                        <w:color w:val="990033"/>
                        <w:sz w:val="16"/>
                        <w:szCs w:val="16"/>
                        <w:u w:val="single"/>
                        <w:lang w:eastAsia="nl-NL"/>
                      </w:rPr>
                      <w:t xml:space="preserve"> of Reed Elsevier Inc. </w:t>
                    </w:r>
                    <w:proofErr w:type="spellStart"/>
                    <w:r w:rsidRPr="00F705D0">
                      <w:rPr>
                        <w:rFonts w:ascii="Verdana" w:hAnsi="Verdana" w:eastAsia="Times New Roman"/>
                        <w:color w:val="990033"/>
                        <w:sz w:val="16"/>
                        <w:szCs w:val="16"/>
                        <w:u w:val="single"/>
                        <w:lang w:eastAsia="nl-NL"/>
                      </w:rPr>
                      <w:t>All</w:t>
                    </w:r>
                    <w:proofErr w:type="spellEnd"/>
                    <w:r w:rsidRPr="00F705D0">
                      <w:rPr>
                        <w:rFonts w:ascii="Verdana" w:hAnsi="Verdana" w:eastAsia="Times New Roman"/>
                        <w:color w:val="990033"/>
                        <w:sz w:val="16"/>
                        <w:szCs w:val="16"/>
                        <w:u w:val="single"/>
                        <w:lang w:eastAsia="nl-NL"/>
                      </w:rPr>
                      <w:t xml:space="preserve"> </w:t>
                    </w:r>
                    <w:proofErr w:type="spellStart"/>
                    <w:r w:rsidRPr="00F705D0">
                      <w:rPr>
                        <w:rFonts w:ascii="Verdana" w:hAnsi="Verdana" w:eastAsia="Times New Roman"/>
                        <w:color w:val="990033"/>
                        <w:sz w:val="16"/>
                        <w:szCs w:val="16"/>
                        <w:u w:val="single"/>
                        <w:lang w:eastAsia="nl-NL"/>
                      </w:rPr>
                      <w:t>Rights</w:t>
                    </w:r>
                    <w:proofErr w:type="spellEnd"/>
                    <w:r w:rsidRPr="00F705D0">
                      <w:rPr>
                        <w:rFonts w:ascii="Verdana" w:hAnsi="Verdana" w:eastAsia="Times New Roman"/>
                        <w:color w:val="990033"/>
                        <w:sz w:val="16"/>
                        <w:szCs w:val="16"/>
                        <w:u w:val="single"/>
                        <w:lang w:eastAsia="nl-NL"/>
                      </w:rPr>
                      <w:t xml:space="preserve"> </w:t>
                    </w:r>
                    <w:proofErr w:type="spellStart"/>
                    <w:r w:rsidRPr="00F705D0">
                      <w:rPr>
                        <w:rFonts w:ascii="Verdana" w:hAnsi="Verdana" w:eastAsia="Times New Roman"/>
                        <w:color w:val="990033"/>
                        <w:sz w:val="16"/>
                        <w:szCs w:val="16"/>
                        <w:u w:val="single"/>
                        <w:lang w:eastAsia="nl-NL"/>
                      </w:rPr>
                      <w:t>Reserved</w:t>
                    </w:r>
                    <w:proofErr w:type="spellEnd"/>
                    <w:r w:rsidRPr="00F705D0">
                      <w:rPr>
                        <w:rFonts w:ascii="Verdana" w:hAnsi="Verdana" w:eastAsia="Times New Roman"/>
                        <w:color w:val="990033"/>
                        <w:sz w:val="16"/>
                        <w:szCs w:val="16"/>
                        <w:u w:val="single"/>
                        <w:lang w:eastAsia="nl-NL"/>
                      </w:rPr>
                      <w:t xml:space="preserve">. </w:t>
                    </w:r>
                  </w:hyperlink>
                  <w:r w:rsidRPr="00F705D0">
                    <w:rPr>
                      <w:rFonts w:ascii="Times New Roman" w:hAnsi="Times New Roman" w:eastAsia="Times New Roman"/>
                      <w:sz w:val="24"/>
                      <w:szCs w:val="24"/>
                      <w:lang w:eastAsia="nl-NL"/>
                    </w:rPr>
                    <w:br/>
                  </w:r>
                  <w:hyperlink w:tgtFrame="_new" w:history="1" r:id="rId51">
                    <w:proofErr w:type="spellStart"/>
                    <w:r w:rsidRPr="00F705D0">
                      <w:rPr>
                        <w:rFonts w:ascii="Verdana" w:hAnsi="Verdana" w:eastAsia="Times New Roman"/>
                        <w:color w:val="990033"/>
                        <w:sz w:val="16"/>
                        <w:szCs w:val="16"/>
                        <w:u w:val="single"/>
                        <w:lang w:eastAsia="nl-NL"/>
                      </w:rPr>
                      <w:t>Terms</w:t>
                    </w:r>
                    <w:proofErr w:type="spellEnd"/>
                    <w:r w:rsidRPr="00F705D0">
                      <w:rPr>
                        <w:rFonts w:ascii="Verdana" w:hAnsi="Verdana" w:eastAsia="Times New Roman"/>
                        <w:color w:val="990033"/>
                        <w:sz w:val="16"/>
                        <w:szCs w:val="16"/>
                        <w:u w:val="single"/>
                        <w:lang w:eastAsia="nl-NL"/>
                      </w:rPr>
                      <w:t xml:space="preserve"> </w:t>
                    </w:r>
                    <w:proofErr w:type="spellStart"/>
                    <w:r w:rsidRPr="00F705D0">
                      <w:rPr>
                        <w:rFonts w:ascii="Verdana" w:hAnsi="Verdana" w:eastAsia="Times New Roman"/>
                        <w:color w:val="990033"/>
                        <w:sz w:val="16"/>
                        <w:szCs w:val="16"/>
                        <w:u w:val="single"/>
                        <w:lang w:eastAsia="nl-NL"/>
                      </w:rPr>
                      <w:t>and</w:t>
                    </w:r>
                    <w:proofErr w:type="spellEnd"/>
                    <w:r w:rsidRPr="00F705D0">
                      <w:rPr>
                        <w:rFonts w:ascii="Verdana" w:hAnsi="Verdana" w:eastAsia="Times New Roman"/>
                        <w:color w:val="990033"/>
                        <w:sz w:val="16"/>
                        <w:szCs w:val="16"/>
                        <w:u w:val="single"/>
                        <w:lang w:eastAsia="nl-NL"/>
                      </w:rPr>
                      <w:t xml:space="preserve"> </w:t>
                    </w:r>
                    <w:proofErr w:type="spellStart"/>
                    <w:r w:rsidRPr="00F705D0">
                      <w:rPr>
                        <w:rFonts w:ascii="Verdana" w:hAnsi="Verdana" w:eastAsia="Times New Roman"/>
                        <w:color w:val="990033"/>
                        <w:sz w:val="16"/>
                        <w:szCs w:val="16"/>
                        <w:u w:val="single"/>
                        <w:lang w:eastAsia="nl-NL"/>
                      </w:rPr>
                      <w:t>Conditions</w:t>
                    </w:r>
                    <w:proofErr w:type="spellEnd"/>
                  </w:hyperlink>
                  <w:r w:rsidRPr="00F705D0">
                    <w:rPr>
                      <w:rFonts w:ascii="Times New Roman" w:hAnsi="Times New Roman" w:eastAsia="Times New Roman"/>
                      <w:sz w:val="24"/>
                      <w:szCs w:val="24"/>
                      <w:lang w:eastAsia="nl-NL"/>
                    </w:rPr>
                    <w:t xml:space="preserve"> </w:t>
                  </w:r>
                  <w:hyperlink w:tgtFrame="_new" w:history="1" r:id="rId52">
                    <w:r w:rsidRPr="00F705D0">
                      <w:rPr>
                        <w:rFonts w:ascii="Verdana" w:hAnsi="Verdana" w:eastAsia="Times New Roman"/>
                        <w:color w:val="990033"/>
                        <w:sz w:val="16"/>
                        <w:szCs w:val="16"/>
                        <w:u w:val="single"/>
                        <w:lang w:eastAsia="nl-NL"/>
                      </w:rPr>
                      <w:t>Privacy Policy</w:t>
                    </w:r>
                  </w:hyperlink>
                  <w:r w:rsidRPr="00F705D0">
                    <w:rPr>
                      <w:rFonts w:ascii="Times New Roman" w:hAnsi="Times New Roman" w:eastAsia="Times New Roman"/>
                      <w:sz w:val="24"/>
                      <w:szCs w:val="24"/>
                      <w:lang w:eastAsia="nl-NL"/>
                    </w:rPr>
                    <w:t xml:space="preserve"> </w:t>
                  </w:r>
                </w:p>
              </w:tc>
            </w:tr>
          </w:tbl>
          <w:p w:rsidRPr="00F705D0" w:rsidR="00F705D0" w:rsidP="00F705D0" w:rsidRDefault="00F705D0">
            <w:pPr>
              <w:rPr>
                <w:rFonts w:ascii="Times New Roman" w:hAnsi="Times New Roman" w:eastAsia="Times New Roman"/>
                <w:sz w:val="24"/>
                <w:szCs w:val="24"/>
                <w:lang w:eastAsia="nl-NL"/>
              </w:rPr>
            </w:pPr>
          </w:p>
        </w:tc>
      </w:tr>
    </w:tbl>
    <w:p w:rsidRPr="00F705D0" w:rsidR="00DF6B66" w:rsidP="00F705D0" w:rsidRDefault="00DF6B66">
      <w:bookmarkStart w:name="_GoBack" w:id="0"/>
      <w:bookmarkEnd w:id="0"/>
    </w:p>
    <w:sectPr w:rsidRPr="00F705D0"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9BD"/>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49B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5D0"/>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349B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349BD"/>
    <w:rPr>
      <w:color w:val="0000FF"/>
      <w:u w:val="single"/>
    </w:rPr>
  </w:style>
  <w:style w:type="paragraph" w:styleId="Ballontekst">
    <w:name w:val="Balloon Text"/>
    <w:basedOn w:val="Standaard"/>
    <w:link w:val="BallontekstChar"/>
    <w:rsid w:val="00F705D0"/>
    <w:rPr>
      <w:rFonts w:ascii="Tahoma" w:hAnsi="Tahoma" w:cs="Tahoma"/>
      <w:sz w:val="16"/>
      <w:szCs w:val="16"/>
    </w:rPr>
  </w:style>
  <w:style w:type="character" w:customStyle="1" w:styleId="BallontekstChar">
    <w:name w:val="Ballontekst Char"/>
    <w:basedOn w:val="Standaardalinea-lettertype"/>
    <w:link w:val="Ballontekst"/>
    <w:rsid w:val="00F705D0"/>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349B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349BD"/>
    <w:rPr>
      <w:color w:val="0000FF"/>
      <w:u w:val="single"/>
    </w:rPr>
  </w:style>
  <w:style w:type="paragraph" w:styleId="Ballontekst">
    <w:name w:val="Balloon Text"/>
    <w:basedOn w:val="Standaard"/>
    <w:link w:val="BallontekstChar"/>
    <w:rsid w:val="00F705D0"/>
    <w:rPr>
      <w:rFonts w:ascii="Tahoma" w:hAnsi="Tahoma" w:cs="Tahoma"/>
      <w:sz w:val="16"/>
      <w:szCs w:val="16"/>
    </w:rPr>
  </w:style>
  <w:style w:type="character" w:customStyle="1" w:styleId="BallontekstChar">
    <w:name w:val="Ballontekst Char"/>
    <w:basedOn w:val="Standaardalinea-lettertype"/>
    <w:link w:val="Ballontekst"/>
    <w:rsid w:val="00F705D0"/>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994768">
      <w:bodyDiv w:val="1"/>
      <w:marLeft w:val="0"/>
      <w:marRight w:val="0"/>
      <w:marTop w:val="0"/>
      <w:marBottom w:val="0"/>
      <w:divBdr>
        <w:top w:val="none" w:sz="0" w:space="0" w:color="auto"/>
        <w:left w:val="none" w:sz="0" w:space="0" w:color="auto"/>
        <w:bottom w:val="none" w:sz="0" w:space="0" w:color="auto"/>
        <w:right w:val="none" w:sz="0" w:space="0" w:color="auto"/>
      </w:divBdr>
    </w:div>
    <w:div w:id="1314677436">
      <w:bodyDiv w:val="1"/>
      <w:marLeft w:val="0"/>
      <w:marRight w:val="0"/>
      <w:marTop w:val="0"/>
      <w:marBottom w:val="0"/>
      <w:divBdr>
        <w:top w:val="none" w:sz="0" w:space="0" w:color="auto"/>
        <w:left w:val="none" w:sz="0" w:space="0" w:color="auto"/>
        <w:bottom w:val="none" w:sz="0" w:space="0" w:color="auto"/>
        <w:right w:val="none" w:sz="0" w:space="0" w:color="auto"/>
      </w:divBdr>
      <w:divsChild>
        <w:div w:id="1798066124">
          <w:marLeft w:val="0"/>
          <w:marRight w:val="0"/>
          <w:marTop w:val="0"/>
          <w:marBottom w:val="0"/>
          <w:divBdr>
            <w:top w:val="none" w:sz="0" w:space="0" w:color="auto"/>
            <w:left w:val="none" w:sz="0" w:space="0" w:color="auto"/>
            <w:bottom w:val="none" w:sz="0" w:space="0" w:color="auto"/>
            <w:right w:val="none" w:sz="0" w:space="0" w:color="auto"/>
          </w:divBdr>
        </w:div>
        <w:div w:id="2013098737">
          <w:marLeft w:val="0"/>
          <w:marRight w:val="0"/>
          <w:marTop w:val="0"/>
          <w:marBottom w:val="0"/>
          <w:divBdr>
            <w:top w:val="none" w:sz="0" w:space="0" w:color="auto"/>
            <w:left w:val="none" w:sz="0" w:space="0" w:color="auto"/>
            <w:bottom w:val="none" w:sz="0" w:space="0" w:color="auto"/>
            <w:right w:val="none" w:sz="0" w:space="0" w:color="auto"/>
          </w:divBdr>
        </w:div>
        <w:div w:id="400490965">
          <w:marLeft w:val="0"/>
          <w:marRight w:val="0"/>
          <w:marTop w:val="0"/>
          <w:marBottom w:val="0"/>
          <w:divBdr>
            <w:top w:val="none" w:sz="0" w:space="0" w:color="auto"/>
            <w:left w:val="none" w:sz="0" w:space="0" w:color="auto"/>
            <w:bottom w:val="none" w:sz="0" w:space="0" w:color="auto"/>
            <w:right w:val="none" w:sz="0" w:space="0" w:color="auto"/>
          </w:divBdr>
          <w:divsChild>
            <w:div w:id="1061711340">
              <w:marLeft w:val="0"/>
              <w:marRight w:val="0"/>
              <w:marTop w:val="0"/>
              <w:marBottom w:val="0"/>
              <w:divBdr>
                <w:top w:val="none" w:sz="0" w:space="0" w:color="auto"/>
                <w:left w:val="none" w:sz="0" w:space="0" w:color="auto"/>
                <w:bottom w:val="none" w:sz="0" w:space="0" w:color="auto"/>
                <w:right w:val="none" w:sz="0" w:space="0" w:color="auto"/>
              </w:divBdr>
            </w:div>
          </w:divsChild>
        </w:div>
        <w:div w:id="1451512730">
          <w:marLeft w:val="0"/>
          <w:marRight w:val="0"/>
          <w:marTop w:val="0"/>
          <w:marBottom w:val="0"/>
          <w:divBdr>
            <w:top w:val="none" w:sz="0" w:space="0" w:color="auto"/>
            <w:left w:val="none" w:sz="0" w:space="0" w:color="auto"/>
            <w:bottom w:val="none" w:sz="0" w:space="0" w:color="auto"/>
            <w:right w:val="none" w:sz="0" w:space="0" w:color="auto"/>
          </w:divBdr>
        </w:div>
        <w:div w:id="1830093760">
          <w:marLeft w:val="0"/>
          <w:marRight w:val="0"/>
          <w:marTop w:val="0"/>
          <w:marBottom w:val="0"/>
          <w:divBdr>
            <w:top w:val="none" w:sz="0" w:space="0" w:color="auto"/>
            <w:left w:val="none" w:sz="0" w:space="0" w:color="auto"/>
            <w:bottom w:val="none" w:sz="0" w:space="0" w:color="auto"/>
            <w:right w:val="none" w:sz="0" w:space="0" w:color="auto"/>
          </w:divBdr>
        </w:div>
        <w:div w:id="1744568931">
          <w:marLeft w:val="0"/>
          <w:marRight w:val="0"/>
          <w:marTop w:val="0"/>
          <w:marBottom w:val="0"/>
          <w:divBdr>
            <w:top w:val="none" w:sz="0" w:space="0" w:color="auto"/>
            <w:left w:val="none" w:sz="0" w:space="0" w:color="auto"/>
            <w:bottom w:val="none" w:sz="0" w:space="0" w:color="auto"/>
            <w:right w:val="none" w:sz="0" w:space="0" w:color="auto"/>
          </w:divBdr>
        </w:div>
        <w:div w:id="472598394">
          <w:marLeft w:val="0"/>
          <w:marRight w:val="0"/>
          <w:marTop w:val="0"/>
          <w:marBottom w:val="0"/>
          <w:divBdr>
            <w:top w:val="none" w:sz="0" w:space="0" w:color="auto"/>
            <w:left w:val="none" w:sz="0" w:space="0" w:color="auto"/>
            <w:bottom w:val="none" w:sz="0" w:space="0" w:color="auto"/>
            <w:right w:val="none" w:sz="0" w:space="0" w:color="auto"/>
          </w:divBdr>
        </w:div>
        <w:div w:id="909852310">
          <w:marLeft w:val="0"/>
          <w:marRight w:val="0"/>
          <w:marTop w:val="0"/>
          <w:marBottom w:val="0"/>
          <w:divBdr>
            <w:top w:val="none" w:sz="0" w:space="0" w:color="auto"/>
            <w:left w:val="none" w:sz="0" w:space="0" w:color="auto"/>
            <w:bottom w:val="none" w:sz="0" w:space="0" w:color="auto"/>
            <w:right w:val="none" w:sz="0" w:space="0" w:color="auto"/>
          </w:divBdr>
        </w:div>
        <w:div w:id="437066727">
          <w:marLeft w:val="0"/>
          <w:marRight w:val="0"/>
          <w:marTop w:val="0"/>
          <w:marBottom w:val="0"/>
          <w:divBdr>
            <w:top w:val="none" w:sz="0" w:space="0" w:color="auto"/>
            <w:left w:val="none" w:sz="0" w:space="0" w:color="auto"/>
            <w:bottom w:val="none" w:sz="0" w:space="0" w:color="auto"/>
            <w:right w:val="none" w:sz="0" w:space="0" w:color="auto"/>
          </w:divBdr>
        </w:div>
        <w:div w:id="1328289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wmf" Id="rId13" /><Relationship Type="http://schemas.openxmlformats.org/officeDocument/2006/relationships/control" Target="activeX/activeX3.xml" Id="rId18" /><Relationship Type="http://schemas.openxmlformats.org/officeDocument/2006/relationships/control" Target="activeX/activeX9.xml" Id="rId26" /><Relationship Type="http://schemas.openxmlformats.org/officeDocument/2006/relationships/control" Target="activeX/activeX20.xml" Id="rId39" /><Relationship Type="http://schemas.openxmlformats.org/officeDocument/2006/relationships/control" Target="activeX/activeX5.xml" Id="rId21" /><Relationship Type="http://schemas.openxmlformats.org/officeDocument/2006/relationships/image" Target="media/image10.wmf" Id="rId34" /><Relationship Type="http://schemas.openxmlformats.org/officeDocument/2006/relationships/image" Target="media/image11.wmf" Id="rId42" /><Relationship Type="http://schemas.openxmlformats.org/officeDocument/2006/relationships/hyperlink" Target="JavaScript:goSubmitFull('UserDisplayFullDocument',%20'143',%20'224020010',%20'false',%20'4',%20'',%20'',%20'',%20'',%20'',%20'',%20'',%20'false',%20'1')" TargetMode="External" Id="rId47" /><Relationship Type="http://schemas.openxmlformats.org/officeDocument/2006/relationships/hyperlink" Target="http://www.lexis-nexis.com/lncc/about/copyrt.html" TargetMode="External" Id="rId50" /><Relationship Type="http://schemas.openxmlformats.org/officeDocument/2006/relationships/hyperlink" Target="JavaScript:goSubmitFull('UserDisplayFullDocument',%20'143',%20'224020010',%20'false',%20'4',%20'',%20'',%20'',%20'',%20'',%20'',%20'',%20'false',%20'1')" TargetMode="External" Id="rId7" /><Relationship Type="http://schemas.microsoft.com/office/2007/relationships/stylesWithEffects" Target="stylesWithEffects.xml" Id="rId2" /><Relationship Type="http://schemas.openxmlformats.org/officeDocument/2006/relationships/control" Target="activeX/activeX2.xml" Id="rId16" /><Relationship Type="http://schemas.openxmlformats.org/officeDocument/2006/relationships/control" Target="activeX/activeX11.xml" Id="rId29" /><Relationship Type="http://schemas.openxmlformats.org/officeDocument/2006/relationships/hyperlink" Target="javascript:goSubmitFull('UserDisplayFullDocument',%20'143',%20'224020010',%20'false',%20'6',%20'',%20'',%20'',%20'',%20'',%20'',%20'',%20'false',%20'1')" TargetMode="External" Id="rId11" /><Relationship Type="http://schemas.openxmlformats.org/officeDocument/2006/relationships/control" Target="activeX/activeX7.xml" Id="rId24" /><Relationship Type="http://schemas.openxmlformats.org/officeDocument/2006/relationships/control" Target="activeX/activeX14.xml" Id="rId32" /><Relationship Type="http://schemas.openxmlformats.org/officeDocument/2006/relationships/control" Target="activeX/activeX18.xml" Id="rId37" /><Relationship Type="http://schemas.openxmlformats.org/officeDocument/2006/relationships/control" Target="activeX/activeX21.xml" Id="rId40" /><Relationship Type="http://schemas.openxmlformats.org/officeDocument/2006/relationships/control" Target="activeX/activeX24.xml" Id="rId45" /><Relationship Type="http://schemas.openxmlformats.org/officeDocument/2006/relationships/fontTable" Target="fontTable.xml" Id="rId53" /><Relationship Type="http://schemas.openxmlformats.org/officeDocument/2006/relationships/hyperlink" Target="http://www6.lexisnexis.com/publisher/EndUser?Action=UserDisplayCiteList&amp;orgId=143&amp;topicId=224020010&amp;start=5" TargetMode="External" Id="rId5" /><Relationship Type="http://schemas.openxmlformats.org/officeDocument/2006/relationships/image" Target="media/image7.wmf" Id="rId19" /><Relationship Type="http://schemas.openxmlformats.org/officeDocument/2006/relationships/webSettings" Target="webSettings.xml" Id="rId4" /><Relationship Type="http://schemas.openxmlformats.org/officeDocument/2006/relationships/image" Target="media/image2.gif" Id="rId9" /><Relationship Type="http://schemas.openxmlformats.org/officeDocument/2006/relationships/control" Target="activeX/activeX1.xml" Id="rId14" /><Relationship Type="http://schemas.openxmlformats.org/officeDocument/2006/relationships/image" Target="media/image8.wmf" Id="rId22" /><Relationship Type="http://schemas.openxmlformats.org/officeDocument/2006/relationships/image" Target="media/image9.wmf" Id="rId27" /><Relationship Type="http://schemas.openxmlformats.org/officeDocument/2006/relationships/control" Target="activeX/activeX12.xml" Id="rId30" /><Relationship Type="http://schemas.openxmlformats.org/officeDocument/2006/relationships/control" Target="activeX/activeX16.xml" Id="rId35" /><Relationship Type="http://schemas.openxmlformats.org/officeDocument/2006/relationships/control" Target="activeX/activeX23.xml" Id="rId43" /><Relationship Type="http://schemas.openxmlformats.org/officeDocument/2006/relationships/hyperlink" Target="JavaScript:goSubmitFull('UserDisplayFullDocument',%20'143',%20'224020010',%20'false',%20'6',%20'',%20'',%20'',%20'',%20'',%20'',%20'',%20'false',%20'1')" TargetMode="External" Id="rId48" /><Relationship Type="http://schemas.openxmlformats.org/officeDocument/2006/relationships/hyperlink" Target="javascript:goSubmitFull('UserDisplayFullDocument',%20'143',%20'224020010',%20'false',%20'4',%20'',%20'',%20'',%20'',%20'',%20'',%20'',%20'false',%20'1')" TargetMode="External" Id="rId8" /><Relationship Type="http://schemas.openxmlformats.org/officeDocument/2006/relationships/hyperlink" Target="http://www.lexis-nexis.com/terms/general" TargetMode="External" Id="rId51" /><Relationship Type="http://schemas.openxmlformats.org/officeDocument/2006/relationships/settings" Target="settings.xml" Id="rId3" /><Relationship Type="http://schemas.openxmlformats.org/officeDocument/2006/relationships/image" Target="media/image3.gif" Id="rId12" /><Relationship Type="http://schemas.openxmlformats.org/officeDocument/2006/relationships/image" Target="media/image6.wmf" Id="rId17" /><Relationship Type="http://schemas.openxmlformats.org/officeDocument/2006/relationships/control" Target="activeX/activeX8.xml" Id="rId25" /><Relationship Type="http://schemas.openxmlformats.org/officeDocument/2006/relationships/control" Target="activeX/activeX15.xml" Id="rId33" /><Relationship Type="http://schemas.openxmlformats.org/officeDocument/2006/relationships/control" Target="activeX/activeX19.xml" Id="rId38" /><Relationship Type="http://schemas.openxmlformats.org/officeDocument/2006/relationships/image" Target="media/image13.png" Id="rId46" /><Relationship Type="http://schemas.openxmlformats.org/officeDocument/2006/relationships/control" Target="activeX/activeX4.xml" Id="rId20" /><Relationship Type="http://schemas.openxmlformats.org/officeDocument/2006/relationships/control" Target="activeX/activeX22.xml" Id="rId41" /><Relationship Type="http://schemas.openxmlformats.org/officeDocument/2006/relationships/theme" Target="theme/theme1.xml" Id="rId54" /><Relationship Type="http://schemas.openxmlformats.org/officeDocument/2006/relationships/styles" Target="styles.xml" Id="rId1" /><Relationship Type="http://schemas.openxmlformats.org/officeDocument/2006/relationships/image" Target="media/image1.gif" Id="rId6" /><Relationship Type="http://schemas.openxmlformats.org/officeDocument/2006/relationships/image" Target="media/image5.wmf" Id="rId15" /><Relationship Type="http://schemas.openxmlformats.org/officeDocument/2006/relationships/control" Target="activeX/activeX6.xml" Id="rId23" /><Relationship Type="http://schemas.openxmlformats.org/officeDocument/2006/relationships/control" Target="activeX/activeX10.xml" Id="rId28" /><Relationship Type="http://schemas.openxmlformats.org/officeDocument/2006/relationships/control" Target="activeX/activeX17.xml" Id="rId36" /><Relationship Type="http://schemas.openxmlformats.org/officeDocument/2006/relationships/hyperlink" Target="http://www6.lexisnexis.com/publisher/EndUser?Action=UserDisplayCiteList&amp;orgId=143&amp;topicId=224020010&amp;start=5" TargetMode="External" Id="rId49" /><Relationship Type="http://schemas.openxmlformats.org/officeDocument/2006/relationships/hyperlink" Target="JavaScript:goSubmitFull('UserDisplayFullDocument',%20'143',%20'224020010',%20'false',%20'6',%20'',%20'',%20'',%20'',%20'',%20'',%20'',%20'false',%20'1')" TargetMode="External" Id="rId10" /><Relationship Type="http://schemas.openxmlformats.org/officeDocument/2006/relationships/control" Target="activeX/activeX13.xml" Id="rId31" /><Relationship Type="http://schemas.openxmlformats.org/officeDocument/2006/relationships/image" Target="media/image12.wmf" Id="rId44" /><Relationship Type="http://schemas.openxmlformats.org/officeDocument/2006/relationships/hyperlink" Target="http://www.lexis-nexis.com/terms/privacy" TargetMode="External" Id="rId52"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507</ap:Words>
  <ap:Characters>5090</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2014-02-06T11:11:00.0000000Z</dcterms:created>
  <dcterms:modified xsi:type="dcterms:W3CDTF">2014-02-06T11:11:00.0000000Z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0x01010020F7F4F80D17814486CBAD0883757AE2</vt:lpwstr>
  </property>
</Properties>
</file>