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57DF" w:rsidP="00D657DF" w:rsidRDefault="00D657DF">
      <w:pPr>
        <w:outlineLvl w:val="0"/>
        <w:rPr>
          <w:rFonts w:ascii="Tahoma" w:hAnsi="Tahoma" w:cs="Tahoma"/>
          <w:sz w:val="20"/>
          <w:szCs w:val="20"/>
        </w:rPr>
      </w:pPr>
      <w:r>
        <w:rPr>
          <w:rFonts w:ascii="Tahoma" w:hAnsi="Tahoma" w:cs="Tahoma"/>
          <w:b/>
          <w:bCs/>
          <w:sz w:val="20"/>
          <w:szCs w:val="20"/>
        </w:rPr>
        <w:t>Van:</w:t>
      </w:r>
      <w:r>
        <w:rPr>
          <w:rFonts w:ascii="Tahoma" w:hAnsi="Tahoma" w:cs="Tahoma"/>
          <w:sz w:val="20"/>
          <w:szCs w:val="20"/>
        </w:rPr>
        <w:t xml:space="preserve"> Vissenberg L. </w:t>
      </w:r>
      <w:r>
        <w:rPr>
          <w:rFonts w:ascii="Tahoma" w:hAnsi="Tahoma" w:cs="Tahoma"/>
          <w:sz w:val="20"/>
          <w:szCs w:val="20"/>
        </w:rPr>
        <w:br/>
      </w:r>
      <w:r>
        <w:rPr>
          <w:rFonts w:ascii="Tahoma" w:hAnsi="Tahoma" w:cs="Tahoma"/>
          <w:b/>
          <w:bCs/>
          <w:sz w:val="20"/>
          <w:szCs w:val="20"/>
        </w:rPr>
        <w:t>Verzonden:</w:t>
      </w:r>
      <w:r>
        <w:rPr>
          <w:rFonts w:ascii="Tahoma" w:hAnsi="Tahoma" w:cs="Tahoma"/>
          <w:sz w:val="20"/>
          <w:szCs w:val="20"/>
        </w:rPr>
        <w:t xml:space="preserve"> woensdag 5 maart 2014 12:09</w:t>
      </w:r>
      <w:r>
        <w:rPr>
          <w:rFonts w:ascii="Tahoma" w:hAnsi="Tahoma" w:cs="Tahoma"/>
          <w:sz w:val="20"/>
          <w:szCs w:val="20"/>
        </w:rPr>
        <w:br/>
      </w:r>
      <w:r>
        <w:rPr>
          <w:rFonts w:ascii="Tahoma" w:hAnsi="Tahoma" w:cs="Tahoma"/>
          <w:b/>
          <w:bCs/>
          <w:sz w:val="20"/>
          <w:szCs w:val="20"/>
        </w:rPr>
        <w:t>Aan:</w:t>
      </w:r>
      <w:r>
        <w:rPr>
          <w:rFonts w:ascii="Tahoma" w:hAnsi="Tahoma" w:cs="Tahoma"/>
          <w:sz w:val="20"/>
          <w:szCs w:val="20"/>
        </w:rPr>
        <w:t xml:space="preserve"> Berck R.F.; Klaver J.</w:t>
      </w:r>
      <w:r>
        <w:rPr>
          <w:rFonts w:ascii="Tahoma" w:hAnsi="Tahoma" w:cs="Tahoma"/>
          <w:sz w:val="20"/>
          <w:szCs w:val="20"/>
        </w:rPr>
        <w:br/>
      </w:r>
      <w:r>
        <w:rPr>
          <w:rFonts w:ascii="Tahoma" w:hAnsi="Tahoma" w:cs="Tahoma"/>
          <w:b/>
          <w:bCs/>
          <w:sz w:val="20"/>
          <w:szCs w:val="20"/>
        </w:rPr>
        <w:t>CC:</w:t>
      </w:r>
      <w:r>
        <w:rPr>
          <w:rFonts w:ascii="Tahoma" w:hAnsi="Tahoma" w:cs="Tahoma"/>
          <w:sz w:val="20"/>
          <w:szCs w:val="20"/>
        </w:rPr>
        <w:t xml:space="preserve"> Brinke ten D.; Mabrouk, S.</w:t>
      </w:r>
      <w:r>
        <w:rPr>
          <w:rFonts w:ascii="Tahoma" w:hAnsi="Tahoma" w:cs="Tahoma"/>
          <w:sz w:val="20"/>
          <w:szCs w:val="20"/>
        </w:rPr>
        <w:br/>
      </w:r>
      <w:r>
        <w:rPr>
          <w:rFonts w:ascii="Tahoma" w:hAnsi="Tahoma" w:cs="Tahoma"/>
          <w:b/>
          <w:bCs/>
          <w:sz w:val="20"/>
          <w:szCs w:val="20"/>
        </w:rPr>
        <w:t>Onderwerp:</w:t>
      </w:r>
      <w:r>
        <w:rPr>
          <w:rFonts w:ascii="Tahoma" w:hAnsi="Tahoma" w:cs="Tahoma"/>
          <w:sz w:val="20"/>
          <w:szCs w:val="20"/>
        </w:rPr>
        <w:t xml:space="preserve"> schriftelijke procedure verzoek technische briefing </w:t>
      </w:r>
    </w:p>
    <w:p w:rsidR="00D657DF" w:rsidP="00D657DF" w:rsidRDefault="00D657DF"/>
    <w:p w:rsidR="00D657DF" w:rsidP="00D657DF" w:rsidRDefault="00D657DF">
      <w:r>
        <w:t>Dag René,</w:t>
      </w:r>
    </w:p>
    <w:p w:rsidR="00D657DF" w:rsidP="00D657DF" w:rsidRDefault="00D657DF"/>
    <w:p w:rsidR="00D657DF" w:rsidP="00D657DF" w:rsidRDefault="00D657DF">
      <w:pPr>
        <w:pStyle w:val="Default"/>
        <w:rPr>
          <w:rFonts w:ascii="Times New Roman" w:hAnsi="Times New Roman"/>
        </w:rPr>
      </w:pPr>
      <w:r>
        <w:rPr>
          <w:rFonts w:ascii="Times New Roman" w:hAnsi="Times New Roman"/>
        </w:rPr>
        <w:t>Jesse Klaver wil graag via een schriftelijke procedure het volgende verzoek doen:</w:t>
      </w:r>
    </w:p>
    <w:p w:rsidR="00D657DF" w:rsidP="00D657DF" w:rsidRDefault="00D657DF">
      <w:pPr>
        <w:pStyle w:val="Default"/>
        <w:rPr>
          <w:rFonts w:ascii="Times New Roman" w:hAnsi="Times New Roman"/>
        </w:rPr>
      </w:pPr>
    </w:p>
    <w:p w:rsidR="00D657DF" w:rsidP="00D657DF" w:rsidRDefault="00D657DF">
      <w:pPr>
        <w:pStyle w:val="Default"/>
        <w:rPr>
          <w:rFonts w:ascii="Times New Roman" w:hAnsi="Times New Roman"/>
        </w:rPr>
      </w:pPr>
      <w:r>
        <w:rPr>
          <w:rFonts w:ascii="Times New Roman" w:hAnsi="Times New Roman"/>
        </w:rPr>
        <w:t>Jesse Klaver verzoekt dat de commissie Financien via een besloten technische briefing geïnformeerd wordt over de wijze waarop (op corrupte wijze verkregen) geld door de Oekraïense elite in Nederland kan worden gestald- en op welke wijze trustkantoren hun toezicht hierop hebben vormgegeven- en uitgevoerd. Gezien de actualiteit van de situatie stelt Jesse Klaver voor de briefing begin volgende week te houden.</w:t>
      </w:r>
    </w:p>
    <w:p w:rsidR="00D657DF" w:rsidP="00D657DF" w:rsidRDefault="00D657DF">
      <w:pPr>
        <w:pStyle w:val="Default"/>
        <w:rPr>
          <w:rFonts w:ascii="Times New Roman" w:hAnsi="Times New Roman"/>
        </w:rPr>
      </w:pPr>
    </w:p>
    <w:p w:rsidR="00D657DF" w:rsidP="00D657DF" w:rsidRDefault="00D657DF">
      <w:pPr>
        <w:rPr>
          <w:rFonts w:ascii="Calibri" w:hAnsi="Calibri"/>
          <w:sz w:val="22"/>
          <w:szCs w:val="22"/>
        </w:rPr>
      </w:pPr>
      <w:r>
        <w:rPr>
          <w:rFonts w:ascii="Calibri" w:hAnsi="Calibri"/>
          <w:sz w:val="22"/>
          <w:szCs w:val="22"/>
        </w:rPr>
        <w:t>Hartelijke groeten,</w:t>
      </w:r>
    </w:p>
    <w:p w:rsidR="00D657DF" w:rsidP="00D657DF" w:rsidRDefault="00D657DF">
      <w:pPr>
        <w:rPr>
          <w:rFonts w:ascii="Calibri" w:hAnsi="Calibri"/>
          <w:sz w:val="22"/>
          <w:szCs w:val="22"/>
        </w:rPr>
      </w:pPr>
    </w:p>
    <w:p w:rsidR="00D657DF" w:rsidP="00D657DF" w:rsidRDefault="00D657DF">
      <w:pPr>
        <w:rPr>
          <w:rFonts w:ascii="Verdana" w:hAnsi="Verdana"/>
          <w:sz w:val="20"/>
          <w:szCs w:val="20"/>
        </w:rPr>
      </w:pPr>
      <w:r>
        <w:rPr>
          <w:rFonts w:ascii="Verdana" w:hAnsi="Verdana"/>
          <w:sz w:val="20"/>
          <w:szCs w:val="20"/>
        </w:rPr>
        <w:t xml:space="preserve">Laura Vissenberg </w:t>
      </w:r>
    </w:p>
    <w:p w:rsidR="00D657DF" w:rsidP="00D657DF" w:rsidRDefault="00D657DF">
      <w:pPr>
        <w:rPr>
          <w:rFonts w:ascii="Verdana" w:hAnsi="Verdana"/>
          <w:b/>
          <w:bCs/>
          <w:sz w:val="20"/>
          <w:szCs w:val="20"/>
        </w:rPr>
      </w:pPr>
      <w:r>
        <w:rPr>
          <w:rFonts w:ascii="Verdana" w:hAnsi="Verdana"/>
          <w:b/>
          <w:bCs/>
          <w:color w:val="FF0000"/>
          <w:sz w:val="20"/>
          <w:szCs w:val="20"/>
        </w:rPr>
        <w:t>GROEN</w:t>
      </w:r>
      <w:r>
        <w:rPr>
          <w:rFonts w:ascii="Verdana" w:hAnsi="Verdana"/>
          <w:b/>
          <w:bCs/>
          <w:color w:val="92D050"/>
          <w:sz w:val="20"/>
          <w:szCs w:val="20"/>
        </w:rPr>
        <w:t>LINKS</w:t>
      </w:r>
      <w:r>
        <w:rPr>
          <w:rFonts w:ascii="Verdana" w:hAnsi="Verdana"/>
          <w:b/>
          <w:bCs/>
          <w:sz w:val="20"/>
          <w:szCs w:val="20"/>
        </w:rPr>
        <w:t xml:space="preserve"> Tweede Kamerfractie</w:t>
      </w:r>
    </w:p>
    <w:p w:rsidRPr="00D657DF" w:rsidR="00AF799C" w:rsidRDefault="00D657DF">
      <w:pPr>
        <w:rPr>
          <w:rFonts w:ascii="Verdana" w:hAnsi="Verdana"/>
          <w:i/>
          <w:iCs/>
          <w:sz w:val="20"/>
          <w:szCs w:val="20"/>
        </w:rPr>
      </w:pPr>
      <w:r>
        <w:rPr>
          <w:rFonts w:ascii="Verdana" w:hAnsi="Verdana"/>
          <w:i/>
          <w:iCs/>
          <w:sz w:val="20"/>
          <w:szCs w:val="20"/>
        </w:rPr>
        <w:t>Beleidsmedewerker Financiën, Europese Zaken, AOW &amp; Pensioenen</w:t>
      </w:r>
      <w:bookmarkStart w:name="_GoBack" w:id="0"/>
      <w:bookmarkEnd w:id="0"/>
    </w:p>
    <w:sectPr w:rsidRPr="00D657DF" w:rsidR="00AF799C">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OFJD N+ Univers">
    <w:charset w:val="00"/>
    <w:family w:val="auto"/>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57DF"/>
    <w:rsid w:val="00011EFF"/>
    <w:rsid w:val="00050FE3"/>
    <w:rsid w:val="00064390"/>
    <w:rsid w:val="00077F4B"/>
    <w:rsid w:val="000832C8"/>
    <w:rsid w:val="00084999"/>
    <w:rsid w:val="000A10AC"/>
    <w:rsid w:val="000A7EED"/>
    <w:rsid w:val="000E3103"/>
    <w:rsid w:val="00112602"/>
    <w:rsid w:val="00130630"/>
    <w:rsid w:val="00150011"/>
    <w:rsid w:val="00152641"/>
    <w:rsid w:val="00153B4B"/>
    <w:rsid w:val="00153D32"/>
    <w:rsid w:val="00157627"/>
    <w:rsid w:val="00186B7B"/>
    <w:rsid w:val="001A439B"/>
    <w:rsid w:val="001A4B59"/>
    <w:rsid w:val="001B2768"/>
    <w:rsid w:val="001F1136"/>
    <w:rsid w:val="001F3551"/>
    <w:rsid w:val="001F46D2"/>
    <w:rsid w:val="00202933"/>
    <w:rsid w:val="00206719"/>
    <w:rsid w:val="00232DBE"/>
    <w:rsid w:val="00243232"/>
    <w:rsid w:val="00272C70"/>
    <w:rsid w:val="00294590"/>
    <w:rsid w:val="002A714E"/>
    <w:rsid w:val="002D196C"/>
    <w:rsid w:val="00316A88"/>
    <w:rsid w:val="00362F96"/>
    <w:rsid w:val="003E467A"/>
    <w:rsid w:val="003E6AA7"/>
    <w:rsid w:val="0040150C"/>
    <w:rsid w:val="00402F58"/>
    <w:rsid w:val="004477D3"/>
    <w:rsid w:val="0046230E"/>
    <w:rsid w:val="004D5BD3"/>
    <w:rsid w:val="00513B42"/>
    <w:rsid w:val="006466AE"/>
    <w:rsid w:val="0065681F"/>
    <w:rsid w:val="00671F4B"/>
    <w:rsid w:val="006850C3"/>
    <w:rsid w:val="006D5307"/>
    <w:rsid w:val="006D7DD5"/>
    <w:rsid w:val="007372FA"/>
    <w:rsid w:val="00757731"/>
    <w:rsid w:val="007B186D"/>
    <w:rsid w:val="007E59EF"/>
    <w:rsid w:val="00831E96"/>
    <w:rsid w:val="00840EA6"/>
    <w:rsid w:val="00880357"/>
    <w:rsid w:val="008D5FAF"/>
    <w:rsid w:val="008D6D56"/>
    <w:rsid w:val="008E5BE7"/>
    <w:rsid w:val="009010CE"/>
    <w:rsid w:val="0092211D"/>
    <w:rsid w:val="00956DFC"/>
    <w:rsid w:val="00957AA5"/>
    <w:rsid w:val="00982E99"/>
    <w:rsid w:val="00A43B08"/>
    <w:rsid w:val="00A43BAC"/>
    <w:rsid w:val="00A6131E"/>
    <w:rsid w:val="00A90858"/>
    <w:rsid w:val="00AA1749"/>
    <w:rsid w:val="00AA6EEB"/>
    <w:rsid w:val="00AE0879"/>
    <w:rsid w:val="00AE4E3D"/>
    <w:rsid w:val="00AF799C"/>
    <w:rsid w:val="00B1479C"/>
    <w:rsid w:val="00B554A5"/>
    <w:rsid w:val="00B665BC"/>
    <w:rsid w:val="00BA38F2"/>
    <w:rsid w:val="00BF1D0C"/>
    <w:rsid w:val="00C057AF"/>
    <w:rsid w:val="00C4623D"/>
    <w:rsid w:val="00C476C8"/>
    <w:rsid w:val="00C65C62"/>
    <w:rsid w:val="00C677B4"/>
    <w:rsid w:val="00C77938"/>
    <w:rsid w:val="00C87C29"/>
    <w:rsid w:val="00CB415A"/>
    <w:rsid w:val="00CC6A7E"/>
    <w:rsid w:val="00CD28A7"/>
    <w:rsid w:val="00CD71CF"/>
    <w:rsid w:val="00D21110"/>
    <w:rsid w:val="00D657DF"/>
    <w:rsid w:val="00D730CD"/>
    <w:rsid w:val="00DA204A"/>
    <w:rsid w:val="00DC27C6"/>
    <w:rsid w:val="00E27AE2"/>
    <w:rsid w:val="00E365C8"/>
    <w:rsid w:val="00E62E54"/>
    <w:rsid w:val="00E87AA4"/>
    <w:rsid w:val="00EB6EE7"/>
    <w:rsid w:val="00EE6045"/>
    <w:rsid w:val="00F64571"/>
    <w:rsid w:val="00F8672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D657DF"/>
    <w:rPr>
      <w:rFonts w:eastAsiaTheme="minorHAns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basedOn w:val="Standaard"/>
    <w:rsid w:val="00D657DF"/>
    <w:pPr>
      <w:autoSpaceDE w:val="0"/>
      <w:autoSpaceDN w:val="0"/>
    </w:pPr>
    <w:rPr>
      <w:rFonts w:ascii="HOFJD N+ Univers" w:hAnsi="HOFJD N+ Univers"/>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D657DF"/>
    <w:rPr>
      <w:rFonts w:eastAsiaTheme="minorHAns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basedOn w:val="Standaard"/>
    <w:rsid w:val="00D657DF"/>
    <w:pPr>
      <w:autoSpaceDE w:val="0"/>
      <w:autoSpaceDN w:val="0"/>
    </w:pPr>
    <w:rPr>
      <w:rFonts w:ascii="HOFJD N+ Univers" w:hAnsi="HOFJD N+ Univer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0725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115</ap:Words>
  <ap:Characters>705</ap:Characters>
  <ap:DocSecurity>0</ap:DocSecurity>
  <ap:Lines>5</ap:Lines>
  <ap:Paragraphs>1</ap:Paragraphs>
  <ap:ScaleCrop>false</ap:ScaleCrop>
  <ap:LinksUpToDate>false</ap:LinksUpToDate>
  <ap:CharactersWithSpaces>819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2014-03-05T11:54:00.0000000Z</dcterms:created>
  <dcterms:modified xsi:type="dcterms:W3CDTF">2014-03-05T11:55:00.0000000Z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0x0101009294B196EF45A8498DA65102F3F7085A</vt:lpwstr>
  </property>
</Properties>
</file>