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E6" w:rsidP="00872EE6" w:rsidRDefault="00872EE6">
      <w:pPr>
        <w:outlineLvl w:val="0"/>
        <w:rPr>
          <w:rFonts w:ascii="Times New Roman" w:hAnsi="Times New Roman" w:eastAsia="Times New Roman"/>
          <w:sz w:val="24"/>
          <w:szCs w:val="24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: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Tönissen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</w:t>
      </w:r>
      <w:r>
        <w:rPr>
          <w:rFonts w:ascii="Tahoma" w:hAnsi="Tahoma" w:eastAsia="Times New Roman" w:cs="Tahoma"/>
          <w:sz w:val="20"/>
          <w:szCs w:val="20"/>
          <w:lang w:eastAsia="nl-NL"/>
        </w:rPr>
        <w:t>: Friday, April 11, 2014 05:40 PM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: Teunissen Ton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: Bergkamp, V.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: PV verzoek kabinetsreactie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imes New Roman" w:hAnsi="Times New Roman" w:eastAsia="Times New Roman"/>
          <w:sz w:val="24"/>
          <w:szCs w:val="24"/>
          <w:lang w:eastAsia="nl-NL"/>
        </w:rPr>
        <w:t> </w:t>
      </w:r>
    </w:p>
    <w:p w:rsidR="00872EE6" w:rsidP="00872EE6" w:rsidRDefault="00872E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Beste Ton,</w:t>
      </w:r>
    </w:p>
    <w:p w:rsidR="00872EE6" w:rsidP="00872EE6" w:rsidRDefault="00872EE6">
      <w:pPr>
        <w:rPr>
          <w:rFonts w:ascii="Times New Roman" w:hAnsi="Times New Roman"/>
          <w:sz w:val="24"/>
          <w:szCs w:val="24"/>
        </w:rPr>
      </w:pPr>
    </w:p>
    <w:p w:rsidR="00872EE6" w:rsidP="00872EE6" w:rsidRDefault="00872E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Namens Vera Bergkamp heb ik voor de Procedurevergadering van 16 april het verzoek om een kabinetsreactie op het rapport ‘</w:t>
      </w:r>
      <w:proofErr w:type="spellStart"/>
      <w:r>
        <w:rPr>
          <w:rFonts w:ascii="Times New Roman" w:hAnsi="Times New Roman"/>
          <w:sz w:val="24"/>
          <w:szCs w:val="24"/>
        </w:rPr>
        <w:t>Societal</w:t>
      </w:r>
      <w:proofErr w:type="spellEnd"/>
      <w:r>
        <w:rPr>
          <w:rFonts w:ascii="Times New Roman" w:hAnsi="Times New Roman"/>
          <w:sz w:val="24"/>
          <w:szCs w:val="24"/>
        </w:rPr>
        <w:t xml:space="preserve"> Impact of Wireless </w:t>
      </w:r>
      <w:proofErr w:type="spellStart"/>
      <w:r>
        <w:rPr>
          <w:rFonts w:ascii="Times New Roman" w:hAnsi="Times New Roman"/>
          <w:sz w:val="24"/>
          <w:szCs w:val="24"/>
        </w:rPr>
        <w:t>Revolution</w:t>
      </w:r>
      <w:proofErr w:type="spellEnd"/>
      <w:r>
        <w:rPr>
          <w:rFonts w:ascii="Times New Roman" w:hAnsi="Times New Roman"/>
          <w:sz w:val="24"/>
          <w:szCs w:val="24"/>
        </w:rPr>
        <w:t xml:space="preserve"> in the Netherlands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Possible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Measures</w:t>
      </w:r>
      <w:proofErr w:type="spellEnd"/>
      <w:r>
        <w:rPr>
          <w:rFonts w:ascii="Times New Roman" w:hAnsi="Times New Roman"/>
          <w:sz w:val="24"/>
          <w:szCs w:val="24"/>
        </w:rPr>
        <w:t>’ van de Rijksuniversiteit Groningen waarin staat dat in de thuiszorg en in verpleeghuizen grote problemen kunnen ontstaan door het uitvallen van draadloze apparatuur.</w:t>
      </w:r>
    </w:p>
    <w:p w:rsidR="00872EE6" w:rsidP="00872EE6" w:rsidRDefault="00872EE6">
      <w:pPr>
        <w:rPr>
          <w:rFonts w:ascii="Times New Roman" w:hAnsi="Times New Roman"/>
          <w:sz w:val="24"/>
          <w:szCs w:val="24"/>
        </w:rPr>
      </w:pPr>
    </w:p>
    <w:p w:rsidR="00872EE6" w:rsidP="00872EE6" w:rsidRDefault="00872EE6">
      <w:pPr>
        <w:rPr>
          <w:rFonts w:ascii="Times New Roman" w:hAnsi="Times New Roman"/>
          <w:color w:val="02005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 hier de link naar het rapport</w:t>
      </w:r>
      <w:r>
        <w:rPr>
          <w:rFonts w:ascii="Times New Roman" w:hAnsi="Times New Roman"/>
          <w:color w:val="020051"/>
          <w:sz w:val="24"/>
          <w:szCs w:val="24"/>
        </w:rPr>
        <w:t xml:space="preserve">: </w:t>
      </w:r>
      <w:hyperlink w:history="1" r:id="rId5">
        <w:r>
          <w:rPr>
            <w:rStyle w:val="Hyperlink"/>
            <w:rFonts w:ascii="Times New Roman" w:hAnsi="Times New Roman"/>
            <w:sz w:val="24"/>
            <w:szCs w:val="24"/>
          </w:rPr>
          <w:t>https://www.agentschaptelecom.nl/actueel/nieuws/2014/onderzoek-rug-risico-op-uitval-draadloze-apparatuur-gezondheidszorg-en-industrie</w:t>
        </w:r>
      </w:hyperlink>
      <w:r>
        <w:rPr>
          <w:rFonts w:ascii="Times New Roman" w:hAnsi="Times New Roman"/>
          <w:color w:val="020051"/>
          <w:sz w:val="24"/>
          <w:szCs w:val="24"/>
        </w:rPr>
        <w:t xml:space="preserve"> </w:t>
      </w:r>
    </w:p>
    <w:p w:rsidR="00872EE6" w:rsidP="00872EE6" w:rsidRDefault="00872EE6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 xml:space="preserve">Met vriendelijke groet, </w:t>
      </w:r>
    </w:p>
    <w:p w:rsidR="00872EE6" w:rsidP="00872EE6" w:rsidRDefault="00872EE6">
      <w:pPr>
        <w:spacing w:before="100" w:beforeAutospacing="1" w:after="100" w:afterAutospacing="1"/>
        <w:rPr>
          <w:lang w:eastAsia="nl-NL"/>
        </w:rPr>
      </w:pPr>
      <w:r>
        <w:rPr>
          <w:lang w:eastAsia="nl-NL"/>
        </w:rPr>
        <w:t xml:space="preserve">Wim </w:t>
      </w:r>
      <w:proofErr w:type="spellStart"/>
      <w:r>
        <w:rPr>
          <w:lang w:eastAsia="nl-NL"/>
        </w:rPr>
        <w:t>Tönissen</w:t>
      </w:r>
      <w:proofErr w:type="spellEnd"/>
      <w:r>
        <w:rPr>
          <w:lang w:eastAsia="nl-NL"/>
        </w:rPr>
        <w:t xml:space="preserve"> </w:t>
      </w:r>
      <w:r>
        <w:rPr>
          <w:lang w:eastAsia="nl-NL"/>
        </w:rPr>
        <w:br/>
        <w:t>Beleidsmedewerker Volksgezondheid en Emancipatie</w:t>
      </w:r>
      <w:r>
        <w:rPr>
          <w:lang w:eastAsia="nl-NL"/>
        </w:rPr>
        <w:br/>
        <w:t>D66 Tweede Kamerfractie</w:t>
      </w:r>
      <w:r>
        <w:rPr>
          <w:lang w:eastAsia="nl-NL"/>
        </w:rPr>
        <w:br/>
        <w:t>Plein 2 | Postbus 20018 | 2500 EA Den Haag</w:t>
      </w:r>
      <w:r>
        <w:rPr>
          <w:lang w:eastAsia="nl-NL"/>
        </w:rPr>
        <w:br/>
      </w:r>
      <w:bookmarkStart w:name="_GoBack" w:id="0"/>
      <w:bookmarkEnd w:id="0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E6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72EE6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72EE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72E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72EE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72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agentschaptelecom.nl/actueel/nieuws/2014/onderzoek-rug-risico-op-uitval-draadloze-apparatuur-gezondheidszorg-en-industrie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893</ap:Characters>
  <ap:DocSecurity>0</ap:DocSecurity>
  <ap:Lines>7</ap:Lines>
  <ap:Paragraphs>1</ap:Paragraphs>
  <ap:ScaleCrop>false</ap:ScaleCrop>
  <ap:LinksUpToDate>false</ap:LinksUpToDate>
  <ap:CharactersWithSpaces>997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2014-04-15T10:48:00.0000000Z</dcterms:created>
  <dcterms:modified xsi:type="dcterms:W3CDTF">2014-04-15T10:49:00.0000000Z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0x010100C952D960019FE34196CE4D98B0884F26</vt:lpwstr>
  </property>
</Properties>
</file>