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header2.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1.xml" ContentType="application/vnd.openxmlformats-officedocument.wordprocessingml.header+xml"/>
  <Override PartName="/word/stylesWithEffects.xml" ContentType="application/vnd.ms-word.stylesWithEffects+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23761" w:rsidR="00AD1666" w:rsidRDefault="00B53235">
      <w:pPr>
        <w:rPr>
          <w:rFonts w:asciiTheme="minorHAnsi" w:hAnsiTheme="minorHAnsi" w:cstheme="minorHAnsi"/>
          <w:b/>
          <w:sz w:val="20"/>
          <w:szCs w:val="20"/>
          <w:lang w:val="nl-NL"/>
        </w:rPr>
      </w:pPr>
      <w:bookmarkStart w:name="_GoBack" w:id="0"/>
      <w:bookmarkEnd w:id="0"/>
      <w:r>
        <w:rPr>
          <w:rFonts w:asciiTheme="minorHAnsi" w:hAnsiTheme="minorHAnsi" w:cstheme="minorHAnsi"/>
          <w:b/>
          <w:sz w:val="20"/>
          <w:szCs w:val="20"/>
          <w:lang w:val="nl-NL"/>
        </w:rPr>
        <w:t>G</w:t>
      </w:r>
      <w:r w:rsidRPr="00023761" w:rsidR="00AD1666">
        <w:rPr>
          <w:rFonts w:asciiTheme="minorHAnsi" w:hAnsiTheme="minorHAnsi" w:cstheme="minorHAnsi"/>
          <w:b/>
          <w:sz w:val="20"/>
          <w:szCs w:val="20"/>
          <w:lang w:val="nl-NL"/>
        </w:rPr>
        <w:t>ecombineerde kabinetsreactie AIV advies</w:t>
      </w:r>
      <w:r w:rsidRPr="00023761" w:rsidR="006E0F7E">
        <w:rPr>
          <w:rFonts w:asciiTheme="minorHAnsi" w:hAnsiTheme="minorHAnsi" w:cstheme="minorHAnsi"/>
          <w:b/>
          <w:sz w:val="20"/>
          <w:szCs w:val="20"/>
          <w:lang w:val="nl-NL"/>
        </w:rPr>
        <w:t xml:space="preserve">: </w:t>
      </w:r>
      <w:r w:rsidRPr="00023761" w:rsidR="0028280A">
        <w:rPr>
          <w:rFonts w:asciiTheme="minorHAnsi" w:hAnsiTheme="minorHAnsi" w:cstheme="minorHAnsi"/>
          <w:b/>
          <w:sz w:val="20"/>
          <w:szCs w:val="20"/>
          <w:lang w:val="nl-NL"/>
        </w:rPr>
        <w:t>‘</w:t>
      </w:r>
      <w:r w:rsidRPr="00023761" w:rsidR="006E0F7E">
        <w:rPr>
          <w:rFonts w:asciiTheme="minorHAnsi" w:hAnsiTheme="minorHAnsi" w:cstheme="minorHAnsi"/>
          <w:b/>
          <w:sz w:val="20"/>
          <w:szCs w:val="20"/>
          <w:lang w:val="nl-NL"/>
        </w:rPr>
        <w:t>De rechtsstaat: waarborg voor Europese burgers en fundament van Europese samenwerking’</w:t>
      </w:r>
      <w:r w:rsidRPr="00023761" w:rsidR="00AD1666">
        <w:rPr>
          <w:rFonts w:asciiTheme="minorHAnsi" w:hAnsiTheme="minorHAnsi" w:cstheme="minorHAnsi"/>
          <w:b/>
          <w:sz w:val="20"/>
          <w:szCs w:val="20"/>
          <w:lang w:val="nl-NL"/>
        </w:rPr>
        <w:t xml:space="preserve">, Commissie </w:t>
      </w:r>
      <w:r w:rsidRPr="00023761" w:rsidR="001A30F0">
        <w:rPr>
          <w:rFonts w:asciiTheme="minorHAnsi" w:hAnsiTheme="minorHAnsi" w:cstheme="minorHAnsi"/>
          <w:b/>
          <w:sz w:val="20"/>
          <w:szCs w:val="20"/>
          <w:lang w:val="nl-NL"/>
        </w:rPr>
        <w:t>m</w:t>
      </w:r>
      <w:r w:rsidRPr="00023761" w:rsidR="00AD1666">
        <w:rPr>
          <w:rFonts w:asciiTheme="minorHAnsi" w:hAnsiTheme="minorHAnsi" w:cstheme="minorHAnsi"/>
          <w:b/>
          <w:sz w:val="20"/>
          <w:szCs w:val="20"/>
          <w:lang w:val="nl-NL"/>
        </w:rPr>
        <w:t>ededeling</w:t>
      </w:r>
      <w:r w:rsidRPr="00023761" w:rsidR="0004058F">
        <w:rPr>
          <w:rFonts w:asciiTheme="minorHAnsi" w:hAnsiTheme="minorHAnsi" w:cstheme="minorHAnsi"/>
          <w:b/>
          <w:sz w:val="20"/>
          <w:szCs w:val="20"/>
          <w:lang w:val="nl-NL"/>
        </w:rPr>
        <w:t xml:space="preserve"> Kader ten behoeve van de rechtsstaat</w:t>
      </w:r>
      <w:r w:rsidRPr="00023761" w:rsidR="00AD1666">
        <w:rPr>
          <w:rFonts w:asciiTheme="minorHAnsi" w:hAnsiTheme="minorHAnsi" w:cstheme="minorHAnsi"/>
          <w:b/>
          <w:sz w:val="20"/>
          <w:szCs w:val="20"/>
          <w:lang w:val="nl-NL"/>
        </w:rPr>
        <w:t xml:space="preserve"> en </w:t>
      </w:r>
      <w:r w:rsidRPr="00023761" w:rsidR="00F966A8">
        <w:rPr>
          <w:rFonts w:asciiTheme="minorHAnsi" w:hAnsiTheme="minorHAnsi" w:cstheme="minorHAnsi"/>
          <w:b/>
          <w:sz w:val="20"/>
          <w:szCs w:val="20"/>
          <w:lang w:val="nl-NL"/>
        </w:rPr>
        <w:t>EU-</w:t>
      </w:r>
      <w:r w:rsidRPr="00023761" w:rsidR="00AD1666">
        <w:rPr>
          <w:rFonts w:asciiTheme="minorHAnsi" w:hAnsiTheme="minorHAnsi" w:cstheme="minorHAnsi"/>
          <w:b/>
          <w:sz w:val="20"/>
          <w:szCs w:val="20"/>
          <w:lang w:val="nl-NL"/>
        </w:rPr>
        <w:t>Scorebord</w:t>
      </w:r>
      <w:r w:rsidRPr="00023761" w:rsidR="00F966A8">
        <w:rPr>
          <w:rFonts w:asciiTheme="minorHAnsi" w:hAnsiTheme="minorHAnsi" w:cstheme="minorHAnsi"/>
          <w:b/>
          <w:sz w:val="20"/>
          <w:szCs w:val="20"/>
          <w:lang w:val="nl-NL"/>
        </w:rPr>
        <w:t xml:space="preserve"> voor Justitie</w:t>
      </w:r>
      <w:r w:rsidRPr="00023761" w:rsidR="00AD1666">
        <w:rPr>
          <w:rFonts w:asciiTheme="minorHAnsi" w:hAnsiTheme="minorHAnsi" w:cstheme="minorHAnsi"/>
          <w:b/>
          <w:sz w:val="20"/>
          <w:szCs w:val="20"/>
          <w:lang w:val="nl-NL"/>
        </w:rPr>
        <w:t xml:space="preserve"> 2014</w:t>
      </w:r>
    </w:p>
    <w:p w:rsidRPr="00023761" w:rsidR="00CF18A2" w:rsidRDefault="00896F30">
      <w:pPr>
        <w:rPr>
          <w:rFonts w:asciiTheme="minorHAnsi" w:hAnsiTheme="minorHAnsi" w:cstheme="minorHAnsi"/>
          <w:sz w:val="20"/>
          <w:szCs w:val="20"/>
          <w:lang w:val="nl-NL"/>
        </w:rPr>
      </w:pPr>
      <w:r w:rsidRPr="00023761">
        <w:rPr>
          <w:rFonts w:asciiTheme="minorHAnsi" w:hAnsiTheme="minorHAnsi" w:cstheme="minorHAnsi"/>
          <w:i/>
          <w:sz w:val="20"/>
          <w:szCs w:val="20"/>
          <w:lang w:val="nl-NL"/>
        </w:rPr>
        <w:t>Inleiding</w:t>
      </w:r>
    </w:p>
    <w:p w:rsidR="00023761" w:rsidP="00023761" w:rsidRDefault="00AD1666">
      <w:pPr>
        <w:tabs>
          <w:tab w:val="left" w:pos="360"/>
        </w:tabs>
        <w:rPr>
          <w:rFonts w:asciiTheme="minorHAnsi" w:hAnsiTheme="minorHAnsi" w:cstheme="minorHAnsi"/>
          <w:sz w:val="20"/>
          <w:szCs w:val="20"/>
          <w:lang w:val="nl-NL"/>
        </w:rPr>
      </w:pPr>
      <w:r w:rsidRPr="00023761">
        <w:rPr>
          <w:rFonts w:asciiTheme="minorHAnsi" w:hAnsiTheme="minorHAnsi" w:cstheme="minorHAnsi"/>
          <w:sz w:val="20"/>
          <w:szCs w:val="20"/>
          <w:lang w:val="nl-NL"/>
        </w:rPr>
        <w:t>Het k</w:t>
      </w:r>
      <w:r w:rsidRPr="00023761" w:rsidR="001270B7">
        <w:rPr>
          <w:rFonts w:asciiTheme="minorHAnsi" w:hAnsiTheme="minorHAnsi" w:cstheme="minorHAnsi"/>
          <w:sz w:val="20"/>
          <w:szCs w:val="20"/>
          <w:lang w:val="nl-NL"/>
        </w:rPr>
        <w:t xml:space="preserve">abinet zet zich </w:t>
      </w:r>
      <w:r w:rsidRPr="00023761">
        <w:rPr>
          <w:rFonts w:asciiTheme="minorHAnsi" w:hAnsiTheme="minorHAnsi" w:cstheme="minorHAnsi"/>
          <w:sz w:val="20"/>
          <w:szCs w:val="20"/>
          <w:lang w:val="nl-NL"/>
        </w:rPr>
        <w:t xml:space="preserve">al </w:t>
      </w:r>
      <w:r w:rsidRPr="00023761" w:rsidR="00AD5852">
        <w:rPr>
          <w:rFonts w:asciiTheme="minorHAnsi" w:hAnsiTheme="minorHAnsi" w:cstheme="minorHAnsi"/>
          <w:sz w:val="20"/>
          <w:szCs w:val="20"/>
          <w:lang w:val="nl-NL"/>
        </w:rPr>
        <w:t>geruime tijd actief i</w:t>
      </w:r>
      <w:r w:rsidRPr="00023761" w:rsidR="001270B7">
        <w:rPr>
          <w:rFonts w:asciiTheme="minorHAnsi" w:hAnsiTheme="minorHAnsi" w:cstheme="minorHAnsi"/>
          <w:sz w:val="20"/>
          <w:szCs w:val="20"/>
          <w:lang w:val="nl-NL"/>
        </w:rPr>
        <w:t xml:space="preserve">n voor </w:t>
      </w:r>
      <w:r w:rsidRPr="00023761" w:rsidR="000D51B2">
        <w:rPr>
          <w:rFonts w:asciiTheme="minorHAnsi" w:hAnsiTheme="minorHAnsi" w:cstheme="minorHAnsi"/>
          <w:sz w:val="20"/>
          <w:szCs w:val="20"/>
          <w:lang w:val="nl-NL"/>
        </w:rPr>
        <w:t xml:space="preserve">een </w:t>
      </w:r>
      <w:r w:rsidRPr="00023761" w:rsidR="001270B7">
        <w:rPr>
          <w:rFonts w:asciiTheme="minorHAnsi" w:hAnsiTheme="minorHAnsi" w:cstheme="minorHAnsi"/>
          <w:sz w:val="20"/>
          <w:szCs w:val="20"/>
          <w:lang w:val="nl-NL"/>
        </w:rPr>
        <w:t xml:space="preserve">mechanisme </w:t>
      </w:r>
      <w:r w:rsidRPr="00023761" w:rsidR="00B95BD2">
        <w:rPr>
          <w:rFonts w:asciiTheme="minorHAnsi" w:hAnsiTheme="minorHAnsi" w:cstheme="minorHAnsi"/>
          <w:sz w:val="20"/>
          <w:szCs w:val="20"/>
          <w:lang w:val="nl-NL"/>
        </w:rPr>
        <w:t xml:space="preserve">om </w:t>
      </w:r>
      <w:r w:rsidRPr="00023761" w:rsidR="000D51B2">
        <w:rPr>
          <w:rFonts w:asciiTheme="minorHAnsi" w:hAnsiTheme="minorHAnsi" w:cstheme="minorHAnsi"/>
          <w:sz w:val="20"/>
          <w:szCs w:val="20"/>
          <w:lang w:val="nl-NL"/>
        </w:rPr>
        <w:t>de rechtsstaat in</w:t>
      </w:r>
      <w:r w:rsidRPr="00023761" w:rsidR="00B01A91">
        <w:rPr>
          <w:rFonts w:asciiTheme="minorHAnsi" w:hAnsiTheme="minorHAnsi" w:cstheme="minorHAnsi"/>
          <w:sz w:val="20"/>
          <w:szCs w:val="20"/>
          <w:lang w:val="nl-NL"/>
        </w:rPr>
        <w:t xml:space="preserve"> de </w:t>
      </w:r>
      <w:r w:rsidRPr="00023761" w:rsidR="000D51B2">
        <w:rPr>
          <w:rFonts w:asciiTheme="minorHAnsi" w:hAnsiTheme="minorHAnsi" w:cstheme="minorHAnsi"/>
          <w:sz w:val="20"/>
          <w:szCs w:val="20"/>
          <w:lang w:val="nl-NL"/>
        </w:rPr>
        <w:t xml:space="preserve">lidstaten </w:t>
      </w:r>
      <w:r w:rsidRPr="00023761" w:rsidR="00B01A91">
        <w:rPr>
          <w:rFonts w:asciiTheme="minorHAnsi" w:hAnsiTheme="minorHAnsi" w:cstheme="minorHAnsi"/>
          <w:sz w:val="20"/>
          <w:szCs w:val="20"/>
          <w:lang w:val="nl-NL"/>
        </w:rPr>
        <w:t xml:space="preserve">van de EU </w:t>
      </w:r>
      <w:r w:rsidRPr="00023761" w:rsidR="000D51B2">
        <w:rPr>
          <w:rFonts w:asciiTheme="minorHAnsi" w:hAnsiTheme="minorHAnsi" w:cstheme="minorHAnsi"/>
          <w:sz w:val="20"/>
          <w:szCs w:val="20"/>
          <w:lang w:val="nl-NL"/>
        </w:rPr>
        <w:t>te versterken en de dialoog binnen de Unie over de rechtsstatelijke ontwikkelingen in de brede zin van het woord mogelijk te maken</w:t>
      </w:r>
      <w:r w:rsidRPr="00023761" w:rsidR="00023761">
        <w:rPr>
          <w:rFonts w:asciiTheme="minorHAnsi" w:hAnsiTheme="minorHAnsi" w:cstheme="minorHAnsi"/>
          <w:sz w:val="20"/>
          <w:szCs w:val="20"/>
          <w:lang w:val="nl-NL"/>
        </w:rPr>
        <w:t>, zowel op periodieke als ad hoc basis</w:t>
      </w:r>
      <w:r w:rsidRPr="00023761" w:rsidR="001270B7">
        <w:rPr>
          <w:rFonts w:asciiTheme="minorHAnsi" w:hAnsiTheme="minorHAnsi" w:cstheme="minorHAnsi"/>
          <w:sz w:val="20"/>
          <w:szCs w:val="20"/>
          <w:lang w:val="nl-NL"/>
        </w:rPr>
        <w:t>.</w:t>
      </w:r>
      <w:r w:rsidRPr="00AC1021" w:rsidR="00AC1021">
        <w:rPr>
          <w:rStyle w:val="FootnoteReference"/>
          <w:rFonts w:asciiTheme="minorHAnsi" w:hAnsiTheme="minorHAnsi" w:cstheme="minorHAnsi"/>
          <w:sz w:val="20"/>
          <w:szCs w:val="20"/>
          <w:lang w:val="nl-NL"/>
        </w:rPr>
        <w:t xml:space="preserve"> </w:t>
      </w:r>
      <w:r w:rsidR="00AC1021">
        <w:rPr>
          <w:rStyle w:val="FootnoteReference"/>
          <w:rFonts w:asciiTheme="minorHAnsi" w:hAnsiTheme="minorHAnsi" w:cstheme="minorHAnsi"/>
          <w:sz w:val="20"/>
          <w:szCs w:val="20"/>
          <w:lang w:val="nl-NL"/>
        </w:rPr>
        <w:footnoteReference w:id="1"/>
      </w:r>
      <w:r w:rsidRPr="00023761" w:rsidR="00AC1021">
        <w:rPr>
          <w:rFonts w:asciiTheme="minorHAnsi" w:hAnsiTheme="minorHAnsi" w:cstheme="minorHAnsi"/>
          <w:sz w:val="20"/>
          <w:szCs w:val="20"/>
          <w:lang w:val="nl-NL"/>
        </w:rPr>
        <w:t xml:space="preserve"> </w:t>
      </w:r>
      <w:r w:rsidRPr="00023761" w:rsidR="0040664B">
        <w:rPr>
          <w:rFonts w:asciiTheme="minorHAnsi" w:hAnsiTheme="minorHAnsi" w:cstheme="minorHAnsi"/>
          <w:sz w:val="20"/>
          <w:szCs w:val="20"/>
          <w:lang w:val="nl-NL"/>
        </w:rPr>
        <w:t>Immers, v</w:t>
      </w:r>
      <w:r w:rsidRPr="00023761" w:rsidR="004540E8">
        <w:rPr>
          <w:rFonts w:asciiTheme="minorHAnsi" w:hAnsiTheme="minorHAnsi" w:cstheme="minorHAnsi"/>
          <w:sz w:val="20"/>
          <w:szCs w:val="20"/>
          <w:lang w:val="nl-NL"/>
        </w:rPr>
        <w:t xml:space="preserve">oor </w:t>
      </w:r>
      <w:r w:rsidRPr="00023761" w:rsidR="000D51B2">
        <w:rPr>
          <w:rFonts w:asciiTheme="minorHAnsi" w:hAnsiTheme="minorHAnsi" w:cstheme="minorHAnsi"/>
          <w:sz w:val="20"/>
          <w:szCs w:val="20"/>
          <w:lang w:val="nl-NL"/>
        </w:rPr>
        <w:t xml:space="preserve">het functioneren van de Unie </w:t>
      </w:r>
      <w:r w:rsidRPr="00023761" w:rsidR="00A84147">
        <w:rPr>
          <w:rFonts w:asciiTheme="minorHAnsi" w:hAnsiTheme="minorHAnsi" w:cstheme="minorHAnsi"/>
          <w:sz w:val="20"/>
          <w:szCs w:val="20"/>
          <w:lang w:val="nl-NL"/>
        </w:rPr>
        <w:t xml:space="preserve">en het vertrouwen van de burger daarin </w:t>
      </w:r>
      <w:r w:rsidRPr="00023761" w:rsidR="000D51B2">
        <w:rPr>
          <w:rFonts w:asciiTheme="minorHAnsi" w:hAnsiTheme="minorHAnsi" w:cstheme="minorHAnsi"/>
          <w:sz w:val="20"/>
          <w:szCs w:val="20"/>
          <w:lang w:val="nl-NL"/>
        </w:rPr>
        <w:t xml:space="preserve">is het </w:t>
      </w:r>
      <w:r w:rsidRPr="00023761" w:rsidR="004540E8">
        <w:rPr>
          <w:rFonts w:asciiTheme="minorHAnsi" w:hAnsiTheme="minorHAnsi" w:cstheme="minorHAnsi"/>
          <w:sz w:val="20"/>
          <w:szCs w:val="20"/>
          <w:lang w:val="nl-NL"/>
        </w:rPr>
        <w:t>essentieel dat</w:t>
      </w:r>
      <w:r w:rsidRPr="00023761" w:rsidR="000D51B2">
        <w:rPr>
          <w:rFonts w:asciiTheme="minorHAnsi" w:hAnsiTheme="minorHAnsi" w:cstheme="minorHAnsi"/>
          <w:sz w:val="20"/>
          <w:szCs w:val="20"/>
          <w:lang w:val="nl-NL"/>
        </w:rPr>
        <w:t xml:space="preserve"> </w:t>
      </w:r>
      <w:r w:rsidRPr="00023761" w:rsidR="00B04D39">
        <w:rPr>
          <w:rFonts w:asciiTheme="minorHAnsi" w:hAnsiTheme="minorHAnsi" w:cstheme="minorHAnsi"/>
          <w:sz w:val="20"/>
          <w:szCs w:val="20"/>
          <w:lang w:val="nl-NL"/>
        </w:rPr>
        <w:t>in alle lidstaten de rechtsstaat goed functioneert</w:t>
      </w:r>
      <w:r w:rsidRPr="00023761" w:rsidR="004540E8">
        <w:rPr>
          <w:rFonts w:asciiTheme="minorHAnsi" w:hAnsiTheme="minorHAnsi" w:cstheme="minorHAnsi"/>
          <w:sz w:val="20"/>
          <w:szCs w:val="20"/>
          <w:lang w:val="nl-NL"/>
        </w:rPr>
        <w:t>.</w:t>
      </w:r>
      <w:r w:rsidRPr="00023761" w:rsidR="00251F40">
        <w:rPr>
          <w:rFonts w:asciiTheme="minorHAnsi" w:hAnsiTheme="minorHAnsi" w:cstheme="minorHAnsi"/>
          <w:sz w:val="20"/>
          <w:szCs w:val="20"/>
          <w:lang w:val="nl-NL"/>
        </w:rPr>
        <w:t xml:space="preserve"> </w:t>
      </w:r>
    </w:p>
    <w:p w:rsidR="00023761" w:rsidP="00023761" w:rsidRDefault="00FD33D6">
      <w:pPr>
        <w:tabs>
          <w:tab w:val="left" w:pos="360"/>
        </w:tabs>
        <w:rPr>
          <w:rFonts w:asciiTheme="minorHAnsi" w:hAnsiTheme="minorHAnsi" w:cstheme="minorHAnsi"/>
          <w:sz w:val="20"/>
          <w:szCs w:val="20"/>
          <w:lang w:val="nl-NL"/>
        </w:rPr>
      </w:pPr>
      <w:r w:rsidRPr="00023761">
        <w:rPr>
          <w:rFonts w:asciiTheme="minorHAnsi" w:hAnsiTheme="minorHAnsi" w:cstheme="minorHAnsi"/>
          <w:sz w:val="20"/>
          <w:szCs w:val="20"/>
          <w:lang w:val="nl-NL"/>
        </w:rPr>
        <w:t>Doelstelling van het kabinet met het rechtsstaatmechanisme is een concrete politieke dialoog tussen lidstaten te bewerkstelligen over het functioneren van de rechtsstaat.</w:t>
      </w:r>
      <w:r w:rsidRPr="00023761" w:rsidR="00023761">
        <w:rPr>
          <w:rFonts w:asciiTheme="minorHAnsi" w:hAnsiTheme="minorHAnsi" w:cstheme="minorHAnsi"/>
          <w:sz w:val="20"/>
          <w:szCs w:val="20"/>
          <w:lang w:val="nl-NL"/>
        </w:rPr>
        <w:t xml:space="preserve"> Hierbij ligt het primaat bij de lidstaten</w:t>
      </w:r>
      <w:r w:rsidR="00023761">
        <w:rPr>
          <w:rFonts w:asciiTheme="minorHAnsi" w:hAnsiTheme="minorHAnsi" w:cstheme="minorHAnsi"/>
          <w:sz w:val="20"/>
          <w:szCs w:val="20"/>
          <w:lang w:val="nl-NL"/>
        </w:rPr>
        <w:t>, omdat zij verantwoordelijk zijn voor het functioneren van de rechtsstaat</w:t>
      </w:r>
      <w:r w:rsidRPr="00023761" w:rsidR="00023761">
        <w:rPr>
          <w:rFonts w:asciiTheme="minorHAnsi" w:hAnsiTheme="minorHAnsi" w:cstheme="minorHAnsi"/>
          <w:sz w:val="20"/>
          <w:szCs w:val="20"/>
          <w:lang w:val="nl-NL"/>
        </w:rPr>
        <w:t xml:space="preserve">, maar is er een duidelijke, afgebakende rol voor de Commissie. Belangrijk uitgangspunt voor </w:t>
      </w:r>
      <w:r w:rsidR="00847DE4">
        <w:rPr>
          <w:rFonts w:asciiTheme="minorHAnsi" w:hAnsiTheme="minorHAnsi" w:cstheme="minorHAnsi"/>
          <w:sz w:val="20"/>
          <w:szCs w:val="20"/>
          <w:lang w:val="nl-NL"/>
        </w:rPr>
        <w:t>het kabinet</w:t>
      </w:r>
      <w:r w:rsidRPr="00023761" w:rsidR="00023761">
        <w:rPr>
          <w:rFonts w:asciiTheme="minorHAnsi" w:hAnsiTheme="minorHAnsi" w:cstheme="minorHAnsi"/>
          <w:sz w:val="20"/>
          <w:szCs w:val="20"/>
          <w:lang w:val="nl-NL"/>
        </w:rPr>
        <w:t xml:space="preserve"> is</w:t>
      </w:r>
      <w:r w:rsidRPr="00023761" w:rsidR="00EE03E0">
        <w:rPr>
          <w:rFonts w:asciiTheme="minorHAnsi" w:hAnsiTheme="minorHAnsi" w:cstheme="minorHAnsi"/>
          <w:sz w:val="20"/>
          <w:szCs w:val="20"/>
          <w:lang w:val="nl-NL"/>
        </w:rPr>
        <w:t xml:space="preserve"> </w:t>
      </w:r>
      <w:r w:rsidRPr="00023761" w:rsidR="00023761">
        <w:rPr>
          <w:rFonts w:asciiTheme="minorHAnsi" w:hAnsiTheme="minorHAnsi" w:cstheme="minorHAnsi"/>
          <w:sz w:val="20"/>
          <w:szCs w:val="20"/>
          <w:lang w:val="nl-NL"/>
        </w:rPr>
        <w:t>synergie met bestaande instrumenten binnen de Unie - zoals het Justitie Scorebord, inbreukzaken en het Schengenevaluatiemechanisme - en buiten de Unie, met name in de Raad van Europa. Oude en nieuwe mechanismen moeten elkaar versterken en aanvullen. Onnodige overlap en administratieve lasten moeten worden voorkomen.</w:t>
      </w:r>
    </w:p>
    <w:p w:rsidRPr="00023761" w:rsidR="00023761" w:rsidP="00023761" w:rsidRDefault="00AD5852">
      <w:pPr>
        <w:tabs>
          <w:tab w:val="left" w:pos="360"/>
        </w:tabs>
        <w:rPr>
          <w:rFonts w:asciiTheme="minorHAnsi" w:hAnsiTheme="minorHAnsi" w:cstheme="minorHAnsi"/>
          <w:sz w:val="20"/>
          <w:szCs w:val="20"/>
          <w:lang w:val="nl-NL"/>
        </w:rPr>
      </w:pPr>
      <w:r w:rsidRPr="00023761">
        <w:rPr>
          <w:rFonts w:asciiTheme="minorHAnsi" w:hAnsiTheme="minorHAnsi" w:cstheme="minorHAnsi"/>
          <w:color w:val="262626"/>
          <w:sz w:val="20"/>
          <w:szCs w:val="20"/>
          <w:lang w:val="nl-NL"/>
        </w:rPr>
        <w:t xml:space="preserve">Deze inzet stoelt op de grondwettelijke taak van de regering </w:t>
      </w:r>
      <w:r w:rsidRPr="00023761" w:rsidR="00A84147">
        <w:rPr>
          <w:rFonts w:asciiTheme="minorHAnsi" w:hAnsiTheme="minorHAnsi" w:cstheme="minorHAnsi"/>
          <w:color w:val="262626"/>
          <w:sz w:val="20"/>
          <w:szCs w:val="20"/>
          <w:lang w:val="nl-NL"/>
        </w:rPr>
        <w:t xml:space="preserve">om </w:t>
      </w:r>
      <w:r w:rsidRPr="00023761">
        <w:rPr>
          <w:rFonts w:asciiTheme="minorHAnsi" w:hAnsiTheme="minorHAnsi" w:cstheme="minorHAnsi"/>
          <w:color w:val="262626"/>
          <w:sz w:val="20"/>
          <w:szCs w:val="20"/>
          <w:lang w:val="nl-NL"/>
        </w:rPr>
        <w:t xml:space="preserve">de ontwikkeling van de internationale rechtsorde te bevorderen </w:t>
      </w:r>
      <w:r w:rsidRPr="00023761" w:rsidR="00B95BD2">
        <w:rPr>
          <w:rFonts w:asciiTheme="minorHAnsi" w:hAnsiTheme="minorHAnsi" w:cstheme="minorHAnsi"/>
          <w:color w:val="262626"/>
          <w:sz w:val="20"/>
          <w:szCs w:val="20"/>
          <w:lang w:val="nl-NL"/>
        </w:rPr>
        <w:t>(art</w:t>
      </w:r>
      <w:r w:rsidRPr="00023761" w:rsidR="006E0F7E">
        <w:rPr>
          <w:rFonts w:asciiTheme="minorHAnsi" w:hAnsiTheme="minorHAnsi" w:cstheme="minorHAnsi"/>
          <w:color w:val="262626"/>
          <w:sz w:val="20"/>
          <w:szCs w:val="20"/>
          <w:lang w:val="nl-NL"/>
        </w:rPr>
        <w:t>ikel</w:t>
      </w:r>
      <w:r w:rsidRPr="00023761" w:rsidR="00B95BD2">
        <w:rPr>
          <w:rFonts w:asciiTheme="minorHAnsi" w:hAnsiTheme="minorHAnsi" w:cstheme="minorHAnsi"/>
          <w:color w:val="262626"/>
          <w:sz w:val="20"/>
          <w:szCs w:val="20"/>
          <w:lang w:val="nl-NL"/>
        </w:rPr>
        <w:t xml:space="preserve"> 90 Grondwet)</w:t>
      </w:r>
      <w:r w:rsidRPr="00023761">
        <w:rPr>
          <w:rFonts w:asciiTheme="minorHAnsi" w:hAnsiTheme="minorHAnsi" w:cstheme="minorHAnsi"/>
          <w:color w:val="262626"/>
          <w:sz w:val="20"/>
          <w:szCs w:val="20"/>
          <w:lang w:val="nl-NL"/>
        </w:rPr>
        <w:t>.</w:t>
      </w:r>
      <w:r w:rsidRPr="00023761" w:rsidR="00B95BD2">
        <w:rPr>
          <w:rFonts w:asciiTheme="minorHAnsi" w:hAnsiTheme="minorHAnsi" w:cstheme="minorHAnsi"/>
          <w:color w:val="262626"/>
          <w:sz w:val="20"/>
          <w:szCs w:val="20"/>
          <w:lang w:val="nl-NL"/>
        </w:rPr>
        <w:t xml:space="preserve"> Ook uw Kamer heeft het kabinet meermaals opgeroepen (</w:t>
      </w:r>
      <w:r w:rsidRPr="00023761" w:rsidR="00B95BD2">
        <w:rPr>
          <w:rFonts w:asciiTheme="minorHAnsi" w:hAnsiTheme="minorHAnsi" w:cstheme="minorHAnsi"/>
          <w:sz w:val="20"/>
          <w:szCs w:val="20"/>
          <w:lang w:val="nl-NL"/>
        </w:rPr>
        <w:t>moties Ormel/</w:t>
      </w:r>
      <w:proofErr w:type="spellStart"/>
      <w:r w:rsidRPr="00023761" w:rsidR="00B95BD2">
        <w:rPr>
          <w:rFonts w:asciiTheme="minorHAnsi" w:hAnsiTheme="minorHAnsi" w:cstheme="minorHAnsi"/>
          <w:sz w:val="20"/>
          <w:szCs w:val="20"/>
          <w:lang w:val="nl-NL"/>
        </w:rPr>
        <w:t>Dijkhoff</w:t>
      </w:r>
      <w:proofErr w:type="spellEnd"/>
      <w:r w:rsidRPr="00023761" w:rsidR="00B95BD2">
        <w:rPr>
          <w:rFonts w:asciiTheme="minorHAnsi" w:hAnsiTheme="minorHAnsi" w:cstheme="minorHAnsi"/>
          <w:sz w:val="20"/>
          <w:szCs w:val="20"/>
          <w:lang w:val="nl-NL"/>
        </w:rPr>
        <w:t xml:space="preserve"> </w:t>
      </w:r>
      <w:r w:rsidRPr="00023761" w:rsidR="00F97B54">
        <w:rPr>
          <w:rFonts w:asciiTheme="minorHAnsi" w:hAnsiTheme="minorHAnsi" w:cstheme="minorHAnsi"/>
          <w:sz w:val="20"/>
          <w:szCs w:val="20"/>
          <w:lang w:val="nl-NL"/>
        </w:rPr>
        <w:t xml:space="preserve">(2012) </w:t>
      </w:r>
      <w:r w:rsidRPr="00023761" w:rsidR="00B95BD2">
        <w:rPr>
          <w:rFonts w:asciiTheme="minorHAnsi" w:hAnsiTheme="minorHAnsi" w:cstheme="minorHAnsi"/>
          <w:sz w:val="20"/>
          <w:szCs w:val="20"/>
          <w:lang w:val="nl-NL"/>
        </w:rPr>
        <w:t>en Verheijen</w:t>
      </w:r>
      <w:r w:rsidRPr="00023761" w:rsidR="00F97B54">
        <w:rPr>
          <w:rFonts w:asciiTheme="minorHAnsi" w:hAnsiTheme="minorHAnsi" w:cstheme="minorHAnsi"/>
          <w:sz w:val="20"/>
          <w:szCs w:val="20"/>
          <w:lang w:val="nl-NL"/>
        </w:rPr>
        <w:t xml:space="preserve"> (2013)</w:t>
      </w:r>
      <w:r w:rsidRPr="00023761" w:rsidR="00B95BD2">
        <w:rPr>
          <w:rFonts w:asciiTheme="minorHAnsi" w:hAnsiTheme="minorHAnsi" w:cstheme="minorHAnsi"/>
          <w:sz w:val="20"/>
          <w:szCs w:val="20"/>
          <w:lang w:val="nl-NL"/>
        </w:rPr>
        <w:t>) om zich in EU-verband actief in te zetten voor een rechtsstatelijkheidsmechanisme.</w:t>
      </w:r>
      <w:r w:rsidR="00EF1A30">
        <w:rPr>
          <w:rStyle w:val="FootnoteReference"/>
          <w:rFonts w:asciiTheme="minorHAnsi" w:hAnsiTheme="minorHAnsi" w:cstheme="minorHAnsi"/>
          <w:sz w:val="20"/>
          <w:szCs w:val="20"/>
          <w:lang w:val="nl-NL"/>
        </w:rPr>
        <w:footnoteReference w:id="2"/>
      </w:r>
      <w:r w:rsidRPr="00023761" w:rsidR="00B95BD2">
        <w:rPr>
          <w:rFonts w:asciiTheme="minorHAnsi" w:hAnsiTheme="minorHAnsi" w:cstheme="minorHAnsi"/>
          <w:sz w:val="20"/>
          <w:szCs w:val="20"/>
          <w:lang w:val="nl-NL"/>
        </w:rPr>
        <w:t xml:space="preserve"> </w:t>
      </w:r>
    </w:p>
    <w:p w:rsidRPr="00C36339" w:rsidR="00251F40" w:rsidP="00251F40" w:rsidRDefault="00CA2895">
      <w:pPr>
        <w:autoSpaceDE w:val="0"/>
        <w:autoSpaceDN w:val="0"/>
        <w:adjustRightInd w:val="0"/>
        <w:spacing w:after="0"/>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Half februari publiceerde de </w:t>
      </w:r>
      <w:r w:rsidRPr="00023761" w:rsidR="00EB070E">
        <w:rPr>
          <w:rFonts w:asciiTheme="minorHAnsi" w:hAnsiTheme="minorHAnsi" w:cstheme="minorHAnsi"/>
          <w:sz w:val="20"/>
          <w:szCs w:val="20"/>
          <w:lang w:val="nl-NL"/>
        </w:rPr>
        <w:t>Adviesraad Internationale Vraagstukken (hierna: AIV)</w:t>
      </w:r>
      <w:r w:rsidRPr="00023761" w:rsidR="00251F40">
        <w:rPr>
          <w:rFonts w:asciiTheme="minorHAnsi" w:hAnsiTheme="minorHAnsi" w:cstheme="minorHAnsi"/>
          <w:sz w:val="20"/>
          <w:szCs w:val="20"/>
          <w:lang w:val="nl-NL"/>
        </w:rPr>
        <w:t xml:space="preserve">, op verzoek van het kabinet, </w:t>
      </w:r>
      <w:r w:rsidRPr="00023761">
        <w:rPr>
          <w:rFonts w:asciiTheme="minorHAnsi" w:hAnsiTheme="minorHAnsi" w:cstheme="minorHAnsi"/>
          <w:sz w:val="20"/>
          <w:szCs w:val="20"/>
          <w:lang w:val="nl-NL"/>
        </w:rPr>
        <w:t>zijn advies</w:t>
      </w:r>
      <w:r w:rsidRPr="00023761" w:rsidR="004540E8">
        <w:rPr>
          <w:rFonts w:asciiTheme="minorHAnsi" w:hAnsiTheme="minorHAnsi" w:cstheme="minorHAnsi"/>
          <w:sz w:val="20"/>
          <w:szCs w:val="20"/>
          <w:lang w:val="nl-NL"/>
        </w:rPr>
        <w:t xml:space="preserve"> ‘De rechtsstaat</w:t>
      </w:r>
      <w:r w:rsidRPr="00023761">
        <w:rPr>
          <w:rFonts w:asciiTheme="minorHAnsi" w:hAnsiTheme="minorHAnsi" w:cstheme="minorHAnsi"/>
          <w:sz w:val="20"/>
          <w:szCs w:val="20"/>
          <w:lang w:val="nl-NL"/>
        </w:rPr>
        <w:t>: waarborg voor Europese burgers en fundament van Europese samenwerking’</w:t>
      </w:r>
      <w:r w:rsidRPr="00023761" w:rsidR="00FC011E">
        <w:rPr>
          <w:rStyle w:val="FootnoteReference"/>
          <w:rFonts w:asciiTheme="minorHAnsi" w:hAnsiTheme="minorHAnsi" w:cstheme="minorHAnsi"/>
          <w:sz w:val="20"/>
          <w:szCs w:val="20"/>
          <w:lang w:val="nl-NL"/>
        </w:rPr>
        <w:footnoteReference w:id="3"/>
      </w:r>
      <w:r w:rsidRPr="00023761" w:rsidR="004540E8">
        <w:rPr>
          <w:rFonts w:asciiTheme="minorHAnsi" w:hAnsiTheme="minorHAnsi" w:cstheme="minorHAnsi"/>
          <w:sz w:val="20"/>
          <w:szCs w:val="20"/>
          <w:lang w:val="nl-NL"/>
        </w:rPr>
        <w:t xml:space="preserve">. Op 11 maart jl. publiceerde de </w:t>
      </w:r>
      <w:r w:rsidRPr="00023761" w:rsidR="00EB070E">
        <w:rPr>
          <w:rFonts w:asciiTheme="minorHAnsi" w:hAnsiTheme="minorHAnsi" w:cstheme="minorHAnsi"/>
          <w:sz w:val="20"/>
          <w:szCs w:val="20"/>
          <w:lang w:val="nl-NL"/>
        </w:rPr>
        <w:t>Europese Commissie (hierna: Commissie) – een jaar na de brief van Nederland, Duitsland, Denemarken en Finland</w:t>
      </w:r>
      <w:r w:rsidRPr="00023761" w:rsidR="00020A31">
        <w:rPr>
          <w:rFonts w:asciiTheme="minorHAnsi" w:hAnsiTheme="minorHAnsi" w:cstheme="minorHAnsi"/>
          <w:sz w:val="20"/>
          <w:szCs w:val="20"/>
          <w:lang w:val="nl-NL"/>
        </w:rPr>
        <w:t xml:space="preserve"> </w:t>
      </w:r>
      <w:r w:rsidRPr="00023761" w:rsidR="00EB070E">
        <w:rPr>
          <w:rFonts w:asciiTheme="minorHAnsi" w:hAnsiTheme="minorHAnsi" w:cstheme="minorHAnsi"/>
          <w:sz w:val="20"/>
          <w:szCs w:val="20"/>
          <w:lang w:val="nl-NL"/>
        </w:rPr>
        <w:t xml:space="preserve">waarin </w:t>
      </w:r>
      <w:r w:rsidRPr="00023761" w:rsidR="00A84147">
        <w:rPr>
          <w:rFonts w:asciiTheme="minorHAnsi" w:hAnsiTheme="minorHAnsi" w:cstheme="minorHAnsi"/>
          <w:sz w:val="20"/>
          <w:szCs w:val="20"/>
          <w:lang w:val="nl-NL"/>
        </w:rPr>
        <w:t>zij opriepen</w:t>
      </w:r>
      <w:r w:rsidRPr="00023761" w:rsidR="00EB070E">
        <w:rPr>
          <w:rFonts w:asciiTheme="minorHAnsi" w:hAnsiTheme="minorHAnsi" w:cstheme="minorHAnsi"/>
          <w:sz w:val="20"/>
          <w:szCs w:val="20"/>
          <w:lang w:val="nl-NL"/>
        </w:rPr>
        <w:t xml:space="preserve"> </w:t>
      </w:r>
      <w:r w:rsidRPr="00023761" w:rsidR="00251F40">
        <w:rPr>
          <w:rFonts w:asciiTheme="minorHAnsi" w:hAnsiTheme="minorHAnsi" w:cstheme="minorHAnsi"/>
          <w:sz w:val="20"/>
          <w:szCs w:val="20"/>
          <w:lang w:val="nl-NL"/>
        </w:rPr>
        <w:t>een nieuw mechanisme</w:t>
      </w:r>
      <w:r w:rsidRPr="00023761" w:rsidR="00EB070E">
        <w:rPr>
          <w:rFonts w:asciiTheme="minorHAnsi" w:hAnsiTheme="minorHAnsi" w:cstheme="minorHAnsi"/>
          <w:sz w:val="20"/>
          <w:szCs w:val="20"/>
          <w:lang w:val="nl-NL"/>
        </w:rPr>
        <w:t xml:space="preserve"> te ontwikkelen om </w:t>
      </w:r>
      <w:r w:rsidRPr="00023761" w:rsidR="00251F40">
        <w:rPr>
          <w:rFonts w:asciiTheme="minorHAnsi" w:hAnsiTheme="minorHAnsi" w:cstheme="minorHAnsi"/>
          <w:sz w:val="20"/>
          <w:szCs w:val="20"/>
          <w:lang w:val="nl-NL"/>
        </w:rPr>
        <w:t>de fundamentele waarden in de Unie te beschermen</w:t>
      </w:r>
      <w:r w:rsidRPr="00023761" w:rsidR="00EB070E">
        <w:rPr>
          <w:rFonts w:asciiTheme="minorHAnsi" w:hAnsiTheme="minorHAnsi" w:cstheme="minorHAnsi"/>
          <w:sz w:val="20"/>
          <w:szCs w:val="20"/>
          <w:lang w:val="nl-NL"/>
        </w:rPr>
        <w:t xml:space="preserve"> </w:t>
      </w:r>
      <w:r w:rsidRPr="00023761" w:rsidR="00251F40">
        <w:rPr>
          <w:rFonts w:asciiTheme="minorHAnsi" w:hAnsiTheme="minorHAnsi" w:cstheme="minorHAnsi"/>
          <w:sz w:val="20"/>
          <w:szCs w:val="20"/>
          <w:lang w:val="nl-NL"/>
        </w:rPr>
        <w:t>– h</w:t>
      </w:r>
      <w:r w:rsidRPr="00023761" w:rsidR="001A30F0">
        <w:rPr>
          <w:rFonts w:asciiTheme="minorHAnsi" w:hAnsiTheme="minorHAnsi" w:cstheme="minorHAnsi"/>
          <w:sz w:val="20"/>
          <w:szCs w:val="20"/>
          <w:lang w:val="nl-NL"/>
        </w:rPr>
        <w:t>aar m</w:t>
      </w:r>
      <w:r w:rsidRPr="00023761" w:rsidR="00020A31">
        <w:rPr>
          <w:rFonts w:asciiTheme="minorHAnsi" w:hAnsiTheme="minorHAnsi" w:cstheme="minorHAnsi"/>
          <w:sz w:val="20"/>
          <w:szCs w:val="20"/>
          <w:lang w:val="nl-NL"/>
        </w:rPr>
        <w:t>ededeling ‘Een nieuw EU-kader ter versterking van de rechtsstaat’</w:t>
      </w:r>
      <w:r w:rsidRPr="00023761" w:rsidR="00753694">
        <w:rPr>
          <w:rStyle w:val="FootnoteReference"/>
          <w:rFonts w:asciiTheme="minorHAnsi" w:hAnsiTheme="minorHAnsi" w:cstheme="minorHAnsi"/>
          <w:sz w:val="20"/>
          <w:szCs w:val="20"/>
          <w:lang w:val="nl-NL"/>
        </w:rPr>
        <w:footnoteReference w:id="4"/>
      </w:r>
      <w:r w:rsidRPr="00023761" w:rsidR="004540E8">
        <w:rPr>
          <w:rFonts w:asciiTheme="minorHAnsi" w:hAnsiTheme="minorHAnsi" w:cstheme="minorHAnsi"/>
          <w:sz w:val="20"/>
          <w:szCs w:val="20"/>
          <w:lang w:val="nl-NL"/>
        </w:rPr>
        <w:t xml:space="preserve">. </w:t>
      </w:r>
      <w:r w:rsidRPr="00023761" w:rsidR="005A3D61">
        <w:rPr>
          <w:rFonts w:asciiTheme="minorHAnsi" w:hAnsiTheme="minorHAnsi" w:cstheme="minorHAnsi"/>
          <w:sz w:val="20"/>
          <w:szCs w:val="20"/>
          <w:lang w:val="nl-NL"/>
        </w:rPr>
        <w:t>O</w:t>
      </w:r>
      <w:r w:rsidRPr="00023761" w:rsidR="004540E8">
        <w:rPr>
          <w:rFonts w:asciiTheme="minorHAnsi" w:hAnsiTheme="minorHAnsi" w:cstheme="minorHAnsi"/>
          <w:sz w:val="20"/>
          <w:szCs w:val="20"/>
          <w:lang w:val="nl-NL"/>
        </w:rPr>
        <w:t xml:space="preserve">p 17 maart jl. verscheen </w:t>
      </w:r>
      <w:r w:rsidRPr="00023761" w:rsidR="00A84147">
        <w:rPr>
          <w:rFonts w:asciiTheme="minorHAnsi" w:hAnsiTheme="minorHAnsi" w:cstheme="minorHAnsi"/>
          <w:sz w:val="20"/>
          <w:szCs w:val="20"/>
          <w:lang w:val="nl-NL"/>
        </w:rPr>
        <w:t>tot slot</w:t>
      </w:r>
      <w:r w:rsidRPr="00023761" w:rsidR="004540E8">
        <w:rPr>
          <w:rFonts w:asciiTheme="minorHAnsi" w:hAnsiTheme="minorHAnsi" w:cstheme="minorHAnsi"/>
          <w:sz w:val="20"/>
          <w:szCs w:val="20"/>
          <w:lang w:val="nl-NL"/>
        </w:rPr>
        <w:t xml:space="preserve"> het </w:t>
      </w:r>
      <w:r w:rsidRPr="00023761" w:rsidR="00753694">
        <w:rPr>
          <w:rFonts w:asciiTheme="minorHAnsi" w:hAnsiTheme="minorHAnsi" w:cstheme="minorHAnsi"/>
          <w:sz w:val="20"/>
          <w:szCs w:val="20"/>
          <w:lang w:val="nl-NL"/>
        </w:rPr>
        <w:t>EU-</w:t>
      </w:r>
      <w:r w:rsidRPr="00023761" w:rsidR="004540E8">
        <w:rPr>
          <w:rFonts w:asciiTheme="minorHAnsi" w:hAnsiTheme="minorHAnsi" w:cstheme="minorHAnsi"/>
          <w:sz w:val="20"/>
          <w:szCs w:val="20"/>
          <w:lang w:val="nl-NL"/>
        </w:rPr>
        <w:t>Scorebord voor</w:t>
      </w:r>
      <w:r w:rsidRPr="00023761" w:rsidR="00753694">
        <w:rPr>
          <w:rFonts w:asciiTheme="minorHAnsi" w:hAnsiTheme="minorHAnsi" w:cstheme="minorHAnsi"/>
          <w:sz w:val="20"/>
          <w:szCs w:val="20"/>
          <w:lang w:val="nl-NL"/>
        </w:rPr>
        <w:t xml:space="preserve"> Justitie</w:t>
      </w:r>
      <w:r w:rsidRPr="00023761" w:rsidR="004540E8">
        <w:rPr>
          <w:rFonts w:asciiTheme="minorHAnsi" w:hAnsiTheme="minorHAnsi" w:cstheme="minorHAnsi"/>
          <w:sz w:val="20"/>
          <w:szCs w:val="20"/>
          <w:lang w:val="nl-NL"/>
        </w:rPr>
        <w:t xml:space="preserve"> 2014</w:t>
      </w:r>
      <w:r w:rsidRPr="00023761" w:rsidR="00753694">
        <w:rPr>
          <w:rStyle w:val="FootnoteReference"/>
          <w:rFonts w:asciiTheme="minorHAnsi" w:hAnsiTheme="minorHAnsi" w:cstheme="minorHAnsi"/>
          <w:sz w:val="20"/>
          <w:szCs w:val="20"/>
          <w:lang w:val="nl-NL"/>
        </w:rPr>
        <w:footnoteReference w:id="5"/>
      </w:r>
      <w:r w:rsidR="000B5BAF">
        <w:rPr>
          <w:rFonts w:asciiTheme="minorHAnsi" w:hAnsiTheme="minorHAnsi" w:cstheme="minorHAnsi"/>
          <w:sz w:val="20"/>
          <w:szCs w:val="20"/>
          <w:lang w:val="nl-NL"/>
        </w:rPr>
        <w:t xml:space="preserve"> (hierna: scorebord)</w:t>
      </w:r>
      <w:r w:rsidRPr="00023761" w:rsidR="004540E8">
        <w:rPr>
          <w:rFonts w:asciiTheme="minorHAnsi" w:hAnsiTheme="minorHAnsi" w:cstheme="minorHAnsi"/>
          <w:sz w:val="20"/>
          <w:szCs w:val="20"/>
          <w:lang w:val="nl-NL"/>
        </w:rPr>
        <w:t xml:space="preserve">. </w:t>
      </w:r>
      <w:r w:rsidRPr="00023761" w:rsidR="00F97B54">
        <w:rPr>
          <w:rFonts w:asciiTheme="minorHAnsi" w:hAnsiTheme="minorHAnsi" w:cstheme="minorHAnsi"/>
          <w:sz w:val="20"/>
          <w:szCs w:val="20"/>
          <w:lang w:val="nl-NL"/>
        </w:rPr>
        <w:t>In</w:t>
      </w:r>
      <w:r w:rsidRPr="00023761" w:rsidR="005A3D61">
        <w:rPr>
          <w:rFonts w:asciiTheme="minorHAnsi" w:hAnsiTheme="minorHAnsi" w:cstheme="minorHAnsi"/>
          <w:sz w:val="20"/>
          <w:szCs w:val="20"/>
          <w:lang w:val="nl-NL"/>
        </w:rPr>
        <w:t xml:space="preserve"> deze brief </w:t>
      </w:r>
      <w:r w:rsidRPr="00023761" w:rsidR="00F97B54">
        <w:rPr>
          <w:rFonts w:asciiTheme="minorHAnsi" w:hAnsiTheme="minorHAnsi" w:cstheme="minorHAnsi"/>
          <w:sz w:val="20"/>
          <w:szCs w:val="20"/>
          <w:lang w:val="nl-NL"/>
        </w:rPr>
        <w:t>is de gecombineerde reactie van</w:t>
      </w:r>
      <w:r w:rsidRPr="00023761" w:rsidR="005A3D61">
        <w:rPr>
          <w:rFonts w:asciiTheme="minorHAnsi" w:hAnsiTheme="minorHAnsi" w:cstheme="minorHAnsi"/>
          <w:sz w:val="20"/>
          <w:szCs w:val="20"/>
          <w:lang w:val="nl-NL"/>
        </w:rPr>
        <w:t xml:space="preserve"> het kabinet </w:t>
      </w:r>
      <w:r w:rsidRPr="00023761" w:rsidR="00F97B54">
        <w:rPr>
          <w:rFonts w:asciiTheme="minorHAnsi" w:hAnsiTheme="minorHAnsi" w:cstheme="minorHAnsi"/>
          <w:sz w:val="20"/>
          <w:szCs w:val="20"/>
          <w:lang w:val="nl-NL"/>
        </w:rPr>
        <w:t xml:space="preserve">op </w:t>
      </w:r>
      <w:r w:rsidRPr="00023761" w:rsidR="00CE60F5">
        <w:rPr>
          <w:rFonts w:asciiTheme="minorHAnsi" w:hAnsiTheme="minorHAnsi" w:cstheme="minorHAnsi"/>
          <w:sz w:val="20"/>
          <w:szCs w:val="20"/>
          <w:lang w:val="nl-NL"/>
        </w:rPr>
        <w:t xml:space="preserve">deze </w:t>
      </w:r>
      <w:r w:rsidRPr="00023761" w:rsidR="00F97B54">
        <w:rPr>
          <w:rFonts w:asciiTheme="minorHAnsi" w:hAnsiTheme="minorHAnsi" w:cstheme="minorHAnsi"/>
          <w:sz w:val="20"/>
          <w:szCs w:val="20"/>
          <w:lang w:val="nl-NL"/>
        </w:rPr>
        <w:t xml:space="preserve">drie publicaties </w:t>
      </w:r>
      <w:r w:rsidRPr="00C36339" w:rsidR="00F97B54">
        <w:rPr>
          <w:rFonts w:asciiTheme="minorHAnsi" w:hAnsiTheme="minorHAnsi" w:cstheme="minorHAnsi"/>
          <w:sz w:val="20"/>
          <w:szCs w:val="20"/>
          <w:lang w:val="nl-NL"/>
        </w:rPr>
        <w:t>opgenomen</w:t>
      </w:r>
      <w:r w:rsidRPr="00465A6E" w:rsidR="00C36339">
        <w:rPr>
          <w:rFonts w:asciiTheme="minorHAnsi" w:hAnsiTheme="minorHAnsi" w:cstheme="minorHAnsi"/>
          <w:sz w:val="20"/>
          <w:szCs w:val="20"/>
          <w:lang w:val="nl-NL"/>
        </w:rPr>
        <w:t>. Deze brief komt daarmee in plaats van het reguliere BNC-fiche over de Commissie mededeling.</w:t>
      </w:r>
      <w:r w:rsidR="00C36339">
        <w:rPr>
          <w:rFonts w:asciiTheme="minorHAnsi" w:hAnsiTheme="minorHAnsi" w:cstheme="minorHAnsi"/>
          <w:sz w:val="20"/>
          <w:szCs w:val="20"/>
          <w:lang w:val="nl-NL"/>
        </w:rPr>
        <w:t xml:space="preserve"> </w:t>
      </w:r>
      <w:r w:rsidRPr="00C36339" w:rsidR="00CA7326">
        <w:rPr>
          <w:rFonts w:asciiTheme="minorHAnsi" w:hAnsiTheme="minorHAnsi" w:cstheme="minorHAnsi"/>
          <w:sz w:val="20"/>
          <w:szCs w:val="20"/>
          <w:lang w:val="nl-NL"/>
        </w:rPr>
        <w:t>D</w:t>
      </w:r>
      <w:r w:rsidRPr="00C36339" w:rsidR="00F97B54">
        <w:rPr>
          <w:rFonts w:asciiTheme="minorHAnsi" w:hAnsiTheme="minorHAnsi" w:cstheme="minorHAnsi"/>
          <w:sz w:val="20"/>
          <w:szCs w:val="20"/>
          <w:lang w:val="nl-NL"/>
        </w:rPr>
        <w:t xml:space="preserve">e </w:t>
      </w:r>
      <w:r w:rsidRPr="00465A6E" w:rsidR="00A05131">
        <w:rPr>
          <w:rFonts w:asciiTheme="minorHAnsi" w:hAnsiTheme="minorHAnsi" w:cstheme="minorHAnsi"/>
          <w:sz w:val="20"/>
          <w:szCs w:val="20"/>
          <w:lang w:val="nl-NL"/>
        </w:rPr>
        <w:t>kabinets</w:t>
      </w:r>
      <w:r w:rsidRPr="00465A6E" w:rsidR="00F97B54">
        <w:rPr>
          <w:rFonts w:asciiTheme="minorHAnsi" w:hAnsiTheme="minorHAnsi" w:cstheme="minorHAnsi"/>
          <w:sz w:val="20"/>
          <w:szCs w:val="20"/>
          <w:lang w:val="nl-NL"/>
        </w:rPr>
        <w:t>appreciatie</w:t>
      </w:r>
      <w:r w:rsidRPr="00023761" w:rsidR="00F97B54">
        <w:rPr>
          <w:rFonts w:asciiTheme="minorHAnsi" w:hAnsiTheme="minorHAnsi" w:cstheme="minorHAnsi"/>
          <w:sz w:val="20"/>
          <w:szCs w:val="20"/>
          <w:lang w:val="nl-NL"/>
        </w:rPr>
        <w:t xml:space="preserve"> op het AIV-advies en</w:t>
      </w:r>
      <w:r w:rsidRPr="00023761" w:rsidR="001A30F0">
        <w:rPr>
          <w:rFonts w:asciiTheme="minorHAnsi" w:hAnsiTheme="minorHAnsi" w:cstheme="minorHAnsi"/>
          <w:sz w:val="20"/>
          <w:szCs w:val="20"/>
          <w:lang w:val="nl-NL"/>
        </w:rPr>
        <w:t xml:space="preserve"> </w:t>
      </w:r>
      <w:r w:rsidR="00CA7326">
        <w:rPr>
          <w:rFonts w:asciiTheme="minorHAnsi" w:hAnsiTheme="minorHAnsi" w:cstheme="minorHAnsi"/>
          <w:sz w:val="20"/>
          <w:szCs w:val="20"/>
          <w:lang w:val="nl-NL"/>
        </w:rPr>
        <w:t xml:space="preserve">de </w:t>
      </w:r>
      <w:r w:rsidRPr="00023761" w:rsidR="001A30F0">
        <w:rPr>
          <w:rFonts w:asciiTheme="minorHAnsi" w:hAnsiTheme="minorHAnsi" w:cstheme="minorHAnsi"/>
          <w:sz w:val="20"/>
          <w:szCs w:val="20"/>
          <w:lang w:val="nl-NL"/>
        </w:rPr>
        <w:t>m</w:t>
      </w:r>
      <w:r w:rsidRPr="00023761" w:rsidR="00F97B54">
        <w:rPr>
          <w:rFonts w:asciiTheme="minorHAnsi" w:hAnsiTheme="minorHAnsi" w:cstheme="minorHAnsi"/>
          <w:sz w:val="20"/>
          <w:szCs w:val="20"/>
          <w:lang w:val="nl-NL"/>
        </w:rPr>
        <w:t xml:space="preserve">ededeling </w:t>
      </w:r>
      <w:r w:rsidRPr="00023761" w:rsidR="00A84147">
        <w:rPr>
          <w:rFonts w:asciiTheme="minorHAnsi" w:hAnsiTheme="minorHAnsi" w:cstheme="minorHAnsi"/>
          <w:sz w:val="20"/>
          <w:szCs w:val="20"/>
          <w:lang w:val="nl-NL"/>
        </w:rPr>
        <w:t xml:space="preserve">van de Commissie </w:t>
      </w:r>
      <w:r w:rsidR="00CA7326">
        <w:rPr>
          <w:rFonts w:asciiTheme="minorHAnsi" w:hAnsiTheme="minorHAnsi" w:cstheme="minorHAnsi"/>
          <w:sz w:val="20"/>
          <w:szCs w:val="20"/>
          <w:lang w:val="nl-NL"/>
        </w:rPr>
        <w:t xml:space="preserve">worden </w:t>
      </w:r>
      <w:r w:rsidRPr="00023761" w:rsidR="00F97B54">
        <w:rPr>
          <w:rFonts w:asciiTheme="minorHAnsi" w:hAnsiTheme="minorHAnsi" w:cstheme="minorHAnsi"/>
          <w:sz w:val="20"/>
          <w:szCs w:val="20"/>
          <w:lang w:val="nl-NL"/>
        </w:rPr>
        <w:t xml:space="preserve">samengenomen </w:t>
      </w:r>
      <w:r w:rsidRPr="00023761" w:rsidR="00A05131">
        <w:rPr>
          <w:rFonts w:asciiTheme="minorHAnsi" w:hAnsiTheme="minorHAnsi" w:cstheme="minorHAnsi"/>
          <w:sz w:val="20"/>
          <w:szCs w:val="20"/>
          <w:lang w:val="nl-NL"/>
        </w:rPr>
        <w:t>gezien de overlappende idee</w:t>
      </w:r>
      <w:r w:rsidRPr="00023761" w:rsidR="00753694">
        <w:rPr>
          <w:rFonts w:asciiTheme="minorHAnsi" w:hAnsiTheme="minorHAnsi" w:cstheme="minorHAnsi"/>
          <w:sz w:val="20"/>
          <w:szCs w:val="20"/>
          <w:lang w:val="nl-NL"/>
        </w:rPr>
        <w:t>ë</w:t>
      </w:r>
      <w:r w:rsidRPr="00023761" w:rsidR="00A05131">
        <w:rPr>
          <w:rFonts w:asciiTheme="minorHAnsi" w:hAnsiTheme="minorHAnsi" w:cstheme="minorHAnsi"/>
          <w:sz w:val="20"/>
          <w:szCs w:val="20"/>
          <w:lang w:val="nl-NL"/>
        </w:rPr>
        <w:t xml:space="preserve">n over een aanvullend </w:t>
      </w:r>
      <w:r w:rsidRPr="00023761" w:rsidR="00CE60F5">
        <w:rPr>
          <w:rFonts w:asciiTheme="minorHAnsi" w:hAnsiTheme="minorHAnsi" w:cstheme="minorHAnsi"/>
          <w:sz w:val="20"/>
          <w:szCs w:val="20"/>
          <w:lang w:val="nl-NL"/>
        </w:rPr>
        <w:t>EU-</w:t>
      </w:r>
      <w:r w:rsidRPr="00023761" w:rsidR="00A05131">
        <w:rPr>
          <w:rFonts w:asciiTheme="minorHAnsi" w:hAnsiTheme="minorHAnsi" w:cstheme="minorHAnsi"/>
          <w:sz w:val="20"/>
          <w:szCs w:val="20"/>
          <w:lang w:val="nl-NL"/>
        </w:rPr>
        <w:t xml:space="preserve">mechanisme, </w:t>
      </w:r>
      <w:r w:rsidRPr="00023761" w:rsidR="00F97B54">
        <w:rPr>
          <w:rFonts w:asciiTheme="minorHAnsi" w:hAnsiTheme="minorHAnsi" w:cstheme="minorHAnsi"/>
          <w:sz w:val="20"/>
          <w:szCs w:val="20"/>
          <w:lang w:val="nl-NL"/>
        </w:rPr>
        <w:t xml:space="preserve">en de reactie op het </w:t>
      </w:r>
      <w:r w:rsidR="000B5BAF">
        <w:rPr>
          <w:rFonts w:asciiTheme="minorHAnsi" w:hAnsiTheme="minorHAnsi" w:cstheme="minorHAnsi"/>
          <w:sz w:val="20"/>
          <w:szCs w:val="20"/>
          <w:lang w:val="nl-NL"/>
        </w:rPr>
        <w:t>s</w:t>
      </w:r>
      <w:r w:rsidRPr="00023761" w:rsidR="000B5BAF">
        <w:rPr>
          <w:rFonts w:asciiTheme="minorHAnsi" w:hAnsiTheme="minorHAnsi" w:cstheme="minorHAnsi"/>
          <w:sz w:val="20"/>
          <w:szCs w:val="20"/>
          <w:lang w:val="nl-NL"/>
        </w:rPr>
        <w:t>corebord</w:t>
      </w:r>
      <w:r w:rsidR="000B5BAF">
        <w:rPr>
          <w:rFonts w:asciiTheme="minorHAnsi" w:hAnsiTheme="minorHAnsi" w:cstheme="minorHAnsi"/>
          <w:sz w:val="20"/>
          <w:szCs w:val="20"/>
          <w:lang w:val="nl-NL"/>
        </w:rPr>
        <w:t xml:space="preserve"> </w:t>
      </w:r>
      <w:r w:rsidR="00CA7326">
        <w:rPr>
          <w:rFonts w:asciiTheme="minorHAnsi" w:hAnsiTheme="minorHAnsi" w:cstheme="minorHAnsi"/>
          <w:sz w:val="20"/>
          <w:szCs w:val="20"/>
          <w:lang w:val="nl-NL"/>
        </w:rPr>
        <w:t>wordt</w:t>
      </w:r>
      <w:r w:rsidRPr="00023761" w:rsidR="00F97B54">
        <w:rPr>
          <w:rFonts w:asciiTheme="minorHAnsi" w:hAnsiTheme="minorHAnsi" w:cstheme="minorHAnsi"/>
          <w:sz w:val="20"/>
          <w:szCs w:val="20"/>
          <w:lang w:val="nl-NL"/>
        </w:rPr>
        <w:t xml:space="preserve"> in </w:t>
      </w:r>
      <w:r w:rsidRPr="00023761" w:rsidR="00A84147">
        <w:rPr>
          <w:rFonts w:asciiTheme="minorHAnsi" w:hAnsiTheme="minorHAnsi" w:cstheme="minorHAnsi"/>
          <w:sz w:val="20"/>
          <w:szCs w:val="20"/>
          <w:lang w:val="nl-NL"/>
        </w:rPr>
        <w:t xml:space="preserve">een </w:t>
      </w:r>
      <w:r w:rsidRPr="00023761" w:rsidR="00F97B54">
        <w:rPr>
          <w:rFonts w:asciiTheme="minorHAnsi" w:hAnsiTheme="minorHAnsi" w:cstheme="minorHAnsi"/>
          <w:sz w:val="20"/>
          <w:szCs w:val="20"/>
          <w:lang w:val="nl-NL"/>
        </w:rPr>
        <w:t xml:space="preserve">aparte paragraaf </w:t>
      </w:r>
      <w:r w:rsidRPr="00023761" w:rsidR="00A84147">
        <w:rPr>
          <w:rFonts w:asciiTheme="minorHAnsi" w:hAnsiTheme="minorHAnsi" w:cstheme="minorHAnsi"/>
          <w:sz w:val="20"/>
          <w:szCs w:val="20"/>
          <w:lang w:val="nl-NL"/>
        </w:rPr>
        <w:t>uiteengezet</w:t>
      </w:r>
      <w:r w:rsidRPr="00023761" w:rsidR="00F97B54">
        <w:rPr>
          <w:rFonts w:asciiTheme="minorHAnsi" w:hAnsiTheme="minorHAnsi" w:cstheme="minorHAnsi"/>
          <w:sz w:val="20"/>
          <w:szCs w:val="20"/>
          <w:lang w:val="nl-NL"/>
        </w:rPr>
        <w:t xml:space="preserve">. </w:t>
      </w:r>
    </w:p>
    <w:p w:rsidRPr="00023761" w:rsidR="00E02B9C" w:rsidP="00251F40" w:rsidRDefault="00E02B9C">
      <w:pPr>
        <w:autoSpaceDE w:val="0"/>
        <w:autoSpaceDN w:val="0"/>
        <w:adjustRightInd w:val="0"/>
        <w:spacing w:after="0"/>
        <w:rPr>
          <w:rFonts w:asciiTheme="minorHAnsi" w:hAnsiTheme="minorHAnsi" w:cstheme="minorHAnsi"/>
          <w:sz w:val="20"/>
          <w:szCs w:val="20"/>
          <w:lang w:val="nl-NL"/>
        </w:rPr>
      </w:pPr>
    </w:p>
    <w:p w:rsidRPr="00023761" w:rsidR="00E02B9C" w:rsidP="00251F40" w:rsidRDefault="00E02B9C">
      <w:pPr>
        <w:autoSpaceDE w:val="0"/>
        <w:autoSpaceDN w:val="0"/>
        <w:adjustRightInd w:val="0"/>
        <w:spacing w:after="0"/>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Hierbij is </w:t>
      </w:r>
      <w:r w:rsidR="000B5BAF">
        <w:rPr>
          <w:rFonts w:asciiTheme="minorHAnsi" w:hAnsiTheme="minorHAnsi" w:cstheme="minorHAnsi"/>
          <w:sz w:val="20"/>
          <w:szCs w:val="20"/>
          <w:lang w:val="nl-NL"/>
        </w:rPr>
        <w:t>het s</w:t>
      </w:r>
      <w:r w:rsidRPr="00023761" w:rsidR="000B5BAF">
        <w:rPr>
          <w:rFonts w:asciiTheme="minorHAnsi" w:hAnsiTheme="minorHAnsi" w:cstheme="minorHAnsi"/>
          <w:sz w:val="20"/>
          <w:szCs w:val="20"/>
          <w:lang w:val="nl-NL"/>
        </w:rPr>
        <w:t xml:space="preserve">corebord </w:t>
      </w:r>
      <w:r w:rsidRPr="00023761">
        <w:rPr>
          <w:rFonts w:asciiTheme="minorHAnsi" w:hAnsiTheme="minorHAnsi" w:cstheme="minorHAnsi"/>
          <w:sz w:val="20"/>
          <w:szCs w:val="20"/>
          <w:lang w:val="nl-NL"/>
        </w:rPr>
        <w:t xml:space="preserve">als niet bindend instrument vooral gericht op het presenteren van informatie over het functioneren van </w:t>
      </w:r>
      <w:r w:rsidR="00CA7326">
        <w:rPr>
          <w:rFonts w:asciiTheme="minorHAnsi" w:hAnsiTheme="minorHAnsi" w:cstheme="minorHAnsi"/>
          <w:sz w:val="20"/>
          <w:szCs w:val="20"/>
          <w:lang w:val="nl-NL"/>
        </w:rPr>
        <w:t>het</w:t>
      </w:r>
      <w:r w:rsidRPr="00023761">
        <w:rPr>
          <w:rFonts w:asciiTheme="minorHAnsi" w:hAnsiTheme="minorHAnsi" w:cstheme="minorHAnsi"/>
          <w:sz w:val="20"/>
          <w:szCs w:val="20"/>
          <w:lang w:val="nl-NL"/>
        </w:rPr>
        <w:t xml:space="preserve"> rechtsstelsel in relatie tot het functioneren van de interne markt, </w:t>
      </w:r>
      <w:r w:rsidR="005C4A6A">
        <w:rPr>
          <w:rFonts w:asciiTheme="minorHAnsi" w:hAnsiTheme="minorHAnsi" w:cstheme="minorHAnsi"/>
          <w:sz w:val="20"/>
          <w:szCs w:val="20"/>
          <w:lang w:val="nl-NL"/>
        </w:rPr>
        <w:t>behelst</w:t>
      </w:r>
      <w:r w:rsidRPr="00023761" w:rsidR="005C4A6A">
        <w:rPr>
          <w:rFonts w:asciiTheme="minorHAnsi" w:hAnsiTheme="minorHAnsi" w:cstheme="minorHAnsi"/>
          <w:sz w:val="20"/>
          <w:szCs w:val="20"/>
          <w:lang w:val="nl-NL"/>
        </w:rPr>
        <w:t xml:space="preserve"> </w:t>
      </w:r>
      <w:r w:rsidR="005C4A6A">
        <w:rPr>
          <w:rFonts w:asciiTheme="minorHAnsi" w:hAnsiTheme="minorHAnsi" w:cstheme="minorHAnsi"/>
          <w:sz w:val="20"/>
          <w:szCs w:val="20"/>
          <w:lang w:val="nl-NL"/>
        </w:rPr>
        <w:t>de</w:t>
      </w:r>
      <w:r w:rsidRPr="00023761" w:rsidR="005C4A6A">
        <w:rPr>
          <w:rFonts w:asciiTheme="minorHAnsi" w:hAnsiTheme="minorHAnsi" w:cstheme="minorHAnsi"/>
          <w:sz w:val="20"/>
          <w:szCs w:val="20"/>
          <w:lang w:val="nl-NL"/>
        </w:rPr>
        <w:t xml:space="preserve"> </w:t>
      </w:r>
      <w:r w:rsidRPr="00023761">
        <w:rPr>
          <w:rFonts w:asciiTheme="minorHAnsi" w:hAnsiTheme="minorHAnsi" w:cstheme="minorHAnsi"/>
          <w:sz w:val="20"/>
          <w:szCs w:val="20"/>
          <w:lang w:val="nl-NL"/>
        </w:rPr>
        <w:t>Commissie</w:t>
      </w:r>
      <w:r w:rsidR="005C4A6A">
        <w:rPr>
          <w:rFonts w:asciiTheme="minorHAnsi" w:hAnsiTheme="minorHAnsi" w:cstheme="minorHAnsi"/>
          <w:sz w:val="20"/>
          <w:szCs w:val="20"/>
          <w:lang w:val="nl-NL"/>
        </w:rPr>
        <w:t>mededeling een</w:t>
      </w:r>
      <w:r w:rsidRPr="00023761">
        <w:rPr>
          <w:rFonts w:asciiTheme="minorHAnsi" w:hAnsiTheme="minorHAnsi" w:cstheme="minorHAnsi"/>
          <w:sz w:val="20"/>
          <w:szCs w:val="20"/>
          <w:lang w:val="nl-NL"/>
        </w:rPr>
        <w:t xml:space="preserve"> ad</w:t>
      </w:r>
      <w:r w:rsidR="00331173">
        <w:rPr>
          <w:rFonts w:asciiTheme="minorHAnsi" w:hAnsiTheme="minorHAnsi" w:cstheme="minorHAnsi"/>
          <w:sz w:val="20"/>
          <w:szCs w:val="20"/>
          <w:lang w:val="nl-NL"/>
        </w:rPr>
        <w:t xml:space="preserve"> </w:t>
      </w:r>
      <w:r w:rsidRPr="00023761">
        <w:rPr>
          <w:rFonts w:asciiTheme="minorHAnsi" w:hAnsiTheme="minorHAnsi" w:cstheme="minorHAnsi"/>
          <w:sz w:val="20"/>
          <w:szCs w:val="20"/>
          <w:lang w:val="nl-NL"/>
        </w:rPr>
        <w:t xml:space="preserve">hoc mechanisme voor </w:t>
      </w:r>
      <w:r w:rsidR="00847DE4">
        <w:rPr>
          <w:rFonts w:asciiTheme="minorHAnsi" w:hAnsiTheme="minorHAnsi" w:cstheme="minorHAnsi"/>
          <w:sz w:val="20"/>
          <w:szCs w:val="20"/>
          <w:lang w:val="nl-NL"/>
        </w:rPr>
        <w:t>systeem</w:t>
      </w:r>
      <w:r w:rsidRPr="00023761" w:rsidR="00023761">
        <w:rPr>
          <w:rFonts w:asciiTheme="minorHAnsi" w:hAnsiTheme="minorHAnsi" w:cstheme="minorHAnsi"/>
          <w:sz w:val="20"/>
          <w:szCs w:val="20"/>
          <w:lang w:val="nl-NL"/>
        </w:rPr>
        <w:t>bedreigingen</w:t>
      </w:r>
      <w:r w:rsidRPr="00023761">
        <w:rPr>
          <w:rFonts w:asciiTheme="minorHAnsi" w:hAnsiTheme="minorHAnsi" w:cstheme="minorHAnsi"/>
          <w:sz w:val="20"/>
          <w:szCs w:val="20"/>
          <w:lang w:val="nl-NL"/>
        </w:rPr>
        <w:t xml:space="preserve"> op het gebied van de </w:t>
      </w:r>
      <w:r w:rsidRPr="00023761" w:rsidR="00023761">
        <w:rPr>
          <w:rFonts w:asciiTheme="minorHAnsi" w:hAnsiTheme="minorHAnsi" w:cstheme="minorHAnsi"/>
          <w:sz w:val="20"/>
          <w:szCs w:val="20"/>
          <w:lang w:val="nl-NL"/>
        </w:rPr>
        <w:t>rechtsstaat</w:t>
      </w:r>
      <w:r w:rsidRPr="00023761">
        <w:rPr>
          <w:rFonts w:asciiTheme="minorHAnsi" w:hAnsiTheme="minorHAnsi" w:cstheme="minorHAnsi"/>
          <w:sz w:val="20"/>
          <w:szCs w:val="20"/>
          <w:lang w:val="nl-NL"/>
        </w:rPr>
        <w:t xml:space="preserve"> en </w:t>
      </w:r>
      <w:r w:rsidR="00847DE4">
        <w:rPr>
          <w:rFonts w:asciiTheme="minorHAnsi" w:hAnsiTheme="minorHAnsi" w:cstheme="minorHAnsi"/>
          <w:sz w:val="20"/>
          <w:szCs w:val="20"/>
          <w:lang w:val="nl-NL"/>
        </w:rPr>
        <w:t>adviseert</w:t>
      </w:r>
      <w:r w:rsidRPr="00023761">
        <w:rPr>
          <w:rFonts w:asciiTheme="minorHAnsi" w:hAnsiTheme="minorHAnsi" w:cstheme="minorHAnsi"/>
          <w:sz w:val="20"/>
          <w:szCs w:val="20"/>
          <w:lang w:val="nl-NL"/>
        </w:rPr>
        <w:t xml:space="preserve"> </w:t>
      </w:r>
      <w:r w:rsidR="00847DE4">
        <w:rPr>
          <w:rFonts w:asciiTheme="minorHAnsi" w:hAnsiTheme="minorHAnsi" w:cstheme="minorHAnsi"/>
          <w:sz w:val="20"/>
          <w:szCs w:val="20"/>
          <w:lang w:val="nl-NL"/>
        </w:rPr>
        <w:t>de</w:t>
      </w:r>
      <w:r w:rsidRPr="00023761">
        <w:rPr>
          <w:rFonts w:asciiTheme="minorHAnsi" w:hAnsiTheme="minorHAnsi" w:cstheme="minorHAnsi"/>
          <w:sz w:val="20"/>
          <w:szCs w:val="20"/>
          <w:lang w:val="nl-NL"/>
        </w:rPr>
        <w:t xml:space="preserve"> AIV </w:t>
      </w:r>
      <w:r w:rsidR="00847DE4">
        <w:rPr>
          <w:rFonts w:asciiTheme="minorHAnsi" w:hAnsiTheme="minorHAnsi" w:cstheme="minorHAnsi"/>
          <w:sz w:val="20"/>
          <w:szCs w:val="20"/>
          <w:lang w:val="nl-NL"/>
        </w:rPr>
        <w:t xml:space="preserve">de instelling </w:t>
      </w:r>
      <w:r w:rsidRPr="00023761">
        <w:rPr>
          <w:rFonts w:asciiTheme="minorHAnsi" w:hAnsiTheme="minorHAnsi" w:cstheme="minorHAnsi"/>
          <w:sz w:val="20"/>
          <w:szCs w:val="20"/>
          <w:lang w:val="nl-NL"/>
        </w:rPr>
        <w:t xml:space="preserve">van een permanent </w:t>
      </w:r>
      <w:r w:rsidRPr="00023761">
        <w:rPr>
          <w:rFonts w:asciiTheme="minorHAnsi" w:hAnsiTheme="minorHAnsi" w:cstheme="minorHAnsi"/>
          <w:i/>
          <w:sz w:val="20"/>
          <w:szCs w:val="20"/>
          <w:lang w:val="nl-NL"/>
        </w:rPr>
        <w:t>peer</w:t>
      </w:r>
      <w:r w:rsidR="00847DE4">
        <w:rPr>
          <w:rFonts w:asciiTheme="minorHAnsi" w:hAnsiTheme="minorHAnsi" w:cstheme="minorHAnsi"/>
          <w:i/>
          <w:sz w:val="20"/>
          <w:szCs w:val="20"/>
          <w:lang w:val="nl-NL"/>
        </w:rPr>
        <w:t xml:space="preserve"> </w:t>
      </w:r>
      <w:r w:rsidRPr="00023761">
        <w:rPr>
          <w:rFonts w:asciiTheme="minorHAnsi" w:hAnsiTheme="minorHAnsi" w:cstheme="minorHAnsi"/>
          <w:i/>
          <w:sz w:val="20"/>
          <w:szCs w:val="20"/>
          <w:lang w:val="nl-NL"/>
        </w:rPr>
        <w:t>review</w:t>
      </w:r>
      <w:r w:rsidRPr="00023761">
        <w:rPr>
          <w:rFonts w:asciiTheme="minorHAnsi" w:hAnsiTheme="minorHAnsi" w:cstheme="minorHAnsi"/>
          <w:sz w:val="20"/>
          <w:szCs w:val="20"/>
          <w:lang w:val="nl-NL"/>
        </w:rPr>
        <w:t xml:space="preserve"> mechanisme voor het monitoren van de </w:t>
      </w:r>
      <w:r w:rsidRPr="00023761" w:rsidR="00023761">
        <w:rPr>
          <w:rFonts w:asciiTheme="minorHAnsi" w:hAnsiTheme="minorHAnsi" w:cstheme="minorHAnsi"/>
          <w:sz w:val="20"/>
          <w:szCs w:val="20"/>
          <w:lang w:val="nl-NL"/>
        </w:rPr>
        <w:t>rechtsstaat</w:t>
      </w:r>
      <w:r w:rsidRPr="00023761">
        <w:rPr>
          <w:rFonts w:asciiTheme="minorHAnsi" w:hAnsiTheme="minorHAnsi" w:cstheme="minorHAnsi"/>
          <w:sz w:val="20"/>
          <w:szCs w:val="20"/>
          <w:lang w:val="nl-NL"/>
        </w:rPr>
        <w:t>.</w:t>
      </w:r>
    </w:p>
    <w:p w:rsidRPr="00023761" w:rsidR="00251F40" w:rsidP="00251F40" w:rsidRDefault="00251F40">
      <w:pPr>
        <w:autoSpaceDE w:val="0"/>
        <w:autoSpaceDN w:val="0"/>
        <w:adjustRightInd w:val="0"/>
        <w:spacing w:after="0"/>
        <w:rPr>
          <w:rFonts w:asciiTheme="minorHAnsi" w:hAnsiTheme="minorHAnsi" w:cstheme="minorHAnsi"/>
          <w:sz w:val="20"/>
          <w:szCs w:val="20"/>
          <w:lang w:val="nl-NL"/>
        </w:rPr>
      </w:pPr>
    </w:p>
    <w:p w:rsidR="00023761" w:rsidP="00023761" w:rsidRDefault="00CA2895">
      <w:pPr>
        <w:autoSpaceDE w:val="0"/>
        <w:autoSpaceDN w:val="0"/>
        <w:adjustRightInd w:val="0"/>
        <w:spacing w:after="0"/>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Ook </w:t>
      </w:r>
      <w:r w:rsidRPr="00023761" w:rsidR="005A3D61">
        <w:rPr>
          <w:rFonts w:asciiTheme="minorHAnsi" w:hAnsiTheme="minorHAnsi" w:cstheme="minorHAnsi"/>
          <w:sz w:val="20"/>
          <w:szCs w:val="20"/>
          <w:lang w:val="nl-NL"/>
        </w:rPr>
        <w:t>in het Europees Parlement</w:t>
      </w:r>
      <w:r w:rsidRPr="00023761">
        <w:rPr>
          <w:rFonts w:asciiTheme="minorHAnsi" w:hAnsiTheme="minorHAnsi" w:cstheme="minorHAnsi"/>
          <w:sz w:val="20"/>
          <w:szCs w:val="20"/>
          <w:lang w:val="nl-NL"/>
        </w:rPr>
        <w:t xml:space="preserve"> en door vele </w:t>
      </w:r>
      <w:proofErr w:type="spellStart"/>
      <w:r w:rsidRPr="00023761">
        <w:rPr>
          <w:rFonts w:asciiTheme="minorHAnsi" w:hAnsiTheme="minorHAnsi" w:cstheme="minorHAnsi"/>
          <w:sz w:val="20"/>
          <w:szCs w:val="20"/>
          <w:lang w:val="nl-NL"/>
        </w:rPr>
        <w:t>NGO’s</w:t>
      </w:r>
      <w:proofErr w:type="spellEnd"/>
      <w:r w:rsidRPr="00023761">
        <w:rPr>
          <w:rFonts w:asciiTheme="minorHAnsi" w:hAnsiTheme="minorHAnsi" w:cstheme="minorHAnsi"/>
          <w:sz w:val="20"/>
          <w:szCs w:val="20"/>
          <w:lang w:val="nl-NL"/>
        </w:rPr>
        <w:t xml:space="preserve"> wordt opgeroepen tot </w:t>
      </w:r>
      <w:r w:rsidRPr="00023761" w:rsidR="005A3D61">
        <w:rPr>
          <w:rFonts w:asciiTheme="minorHAnsi" w:hAnsiTheme="minorHAnsi" w:cstheme="minorHAnsi"/>
          <w:sz w:val="20"/>
          <w:szCs w:val="20"/>
          <w:lang w:val="nl-NL"/>
        </w:rPr>
        <w:t>een aanvullend EU-rechtsstatelijkheidsmechanisme l)</w:t>
      </w:r>
      <w:r w:rsidRPr="00023761">
        <w:rPr>
          <w:rFonts w:asciiTheme="minorHAnsi" w:hAnsiTheme="minorHAnsi" w:cstheme="minorHAnsi"/>
          <w:sz w:val="20"/>
          <w:szCs w:val="20"/>
          <w:lang w:val="nl-NL"/>
        </w:rPr>
        <w:t>.</w:t>
      </w:r>
      <w:r w:rsidR="00EF1A30">
        <w:rPr>
          <w:rStyle w:val="FootnoteReference"/>
          <w:rFonts w:asciiTheme="minorHAnsi" w:hAnsiTheme="minorHAnsi" w:cstheme="minorHAnsi"/>
          <w:sz w:val="20"/>
          <w:szCs w:val="20"/>
          <w:lang w:val="nl-NL"/>
        </w:rPr>
        <w:footnoteReference w:id="6"/>
      </w:r>
      <w:r w:rsidRPr="00023761">
        <w:rPr>
          <w:rFonts w:asciiTheme="minorHAnsi" w:hAnsiTheme="minorHAnsi" w:cstheme="minorHAnsi"/>
          <w:sz w:val="20"/>
          <w:szCs w:val="20"/>
          <w:lang w:val="nl-NL"/>
        </w:rPr>
        <w:t xml:space="preserve"> </w:t>
      </w:r>
      <w:r w:rsidRPr="00023761" w:rsidR="004540E8">
        <w:rPr>
          <w:rFonts w:asciiTheme="minorHAnsi" w:hAnsiTheme="minorHAnsi" w:cstheme="minorHAnsi"/>
          <w:sz w:val="20"/>
          <w:szCs w:val="20"/>
          <w:lang w:val="nl-NL"/>
        </w:rPr>
        <w:t xml:space="preserve">Het kabinet is verheugd over de aandacht </w:t>
      </w:r>
      <w:r w:rsidRPr="00023761" w:rsidR="00020A31">
        <w:rPr>
          <w:rFonts w:asciiTheme="minorHAnsi" w:hAnsiTheme="minorHAnsi" w:cstheme="minorHAnsi"/>
          <w:sz w:val="20"/>
          <w:szCs w:val="20"/>
          <w:lang w:val="nl-NL"/>
        </w:rPr>
        <w:t xml:space="preserve">voor de </w:t>
      </w:r>
      <w:r w:rsidRPr="00023761" w:rsidR="00F97B54">
        <w:rPr>
          <w:rFonts w:asciiTheme="minorHAnsi" w:hAnsiTheme="minorHAnsi" w:cstheme="minorHAnsi"/>
          <w:sz w:val="20"/>
          <w:szCs w:val="20"/>
          <w:lang w:val="nl-NL"/>
        </w:rPr>
        <w:t xml:space="preserve">thematiek, met name in aanloop naar </w:t>
      </w:r>
      <w:r w:rsidRPr="00023761" w:rsidR="0028280A">
        <w:rPr>
          <w:rFonts w:asciiTheme="minorHAnsi" w:hAnsiTheme="minorHAnsi" w:cstheme="minorHAnsi"/>
          <w:sz w:val="20"/>
          <w:szCs w:val="20"/>
          <w:lang w:val="nl-NL"/>
        </w:rPr>
        <w:t xml:space="preserve">de </w:t>
      </w:r>
      <w:r w:rsidRPr="00023761" w:rsidR="00F97B54">
        <w:rPr>
          <w:rFonts w:asciiTheme="minorHAnsi" w:hAnsiTheme="minorHAnsi" w:cstheme="minorHAnsi"/>
          <w:sz w:val="20"/>
          <w:szCs w:val="20"/>
          <w:lang w:val="nl-NL"/>
        </w:rPr>
        <w:t xml:space="preserve">volgende </w:t>
      </w:r>
      <w:r w:rsidRPr="00023761" w:rsidR="00753694">
        <w:rPr>
          <w:rFonts w:asciiTheme="minorHAnsi" w:hAnsiTheme="minorHAnsi" w:cstheme="minorHAnsi"/>
          <w:sz w:val="20"/>
          <w:szCs w:val="20"/>
          <w:lang w:val="nl-NL"/>
        </w:rPr>
        <w:t>ambtstermijn</w:t>
      </w:r>
      <w:r w:rsidRPr="00023761" w:rsidR="00F97B54">
        <w:rPr>
          <w:rFonts w:asciiTheme="minorHAnsi" w:hAnsiTheme="minorHAnsi" w:cstheme="minorHAnsi"/>
          <w:sz w:val="20"/>
          <w:szCs w:val="20"/>
          <w:lang w:val="nl-NL"/>
        </w:rPr>
        <w:t xml:space="preserve"> van de Commissie en</w:t>
      </w:r>
      <w:r w:rsidRPr="00023761" w:rsidR="00753694">
        <w:rPr>
          <w:rFonts w:asciiTheme="minorHAnsi" w:hAnsiTheme="minorHAnsi" w:cstheme="minorHAnsi"/>
          <w:sz w:val="20"/>
          <w:szCs w:val="20"/>
          <w:lang w:val="nl-NL"/>
        </w:rPr>
        <w:t xml:space="preserve"> legislatuur van het</w:t>
      </w:r>
      <w:r w:rsidRPr="00023761" w:rsidR="00F97B54">
        <w:rPr>
          <w:rFonts w:asciiTheme="minorHAnsi" w:hAnsiTheme="minorHAnsi" w:cstheme="minorHAnsi"/>
          <w:sz w:val="20"/>
          <w:szCs w:val="20"/>
          <w:lang w:val="nl-NL"/>
        </w:rPr>
        <w:t xml:space="preserve"> Europees Parlement als belangrijk speerpunt voor de komende jaren. </w:t>
      </w:r>
    </w:p>
    <w:p w:rsidR="00023761" w:rsidP="00023761" w:rsidRDefault="00023761">
      <w:pPr>
        <w:autoSpaceDE w:val="0"/>
        <w:autoSpaceDN w:val="0"/>
        <w:adjustRightInd w:val="0"/>
        <w:spacing w:after="0"/>
        <w:rPr>
          <w:rFonts w:asciiTheme="minorHAnsi" w:hAnsiTheme="minorHAnsi" w:cstheme="minorHAnsi"/>
          <w:sz w:val="20"/>
          <w:szCs w:val="20"/>
          <w:lang w:val="nl-NL"/>
        </w:rPr>
      </w:pPr>
    </w:p>
    <w:p w:rsidR="004540E8" w:rsidP="00023761" w:rsidRDefault="00896F30">
      <w:pPr>
        <w:autoSpaceDE w:val="0"/>
        <w:autoSpaceDN w:val="0"/>
        <w:adjustRightInd w:val="0"/>
        <w:spacing w:after="0"/>
        <w:rPr>
          <w:rFonts w:asciiTheme="minorHAnsi" w:hAnsiTheme="minorHAnsi" w:cstheme="minorHAnsi"/>
          <w:i/>
          <w:sz w:val="20"/>
          <w:szCs w:val="20"/>
          <w:lang w:val="nl-NL"/>
        </w:rPr>
      </w:pPr>
      <w:r w:rsidRPr="00023761">
        <w:rPr>
          <w:rFonts w:asciiTheme="minorHAnsi" w:hAnsiTheme="minorHAnsi" w:cstheme="minorHAnsi"/>
          <w:i/>
          <w:sz w:val="20"/>
          <w:szCs w:val="20"/>
          <w:lang w:val="nl-NL"/>
        </w:rPr>
        <w:t>Belang waarborgen rechtsstaat</w:t>
      </w:r>
    </w:p>
    <w:p w:rsidRPr="00023761" w:rsidR="00847DE4" w:rsidP="00023761" w:rsidRDefault="00847DE4">
      <w:pPr>
        <w:autoSpaceDE w:val="0"/>
        <w:autoSpaceDN w:val="0"/>
        <w:adjustRightInd w:val="0"/>
        <w:spacing w:after="0"/>
        <w:rPr>
          <w:rFonts w:asciiTheme="minorHAnsi" w:hAnsiTheme="minorHAnsi" w:cstheme="minorHAnsi"/>
          <w:sz w:val="20"/>
          <w:szCs w:val="20"/>
          <w:lang w:val="nl-NL"/>
        </w:rPr>
      </w:pPr>
    </w:p>
    <w:p w:rsidRPr="00023761" w:rsidR="00B04D39" w:rsidP="00F97B54" w:rsidRDefault="00F97B54">
      <w:pPr>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Zowel de AIV als de Commissie besteden ruime aandacht aan het belang van de bescherming van de rechtsstaat in Unieverband. </w:t>
      </w:r>
      <w:r w:rsidRPr="00023761" w:rsidR="00EC7D73">
        <w:rPr>
          <w:rFonts w:asciiTheme="minorHAnsi" w:hAnsiTheme="minorHAnsi" w:cstheme="minorHAnsi"/>
          <w:sz w:val="20"/>
          <w:szCs w:val="20"/>
          <w:lang w:val="nl-NL"/>
        </w:rPr>
        <w:t xml:space="preserve">De Commissie noemt de rechtsstaat de ruggengraat van elke moderne democratie. Eerbiediging van de rechtsstaat is een voorwaarde voor toetreding tot de EU en is erkend als Europese waarde waarop de Unie berust in artikel 2 VEU. </w:t>
      </w:r>
      <w:r w:rsidRPr="00023761">
        <w:rPr>
          <w:rFonts w:asciiTheme="minorHAnsi" w:hAnsiTheme="minorHAnsi" w:cstheme="minorHAnsi"/>
          <w:sz w:val="20"/>
          <w:szCs w:val="20"/>
          <w:lang w:val="nl-NL"/>
        </w:rPr>
        <w:t>De AIV merkt op dat de EU</w:t>
      </w:r>
      <w:r w:rsidRPr="00023761" w:rsidR="00763280">
        <w:rPr>
          <w:rFonts w:asciiTheme="minorHAnsi" w:hAnsiTheme="minorHAnsi" w:cstheme="minorHAnsi"/>
          <w:sz w:val="20"/>
          <w:szCs w:val="20"/>
          <w:lang w:val="nl-NL"/>
        </w:rPr>
        <w:t xml:space="preserve"> van meet af aan bedoeld</w:t>
      </w:r>
      <w:r w:rsidRPr="00023761" w:rsidR="00753694">
        <w:rPr>
          <w:rFonts w:asciiTheme="minorHAnsi" w:hAnsiTheme="minorHAnsi" w:cstheme="minorHAnsi"/>
          <w:sz w:val="20"/>
          <w:szCs w:val="20"/>
          <w:lang w:val="nl-NL"/>
        </w:rPr>
        <w:t xml:space="preserve"> is</w:t>
      </w:r>
      <w:r w:rsidRPr="00023761" w:rsidR="00763280">
        <w:rPr>
          <w:rFonts w:asciiTheme="minorHAnsi" w:hAnsiTheme="minorHAnsi" w:cstheme="minorHAnsi"/>
          <w:sz w:val="20"/>
          <w:szCs w:val="20"/>
          <w:lang w:val="nl-NL"/>
        </w:rPr>
        <w:t xml:space="preserve"> als rechtsgemeenschap, gedragen door waarden en gericht op gezamenlijke belangen. </w:t>
      </w:r>
      <w:r w:rsidRPr="00023761">
        <w:rPr>
          <w:rFonts w:asciiTheme="minorHAnsi" w:hAnsiTheme="minorHAnsi" w:cstheme="minorHAnsi"/>
          <w:sz w:val="20"/>
          <w:szCs w:val="20"/>
          <w:lang w:val="nl-NL"/>
        </w:rPr>
        <w:t xml:space="preserve">De rechtsstaat is een </w:t>
      </w:r>
      <w:r w:rsidRPr="00023761" w:rsidR="005A019D">
        <w:rPr>
          <w:rFonts w:asciiTheme="minorHAnsi" w:hAnsiTheme="minorHAnsi" w:cstheme="minorHAnsi"/>
          <w:sz w:val="20"/>
          <w:szCs w:val="20"/>
          <w:lang w:val="nl-NL"/>
        </w:rPr>
        <w:t>noodzakelijk</w:t>
      </w:r>
      <w:r w:rsidRPr="00023761" w:rsidR="00763280">
        <w:rPr>
          <w:rFonts w:asciiTheme="minorHAnsi" w:hAnsiTheme="minorHAnsi" w:cstheme="minorHAnsi"/>
          <w:sz w:val="20"/>
          <w:szCs w:val="20"/>
          <w:lang w:val="nl-NL"/>
        </w:rPr>
        <w:t xml:space="preserve"> constitutione</w:t>
      </w:r>
      <w:r w:rsidRPr="00023761">
        <w:rPr>
          <w:rFonts w:asciiTheme="minorHAnsi" w:hAnsiTheme="minorHAnsi" w:cstheme="minorHAnsi"/>
          <w:sz w:val="20"/>
          <w:szCs w:val="20"/>
          <w:lang w:val="nl-NL"/>
        </w:rPr>
        <w:t>el</w:t>
      </w:r>
      <w:r w:rsidRPr="00023761" w:rsidR="00763280">
        <w:rPr>
          <w:rFonts w:asciiTheme="minorHAnsi" w:hAnsiTheme="minorHAnsi" w:cstheme="minorHAnsi"/>
          <w:sz w:val="20"/>
          <w:szCs w:val="20"/>
          <w:lang w:val="nl-NL"/>
        </w:rPr>
        <w:t xml:space="preserve"> uitgangspunt voor Europese integratie</w:t>
      </w:r>
      <w:r w:rsidRPr="00023761">
        <w:rPr>
          <w:rFonts w:asciiTheme="minorHAnsi" w:hAnsiTheme="minorHAnsi" w:cstheme="minorHAnsi"/>
          <w:sz w:val="20"/>
          <w:szCs w:val="20"/>
          <w:lang w:val="nl-NL"/>
        </w:rPr>
        <w:t>, aldus de AIV</w:t>
      </w:r>
      <w:r w:rsidRPr="00023761" w:rsidR="00A05131">
        <w:rPr>
          <w:rFonts w:asciiTheme="minorHAnsi" w:hAnsiTheme="minorHAnsi" w:cstheme="minorHAnsi"/>
          <w:sz w:val="20"/>
          <w:szCs w:val="20"/>
          <w:lang w:val="nl-NL"/>
        </w:rPr>
        <w:t xml:space="preserve">, en de EU zou </w:t>
      </w:r>
      <w:r w:rsidRPr="00023761" w:rsidR="00753694">
        <w:rPr>
          <w:rFonts w:asciiTheme="minorHAnsi" w:hAnsiTheme="minorHAnsi" w:cstheme="minorHAnsi"/>
          <w:sz w:val="20"/>
          <w:szCs w:val="20"/>
          <w:lang w:val="nl-NL"/>
        </w:rPr>
        <w:t xml:space="preserve">derhalve </w:t>
      </w:r>
      <w:r w:rsidRPr="00023761" w:rsidR="00763280">
        <w:rPr>
          <w:rFonts w:asciiTheme="minorHAnsi" w:hAnsiTheme="minorHAnsi" w:cstheme="minorHAnsi"/>
          <w:sz w:val="20"/>
          <w:szCs w:val="20"/>
          <w:lang w:val="nl-NL"/>
        </w:rPr>
        <w:t xml:space="preserve">voldoende </w:t>
      </w:r>
      <w:r w:rsidRPr="00023761" w:rsidR="00753694">
        <w:rPr>
          <w:rFonts w:asciiTheme="minorHAnsi" w:hAnsiTheme="minorHAnsi" w:cstheme="minorHAnsi"/>
          <w:sz w:val="20"/>
          <w:szCs w:val="20"/>
          <w:lang w:val="nl-NL"/>
        </w:rPr>
        <w:t>instrumenten</w:t>
      </w:r>
      <w:r w:rsidRPr="00023761" w:rsidR="00763280">
        <w:rPr>
          <w:rFonts w:asciiTheme="minorHAnsi" w:hAnsiTheme="minorHAnsi" w:cstheme="minorHAnsi"/>
          <w:sz w:val="20"/>
          <w:szCs w:val="20"/>
          <w:lang w:val="nl-NL"/>
        </w:rPr>
        <w:t xml:space="preserve"> </w:t>
      </w:r>
      <w:r w:rsidRPr="00023761" w:rsidR="00A05131">
        <w:rPr>
          <w:rFonts w:asciiTheme="minorHAnsi" w:hAnsiTheme="minorHAnsi" w:cstheme="minorHAnsi"/>
          <w:sz w:val="20"/>
          <w:szCs w:val="20"/>
          <w:lang w:val="nl-NL"/>
        </w:rPr>
        <w:t xml:space="preserve">moeten hebben </w:t>
      </w:r>
      <w:r w:rsidRPr="00023761" w:rsidR="00763280">
        <w:rPr>
          <w:rFonts w:asciiTheme="minorHAnsi" w:hAnsiTheme="minorHAnsi" w:cstheme="minorHAnsi"/>
          <w:sz w:val="20"/>
          <w:szCs w:val="20"/>
          <w:lang w:val="nl-NL"/>
        </w:rPr>
        <w:t xml:space="preserve">om </w:t>
      </w:r>
      <w:r w:rsidRPr="00023761" w:rsidR="00A05131">
        <w:rPr>
          <w:rFonts w:asciiTheme="minorHAnsi" w:hAnsiTheme="minorHAnsi" w:cstheme="minorHAnsi"/>
          <w:sz w:val="20"/>
          <w:szCs w:val="20"/>
          <w:lang w:val="nl-NL"/>
        </w:rPr>
        <w:t xml:space="preserve">het </w:t>
      </w:r>
      <w:r w:rsidRPr="00023761" w:rsidR="00763280">
        <w:rPr>
          <w:rFonts w:asciiTheme="minorHAnsi" w:hAnsiTheme="minorHAnsi" w:cstheme="minorHAnsi"/>
          <w:sz w:val="20"/>
          <w:szCs w:val="20"/>
          <w:lang w:val="nl-NL"/>
        </w:rPr>
        <w:t xml:space="preserve">goed functioneren </w:t>
      </w:r>
      <w:r w:rsidRPr="00023761" w:rsidR="00A05131">
        <w:rPr>
          <w:rFonts w:asciiTheme="minorHAnsi" w:hAnsiTheme="minorHAnsi" w:cstheme="minorHAnsi"/>
          <w:sz w:val="20"/>
          <w:szCs w:val="20"/>
          <w:lang w:val="nl-NL"/>
        </w:rPr>
        <w:t xml:space="preserve">van de </w:t>
      </w:r>
      <w:r w:rsidRPr="00023761" w:rsidR="00763280">
        <w:rPr>
          <w:rFonts w:asciiTheme="minorHAnsi" w:hAnsiTheme="minorHAnsi" w:cstheme="minorHAnsi"/>
          <w:sz w:val="20"/>
          <w:szCs w:val="20"/>
          <w:lang w:val="nl-NL"/>
        </w:rPr>
        <w:t xml:space="preserve">rechtsstaat </w:t>
      </w:r>
      <w:r w:rsidRPr="00023761" w:rsidR="00A05131">
        <w:rPr>
          <w:rFonts w:asciiTheme="minorHAnsi" w:hAnsiTheme="minorHAnsi" w:cstheme="minorHAnsi"/>
          <w:sz w:val="20"/>
          <w:szCs w:val="20"/>
          <w:lang w:val="nl-NL"/>
        </w:rPr>
        <w:t xml:space="preserve">in </w:t>
      </w:r>
      <w:r w:rsidRPr="00023761" w:rsidR="00E64A9B">
        <w:rPr>
          <w:rFonts w:asciiTheme="minorHAnsi" w:hAnsiTheme="minorHAnsi" w:cstheme="minorHAnsi"/>
          <w:sz w:val="20"/>
          <w:szCs w:val="20"/>
          <w:lang w:val="nl-NL"/>
        </w:rPr>
        <w:t xml:space="preserve">de </w:t>
      </w:r>
      <w:r w:rsidRPr="00023761" w:rsidR="00A05131">
        <w:rPr>
          <w:rFonts w:asciiTheme="minorHAnsi" w:hAnsiTheme="minorHAnsi" w:cstheme="minorHAnsi"/>
          <w:sz w:val="20"/>
          <w:szCs w:val="20"/>
          <w:lang w:val="nl-NL"/>
        </w:rPr>
        <w:t xml:space="preserve">lidstaten </w:t>
      </w:r>
      <w:r w:rsidRPr="00023761" w:rsidR="00763280">
        <w:rPr>
          <w:rFonts w:asciiTheme="minorHAnsi" w:hAnsiTheme="minorHAnsi" w:cstheme="minorHAnsi"/>
          <w:sz w:val="20"/>
          <w:szCs w:val="20"/>
          <w:lang w:val="nl-NL"/>
        </w:rPr>
        <w:t xml:space="preserve">te waarborgen. </w:t>
      </w:r>
      <w:r w:rsidRPr="00023761" w:rsidR="005A019D">
        <w:rPr>
          <w:rFonts w:asciiTheme="minorHAnsi" w:hAnsiTheme="minorHAnsi" w:cstheme="minorHAnsi"/>
          <w:sz w:val="20"/>
          <w:szCs w:val="20"/>
          <w:lang w:val="nl-NL"/>
        </w:rPr>
        <w:t>De AIV wijst er bovendien o</w:t>
      </w:r>
      <w:r w:rsidRPr="00023761" w:rsidR="00A05131">
        <w:rPr>
          <w:rFonts w:asciiTheme="minorHAnsi" w:hAnsiTheme="minorHAnsi" w:cstheme="minorHAnsi"/>
          <w:sz w:val="20"/>
          <w:szCs w:val="20"/>
          <w:lang w:val="nl-NL"/>
        </w:rPr>
        <w:t xml:space="preserve">p </w:t>
      </w:r>
      <w:r w:rsidRPr="00023761" w:rsidR="006C29C2">
        <w:rPr>
          <w:rFonts w:asciiTheme="minorHAnsi" w:hAnsiTheme="minorHAnsi" w:cstheme="minorHAnsi"/>
          <w:sz w:val="20"/>
          <w:szCs w:val="20"/>
          <w:lang w:val="nl-NL"/>
        </w:rPr>
        <w:t xml:space="preserve">dat </w:t>
      </w:r>
      <w:r w:rsidRPr="00023761" w:rsidR="00A05131">
        <w:rPr>
          <w:rFonts w:asciiTheme="minorHAnsi" w:hAnsiTheme="minorHAnsi" w:cstheme="minorHAnsi"/>
          <w:sz w:val="20"/>
          <w:szCs w:val="20"/>
          <w:lang w:val="nl-NL"/>
        </w:rPr>
        <w:t xml:space="preserve">een goed functionerende rechtsstaat niet enkel voorwaarde is voor samenwerking tussen de lidstaten op de vele beleidsterreinen, </w:t>
      </w:r>
      <w:r w:rsidRPr="00023761" w:rsidR="00F57E5C">
        <w:rPr>
          <w:rFonts w:asciiTheme="minorHAnsi" w:hAnsiTheme="minorHAnsi" w:cstheme="minorHAnsi"/>
          <w:sz w:val="20"/>
          <w:szCs w:val="20"/>
          <w:lang w:val="nl-NL"/>
        </w:rPr>
        <w:t>zoals de inte</w:t>
      </w:r>
      <w:r w:rsidR="00B51CFA">
        <w:rPr>
          <w:rFonts w:asciiTheme="minorHAnsi" w:hAnsiTheme="minorHAnsi" w:cstheme="minorHAnsi"/>
          <w:sz w:val="20"/>
          <w:szCs w:val="20"/>
          <w:lang w:val="nl-NL"/>
        </w:rPr>
        <w:t>r</w:t>
      </w:r>
      <w:r w:rsidRPr="00023761" w:rsidR="00F57E5C">
        <w:rPr>
          <w:rFonts w:asciiTheme="minorHAnsi" w:hAnsiTheme="minorHAnsi" w:cstheme="minorHAnsi"/>
          <w:sz w:val="20"/>
          <w:szCs w:val="20"/>
          <w:lang w:val="nl-NL"/>
        </w:rPr>
        <w:t>ne markt en justiti</w:t>
      </w:r>
      <w:r w:rsidR="00B51CFA">
        <w:rPr>
          <w:rFonts w:asciiTheme="minorHAnsi" w:hAnsiTheme="minorHAnsi" w:cstheme="minorHAnsi"/>
          <w:sz w:val="20"/>
          <w:szCs w:val="20"/>
          <w:lang w:val="nl-NL"/>
        </w:rPr>
        <w:t>ë</w:t>
      </w:r>
      <w:r w:rsidRPr="00023761" w:rsidR="00F57E5C">
        <w:rPr>
          <w:rFonts w:asciiTheme="minorHAnsi" w:hAnsiTheme="minorHAnsi" w:cstheme="minorHAnsi"/>
          <w:sz w:val="20"/>
          <w:szCs w:val="20"/>
          <w:lang w:val="nl-NL"/>
        </w:rPr>
        <w:t>le en politi</w:t>
      </w:r>
      <w:r w:rsidR="00B51CFA">
        <w:rPr>
          <w:rFonts w:asciiTheme="minorHAnsi" w:hAnsiTheme="minorHAnsi" w:cstheme="minorHAnsi"/>
          <w:sz w:val="20"/>
          <w:szCs w:val="20"/>
          <w:lang w:val="nl-NL"/>
        </w:rPr>
        <w:t xml:space="preserve">ële </w:t>
      </w:r>
      <w:r w:rsidRPr="00023761" w:rsidR="00F57E5C">
        <w:rPr>
          <w:rFonts w:asciiTheme="minorHAnsi" w:hAnsiTheme="minorHAnsi" w:cstheme="minorHAnsi"/>
          <w:sz w:val="20"/>
          <w:szCs w:val="20"/>
          <w:lang w:val="nl-NL"/>
        </w:rPr>
        <w:t xml:space="preserve">samenwerking, </w:t>
      </w:r>
      <w:r w:rsidRPr="00023761" w:rsidR="00A05131">
        <w:rPr>
          <w:rFonts w:asciiTheme="minorHAnsi" w:hAnsiTheme="minorHAnsi" w:cstheme="minorHAnsi"/>
          <w:sz w:val="20"/>
          <w:szCs w:val="20"/>
          <w:lang w:val="nl-NL"/>
        </w:rPr>
        <w:t>maar juist ook van</w:t>
      </w:r>
      <w:r w:rsidRPr="00023761" w:rsidR="005A019D">
        <w:rPr>
          <w:rFonts w:asciiTheme="minorHAnsi" w:hAnsiTheme="minorHAnsi" w:cstheme="minorHAnsi"/>
          <w:sz w:val="20"/>
          <w:szCs w:val="20"/>
          <w:lang w:val="nl-NL"/>
        </w:rPr>
        <w:t xml:space="preserve"> belang is van</w:t>
      </w:r>
      <w:r w:rsidRPr="00023761" w:rsidR="00A05131">
        <w:rPr>
          <w:rFonts w:asciiTheme="minorHAnsi" w:hAnsiTheme="minorHAnsi" w:cstheme="minorHAnsi"/>
          <w:sz w:val="20"/>
          <w:szCs w:val="20"/>
          <w:lang w:val="nl-NL"/>
        </w:rPr>
        <w:t>uit het perspectief van de burger</w:t>
      </w:r>
      <w:r w:rsidRPr="00023761" w:rsidR="006C29C2">
        <w:rPr>
          <w:rFonts w:asciiTheme="minorHAnsi" w:hAnsiTheme="minorHAnsi" w:cstheme="minorHAnsi"/>
          <w:sz w:val="20"/>
          <w:szCs w:val="20"/>
          <w:lang w:val="nl-NL"/>
        </w:rPr>
        <w:t xml:space="preserve"> en het vertrouwen van de burger in de Unie</w:t>
      </w:r>
      <w:r w:rsidRPr="00023761" w:rsidR="0090541F">
        <w:rPr>
          <w:rFonts w:asciiTheme="minorHAnsi" w:hAnsiTheme="minorHAnsi" w:cstheme="minorHAnsi"/>
          <w:sz w:val="20"/>
          <w:szCs w:val="20"/>
          <w:lang w:val="nl-NL"/>
        </w:rPr>
        <w:t xml:space="preserve">, bijvoorbeeld </w:t>
      </w:r>
      <w:r w:rsidRPr="00023761" w:rsidR="001A30F0">
        <w:rPr>
          <w:rFonts w:asciiTheme="minorHAnsi" w:hAnsiTheme="minorHAnsi" w:cstheme="minorHAnsi"/>
          <w:sz w:val="20"/>
          <w:szCs w:val="20"/>
          <w:lang w:val="nl-NL"/>
        </w:rPr>
        <w:t xml:space="preserve">vanwege de bijdrage aan de </w:t>
      </w:r>
      <w:r w:rsidRPr="00023761" w:rsidR="00D04C74">
        <w:rPr>
          <w:rFonts w:asciiTheme="minorHAnsi" w:hAnsiTheme="minorHAnsi" w:cstheme="minorHAnsi"/>
          <w:sz w:val="20"/>
          <w:szCs w:val="20"/>
          <w:lang w:val="nl-NL"/>
        </w:rPr>
        <w:t>effectieve rechtsbescherming</w:t>
      </w:r>
      <w:r w:rsidRPr="00023761" w:rsidR="001A30F0">
        <w:rPr>
          <w:rFonts w:asciiTheme="minorHAnsi" w:hAnsiTheme="minorHAnsi" w:cstheme="minorHAnsi"/>
          <w:sz w:val="20"/>
          <w:szCs w:val="20"/>
          <w:lang w:val="nl-NL"/>
        </w:rPr>
        <w:t xml:space="preserve"> voor burgers </w:t>
      </w:r>
      <w:r w:rsidRPr="00023761" w:rsidR="0090541F">
        <w:rPr>
          <w:rFonts w:asciiTheme="minorHAnsi" w:hAnsiTheme="minorHAnsi" w:cstheme="minorHAnsi"/>
          <w:sz w:val="20"/>
          <w:szCs w:val="20"/>
          <w:lang w:val="nl-NL"/>
        </w:rPr>
        <w:t>en een gelijk speelveld voor het bedrijfsleven</w:t>
      </w:r>
      <w:r w:rsidRPr="00023761" w:rsidR="00A05131">
        <w:rPr>
          <w:rFonts w:asciiTheme="minorHAnsi" w:hAnsiTheme="minorHAnsi" w:cstheme="minorHAnsi"/>
          <w:sz w:val="20"/>
          <w:szCs w:val="20"/>
          <w:lang w:val="nl-NL"/>
        </w:rPr>
        <w:t xml:space="preserve">. </w:t>
      </w:r>
      <w:r w:rsidRPr="00023761" w:rsidR="00B04D39">
        <w:rPr>
          <w:rFonts w:asciiTheme="minorHAnsi" w:hAnsiTheme="minorHAnsi" w:cstheme="minorHAnsi"/>
          <w:sz w:val="20"/>
          <w:szCs w:val="20"/>
          <w:lang w:val="nl-NL"/>
        </w:rPr>
        <w:t>Als burgers naar andere lidstaten will</w:t>
      </w:r>
      <w:r w:rsidRPr="00023761" w:rsidR="00EC7D73">
        <w:rPr>
          <w:rFonts w:asciiTheme="minorHAnsi" w:hAnsiTheme="minorHAnsi" w:cstheme="minorHAnsi"/>
          <w:sz w:val="20"/>
          <w:szCs w:val="20"/>
          <w:lang w:val="nl-NL"/>
        </w:rPr>
        <w:t xml:space="preserve">en reizen of daar willen werken en als bedrijven in andere lidstaten zaken willen doen, moeten zij erop kunnen vertrouwen dat </w:t>
      </w:r>
      <w:r w:rsidRPr="00023761" w:rsidR="00562294">
        <w:rPr>
          <w:rFonts w:asciiTheme="minorHAnsi" w:hAnsiTheme="minorHAnsi" w:cstheme="minorHAnsi"/>
          <w:sz w:val="20"/>
          <w:szCs w:val="20"/>
          <w:lang w:val="nl-NL"/>
        </w:rPr>
        <w:t>zij</w:t>
      </w:r>
      <w:r w:rsidRPr="00023761" w:rsidR="00EC7D73">
        <w:rPr>
          <w:rFonts w:asciiTheme="minorHAnsi" w:hAnsiTheme="minorHAnsi" w:cstheme="minorHAnsi"/>
          <w:sz w:val="20"/>
          <w:szCs w:val="20"/>
          <w:lang w:val="nl-NL"/>
        </w:rPr>
        <w:t xml:space="preserve"> </w:t>
      </w:r>
      <w:r w:rsidRPr="00023761" w:rsidR="00562294">
        <w:rPr>
          <w:rFonts w:asciiTheme="minorHAnsi" w:hAnsiTheme="minorHAnsi" w:cstheme="minorHAnsi"/>
          <w:sz w:val="20"/>
          <w:szCs w:val="20"/>
          <w:lang w:val="nl-NL"/>
        </w:rPr>
        <w:t>op integere, non-di</w:t>
      </w:r>
      <w:r w:rsidR="00B51CFA">
        <w:rPr>
          <w:rFonts w:asciiTheme="minorHAnsi" w:hAnsiTheme="minorHAnsi" w:cstheme="minorHAnsi"/>
          <w:sz w:val="20"/>
          <w:szCs w:val="20"/>
          <w:lang w:val="nl-NL"/>
        </w:rPr>
        <w:t>s</w:t>
      </w:r>
      <w:r w:rsidRPr="00023761" w:rsidR="00562294">
        <w:rPr>
          <w:rFonts w:asciiTheme="minorHAnsi" w:hAnsiTheme="minorHAnsi" w:cstheme="minorHAnsi"/>
          <w:sz w:val="20"/>
          <w:szCs w:val="20"/>
          <w:lang w:val="nl-NL"/>
        </w:rPr>
        <w:t xml:space="preserve">criminatoire </w:t>
      </w:r>
      <w:r w:rsidRPr="00023761" w:rsidR="00EC7D73">
        <w:rPr>
          <w:rFonts w:asciiTheme="minorHAnsi" w:hAnsiTheme="minorHAnsi" w:cstheme="minorHAnsi"/>
          <w:sz w:val="20"/>
          <w:szCs w:val="20"/>
          <w:lang w:val="nl-NL"/>
        </w:rPr>
        <w:t>wijze word</w:t>
      </w:r>
      <w:r w:rsidR="00B51CFA">
        <w:rPr>
          <w:rFonts w:asciiTheme="minorHAnsi" w:hAnsiTheme="minorHAnsi" w:cstheme="minorHAnsi"/>
          <w:sz w:val="20"/>
          <w:szCs w:val="20"/>
          <w:lang w:val="nl-NL"/>
        </w:rPr>
        <w:t>en</w:t>
      </w:r>
      <w:r w:rsidRPr="00023761" w:rsidR="00EC7D73">
        <w:rPr>
          <w:rFonts w:asciiTheme="minorHAnsi" w:hAnsiTheme="minorHAnsi" w:cstheme="minorHAnsi"/>
          <w:sz w:val="20"/>
          <w:szCs w:val="20"/>
          <w:lang w:val="nl-NL"/>
        </w:rPr>
        <w:t xml:space="preserve"> behandeld </w:t>
      </w:r>
      <w:r w:rsidRPr="00023761" w:rsidR="00562294">
        <w:rPr>
          <w:rFonts w:asciiTheme="minorHAnsi" w:hAnsiTheme="minorHAnsi" w:cstheme="minorHAnsi"/>
          <w:sz w:val="20"/>
          <w:szCs w:val="20"/>
          <w:lang w:val="nl-NL"/>
        </w:rPr>
        <w:t xml:space="preserve">door </w:t>
      </w:r>
      <w:r w:rsidR="00B51CFA">
        <w:rPr>
          <w:rFonts w:asciiTheme="minorHAnsi" w:hAnsiTheme="minorHAnsi" w:cstheme="minorHAnsi"/>
          <w:sz w:val="20"/>
          <w:szCs w:val="20"/>
          <w:lang w:val="nl-NL"/>
        </w:rPr>
        <w:t xml:space="preserve">de </w:t>
      </w:r>
      <w:r w:rsidRPr="00023761" w:rsidR="00562294">
        <w:rPr>
          <w:rFonts w:asciiTheme="minorHAnsi" w:hAnsiTheme="minorHAnsi" w:cstheme="minorHAnsi"/>
          <w:sz w:val="20"/>
          <w:szCs w:val="20"/>
          <w:lang w:val="nl-NL"/>
        </w:rPr>
        <w:t>au</w:t>
      </w:r>
      <w:r w:rsidR="00B51CFA">
        <w:rPr>
          <w:rFonts w:asciiTheme="minorHAnsi" w:hAnsiTheme="minorHAnsi" w:cstheme="minorHAnsi"/>
          <w:sz w:val="20"/>
          <w:szCs w:val="20"/>
          <w:lang w:val="nl-NL"/>
        </w:rPr>
        <w:t>to</w:t>
      </w:r>
      <w:r w:rsidRPr="00023761" w:rsidR="00562294">
        <w:rPr>
          <w:rFonts w:asciiTheme="minorHAnsi" w:hAnsiTheme="minorHAnsi" w:cstheme="minorHAnsi"/>
          <w:sz w:val="20"/>
          <w:szCs w:val="20"/>
          <w:lang w:val="nl-NL"/>
        </w:rPr>
        <w:t>riteiten van d</w:t>
      </w:r>
      <w:r w:rsidR="00B51CFA">
        <w:rPr>
          <w:rFonts w:asciiTheme="minorHAnsi" w:hAnsiTheme="minorHAnsi" w:cstheme="minorHAnsi"/>
          <w:sz w:val="20"/>
          <w:szCs w:val="20"/>
          <w:lang w:val="nl-NL"/>
        </w:rPr>
        <w:t>i</w:t>
      </w:r>
      <w:r w:rsidRPr="00023761" w:rsidR="00562294">
        <w:rPr>
          <w:rFonts w:asciiTheme="minorHAnsi" w:hAnsiTheme="minorHAnsi" w:cstheme="minorHAnsi"/>
          <w:sz w:val="20"/>
          <w:szCs w:val="20"/>
          <w:lang w:val="nl-NL"/>
        </w:rPr>
        <w:t xml:space="preserve">e lidstaat </w:t>
      </w:r>
      <w:r w:rsidRPr="00023761" w:rsidR="00EC7D73">
        <w:rPr>
          <w:rFonts w:asciiTheme="minorHAnsi" w:hAnsiTheme="minorHAnsi" w:cstheme="minorHAnsi"/>
          <w:sz w:val="20"/>
          <w:szCs w:val="20"/>
          <w:lang w:val="nl-NL"/>
        </w:rPr>
        <w:t xml:space="preserve">en </w:t>
      </w:r>
      <w:r w:rsidRPr="00023761" w:rsidR="00562294">
        <w:rPr>
          <w:rFonts w:asciiTheme="minorHAnsi" w:hAnsiTheme="minorHAnsi" w:cstheme="minorHAnsi"/>
          <w:sz w:val="20"/>
          <w:szCs w:val="20"/>
          <w:lang w:val="nl-NL"/>
        </w:rPr>
        <w:t>toegang hebben tot een onafhankelijke rechter</w:t>
      </w:r>
      <w:r w:rsidRPr="00023761" w:rsidR="00EC7D73">
        <w:rPr>
          <w:rFonts w:asciiTheme="minorHAnsi" w:hAnsiTheme="minorHAnsi" w:cstheme="minorHAnsi"/>
          <w:sz w:val="20"/>
          <w:szCs w:val="20"/>
          <w:lang w:val="nl-NL"/>
        </w:rPr>
        <w:t xml:space="preserve">. </w:t>
      </w:r>
    </w:p>
    <w:p w:rsidRPr="00023761" w:rsidR="00A05131" w:rsidP="00F97B54" w:rsidRDefault="00A05131">
      <w:pPr>
        <w:rPr>
          <w:rFonts w:asciiTheme="minorHAnsi" w:hAnsiTheme="minorHAnsi" w:cstheme="minorHAnsi"/>
          <w:sz w:val="20"/>
          <w:szCs w:val="20"/>
          <w:lang w:val="nl-NL"/>
        </w:rPr>
      </w:pPr>
      <w:r w:rsidRPr="00023761">
        <w:rPr>
          <w:rFonts w:asciiTheme="minorHAnsi" w:hAnsiTheme="minorHAnsi" w:cstheme="minorHAnsi"/>
          <w:sz w:val="20"/>
          <w:szCs w:val="20"/>
          <w:lang w:val="nl-NL"/>
        </w:rPr>
        <w:t>Daarnaast is het waarborgen van de interne rechtsstatelijkheid van belang in verband met de geloofwaardigheid van het externe EU-beleid</w:t>
      </w:r>
      <w:r w:rsidRPr="00023761" w:rsidR="006C29C2">
        <w:rPr>
          <w:rFonts w:asciiTheme="minorHAnsi" w:hAnsiTheme="minorHAnsi" w:cstheme="minorHAnsi"/>
          <w:sz w:val="20"/>
          <w:szCs w:val="20"/>
          <w:lang w:val="nl-NL"/>
        </w:rPr>
        <w:t xml:space="preserve"> en de normatieve internationale identiteit van de EU op het terrein van de mensenrechten</w:t>
      </w:r>
      <w:r w:rsidRPr="00023761" w:rsidR="005A019D">
        <w:rPr>
          <w:rFonts w:asciiTheme="minorHAnsi" w:hAnsiTheme="minorHAnsi" w:cstheme="minorHAnsi"/>
          <w:sz w:val="20"/>
          <w:szCs w:val="20"/>
          <w:lang w:val="nl-NL"/>
        </w:rPr>
        <w:t>, aldus de AIV</w:t>
      </w:r>
      <w:r w:rsidRPr="00023761">
        <w:rPr>
          <w:rFonts w:asciiTheme="minorHAnsi" w:hAnsiTheme="minorHAnsi" w:cstheme="minorHAnsi"/>
          <w:sz w:val="20"/>
          <w:szCs w:val="20"/>
          <w:lang w:val="nl-NL"/>
        </w:rPr>
        <w:t xml:space="preserve">. Coherentie tussen </w:t>
      </w:r>
      <w:r w:rsidRPr="00023761" w:rsidR="006C29C2">
        <w:rPr>
          <w:rFonts w:asciiTheme="minorHAnsi" w:hAnsiTheme="minorHAnsi" w:cstheme="minorHAnsi"/>
          <w:sz w:val="20"/>
          <w:szCs w:val="20"/>
          <w:lang w:val="nl-NL"/>
        </w:rPr>
        <w:t>de EU-interne bevordering van de rechtsstaat en d</w:t>
      </w:r>
      <w:r w:rsidRPr="00023761" w:rsidR="005A019D">
        <w:rPr>
          <w:rFonts w:asciiTheme="minorHAnsi" w:hAnsiTheme="minorHAnsi" w:cstheme="minorHAnsi"/>
          <w:sz w:val="20"/>
          <w:szCs w:val="20"/>
          <w:lang w:val="nl-NL"/>
        </w:rPr>
        <w:t xml:space="preserve">e externe agenda is derhalve belangrijk. </w:t>
      </w:r>
    </w:p>
    <w:p w:rsidRPr="00023761" w:rsidR="00D60572" w:rsidP="006C29C2" w:rsidRDefault="00A05131">
      <w:pPr>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Het kabinet onderschrijft deze </w:t>
      </w:r>
      <w:r w:rsidRPr="00023761" w:rsidR="006C29C2">
        <w:rPr>
          <w:rFonts w:asciiTheme="minorHAnsi" w:hAnsiTheme="minorHAnsi" w:cstheme="minorHAnsi"/>
          <w:sz w:val="20"/>
          <w:szCs w:val="20"/>
          <w:lang w:val="nl-NL"/>
        </w:rPr>
        <w:t>analyses van de AIV en Commissie, die weerspiegelen en onderstrepen dat de rechtsstaat niet enkel een essenti</w:t>
      </w:r>
      <w:r w:rsidRPr="00023761" w:rsidR="00294CD0">
        <w:rPr>
          <w:rFonts w:asciiTheme="minorHAnsi" w:hAnsiTheme="minorHAnsi" w:cstheme="minorHAnsi"/>
          <w:sz w:val="20"/>
          <w:szCs w:val="20"/>
          <w:lang w:val="nl-NL"/>
        </w:rPr>
        <w:t>ë</w:t>
      </w:r>
      <w:r w:rsidRPr="00023761" w:rsidR="001C135E">
        <w:rPr>
          <w:rFonts w:asciiTheme="minorHAnsi" w:hAnsiTheme="minorHAnsi" w:cstheme="minorHAnsi"/>
          <w:sz w:val="20"/>
          <w:szCs w:val="20"/>
          <w:lang w:val="nl-NL"/>
        </w:rPr>
        <w:t xml:space="preserve">le </w:t>
      </w:r>
      <w:r w:rsidRPr="00023761" w:rsidR="006C29C2">
        <w:rPr>
          <w:rFonts w:asciiTheme="minorHAnsi" w:hAnsiTheme="minorHAnsi" w:cstheme="minorHAnsi"/>
          <w:sz w:val="20"/>
          <w:szCs w:val="20"/>
          <w:lang w:val="nl-NL"/>
        </w:rPr>
        <w:t>instrument</w:t>
      </w:r>
      <w:r w:rsidRPr="00023761" w:rsidR="001C135E">
        <w:rPr>
          <w:rFonts w:asciiTheme="minorHAnsi" w:hAnsiTheme="minorHAnsi" w:cstheme="minorHAnsi"/>
          <w:sz w:val="20"/>
          <w:szCs w:val="20"/>
          <w:lang w:val="nl-NL"/>
        </w:rPr>
        <w:t>ele functie heeft</w:t>
      </w:r>
      <w:r w:rsidRPr="00023761" w:rsidR="006C29C2">
        <w:rPr>
          <w:rFonts w:asciiTheme="minorHAnsi" w:hAnsiTheme="minorHAnsi" w:cstheme="minorHAnsi"/>
          <w:sz w:val="20"/>
          <w:szCs w:val="20"/>
          <w:lang w:val="nl-NL"/>
        </w:rPr>
        <w:t xml:space="preserve"> ter verwezenlijking van de Uniedoelstellingen, maar eveneens een belangrijke intrinsieke waarde heeft</w:t>
      </w:r>
      <w:r w:rsidRPr="00023761" w:rsidR="00763280">
        <w:rPr>
          <w:rFonts w:asciiTheme="minorHAnsi" w:hAnsiTheme="minorHAnsi" w:cstheme="minorHAnsi"/>
          <w:i/>
          <w:sz w:val="20"/>
          <w:szCs w:val="20"/>
          <w:lang w:val="nl-NL"/>
        </w:rPr>
        <w:t>.</w:t>
      </w:r>
      <w:r w:rsidRPr="00023761" w:rsidR="001C135E">
        <w:rPr>
          <w:rFonts w:asciiTheme="minorHAnsi" w:hAnsiTheme="minorHAnsi" w:cstheme="minorHAnsi"/>
          <w:sz w:val="20"/>
          <w:szCs w:val="20"/>
          <w:lang w:val="nl-NL"/>
        </w:rPr>
        <w:t xml:space="preserve"> De rechtsstaat is een belangrijke Europese waarde die ook los van zijn functionele rol gekoesterd en versterkt moet worden, zowel </w:t>
      </w:r>
      <w:r w:rsidRPr="00023761" w:rsidR="003916ED">
        <w:rPr>
          <w:rFonts w:asciiTheme="minorHAnsi" w:hAnsiTheme="minorHAnsi" w:cstheme="minorHAnsi"/>
          <w:sz w:val="20"/>
          <w:szCs w:val="20"/>
          <w:lang w:val="nl-NL"/>
        </w:rPr>
        <w:t xml:space="preserve">binnen de </w:t>
      </w:r>
      <w:r w:rsidRPr="00023761" w:rsidR="001C135E">
        <w:rPr>
          <w:rFonts w:asciiTheme="minorHAnsi" w:hAnsiTheme="minorHAnsi" w:cstheme="minorHAnsi"/>
          <w:sz w:val="20"/>
          <w:szCs w:val="20"/>
          <w:lang w:val="nl-NL"/>
        </w:rPr>
        <w:t xml:space="preserve">EU als </w:t>
      </w:r>
      <w:r w:rsidRPr="00023761" w:rsidR="003916ED">
        <w:rPr>
          <w:rFonts w:asciiTheme="minorHAnsi" w:hAnsiTheme="minorHAnsi" w:cstheme="minorHAnsi"/>
          <w:sz w:val="20"/>
          <w:szCs w:val="20"/>
          <w:lang w:val="nl-NL"/>
        </w:rPr>
        <w:t xml:space="preserve">in </w:t>
      </w:r>
      <w:r w:rsidRPr="00023761" w:rsidR="001C135E">
        <w:rPr>
          <w:rFonts w:asciiTheme="minorHAnsi" w:hAnsiTheme="minorHAnsi" w:cstheme="minorHAnsi"/>
          <w:sz w:val="20"/>
          <w:szCs w:val="20"/>
          <w:lang w:val="nl-NL"/>
        </w:rPr>
        <w:t>extern</w:t>
      </w:r>
      <w:r w:rsidRPr="00023761" w:rsidR="003916ED">
        <w:rPr>
          <w:rFonts w:asciiTheme="minorHAnsi" w:hAnsiTheme="minorHAnsi" w:cstheme="minorHAnsi"/>
          <w:sz w:val="20"/>
          <w:szCs w:val="20"/>
          <w:lang w:val="nl-NL"/>
        </w:rPr>
        <w:t xml:space="preserve"> beleid</w:t>
      </w:r>
      <w:r w:rsidRPr="00023761" w:rsidR="001C135E">
        <w:rPr>
          <w:rFonts w:asciiTheme="minorHAnsi" w:hAnsiTheme="minorHAnsi" w:cstheme="minorHAnsi"/>
          <w:sz w:val="20"/>
          <w:szCs w:val="20"/>
          <w:lang w:val="nl-NL"/>
        </w:rPr>
        <w:t xml:space="preserve">. </w:t>
      </w:r>
      <w:r w:rsidRPr="00023761" w:rsidR="002518F2">
        <w:rPr>
          <w:rFonts w:asciiTheme="minorHAnsi" w:hAnsiTheme="minorHAnsi" w:cstheme="minorHAnsi"/>
          <w:sz w:val="20"/>
          <w:szCs w:val="20"/>
          <w:lang w:val="nl-NL"/>
        </w:rPr>
        <w:t xml:space="preserve">De ontwikkelingen aan de grenzen van de EU in Oekraïne tonen </w:t>
      </w:r>
      <w:r w:rsidRPr="00023761" w:rsidR="000C255A">
        <w:rPr>
          <w:rFonts w:asciiTheme="minorHAnsi" w:hAnsiTheme="minorHAnsi" w:cstheme="minorHAnsi"/>
          <w:sz w:val="20"/>
          <w:szCs w:val="20"/>
          <w:lang w:val="nl-NL"/>
        </w:rPr>
        <w:t xml:space="preserve">eens te meer het essentieel belang van een goed functionerende </w:t>
      </w:r>
      <w:r w:rsidRPr="00023761" w:rsidR="002518F2">
        <w:rPr>
          <w:rFonts w:asciiTheme="minorHAnsi" w:hAnsiTheme="minorHAnsi" w:cstheme="minorHAnsi"/>
          <w:sz w:val="20"/>
          <w:szCs w:val="20"/>
          <w:lang w:val="nl-NL"/>
        </w:rPr>
        <w:t>rechtsstaat</w:t>
      </w:r>
      <w:r w:rsidRPr="00023761" w:rsidR="000C255A">
        <w:rPr>
          <w:rFonts w:asciiTheme="minorHAnsi" w:hAnsiTheme="minorHAnsi" w:cstheme="minorHAnsi"/>
          <w:sz w:val="20"/>
          <w:szCs w:val="20"/>
          <w:lang w:val="nl-NL"/>
        </w:rPr>
        <w:t xml:space="preserve"> aan. De rechtsstaat is </w:t>
      </w:r>
      <w:r w:rsidRPr="00023761" w:rsidR="002518F2">
        <w:rPr>
          <w:rFonts w:asciiTheme="minorHAnsi" w:hAnsiTheme="minorHAnsi" w:cstheme="minorHAnsi"/>
          <w:sz w:val="20"/>
          <w:szCs w:val="20"/>
          <w:lang w:val="nl-NL"/>
        </w:rPr>
        <w:t>een belangrijke verworvenheid, waarvoor blijvend moet worden gewaakt</w:t>
      </w:r>
      <w:r w:rsidRPr="00023761" w:rsidR="000C255A">
        <w:rPr>
          <w:rFonts w:asciiTheme="minorHAnsi" w:hAnsiTheme="minorHAnsi" w:cstheme="minorHAnsi"/>
          <w:sz w:val="20"/>
          <w:szCs w:val="20"/>
          <w:lang w:val="nl-NL"/>
        </w:rPr>
        <w:t xml:space="preserve"> en </w:t>
      </w:r>
      <w:r w:rsidRPr="00023761" w:rsidR="006E0F7E">
        <w:rPr>
          <w:rFonts w:asciiTheme="minorHAnsi" w:hAnsiTheme="minorHAnsi" w:cstheme="minorHAnsi"/>
          <w:sz w:val="20"/>
          <w:szCs w:val="20"/>
          <w:lang w:val="nl-NL"/>
        </w:rPr>
        <w:t>waar</w:t>
      </w:r>
      <w:r w:rsidRPr="00023761" w:rsidR="000C255A">
        <w:rPr>
          <w:rFonts w:asciiTheme="minorHAnsi" w:hAnsiTheme="minorHAnsi" w:cstheme="minorHAnsi"/>
          <w:sz w:val="20"/>
          <w:szCs w:val="20"/>
          <w:lang w:val="nl-NL"/>
        </w:rPr>
        <w:t xml:space="preserve">aan </w:t>
      </w:r>
      <w:r w:rsidRPr="00023761" w:rsidR="006E0F7E">
        <w:rPr>
          <w:rFonts w:asciiTheme="minorHAnsi" w:hAnsiTheme="minorHAnsi" w:cstheme="minorHAnsi"/>
          <w:sz w:val="20"/>
          <w:szCs w:val="20"/>
          <w:lang w:val="nl-NL"/>
        </w:rPr>
        <w:t xml:space="preserve">voortdurend </w:t>
      </w:r>
      <w:r w:rsidRPr="00023761" w:rsidR="000C255A">
        <w:rPr>
          <w:rFonts w:asciiTheme="minorHAnsi" w:hAnsiTheme="minorHAnsi" w:cstheme="minorHAnsi"/>
          <w:sz w:val="20"/>
          <w:szCs w:val="20"/>
          <w:lang w:val="nl-NL"/>
        </w:rPr>
        <w:t>moet worden gewerkt.</w:t>
      </w:r>
      <w:r w:rsidRPr="00023761" w:rsidR="002518F2">
        <w:rPr>
          <w:rFonts w:asciiTheme="minorHAnsi" w:hAnsiTheme="minorHAnsi" w:cstheme="minorHAnsi"/>
          <w:sz w:val="20"/>
          <w:szCs w:val="20"/>
          <w:lang w:val="nl-NL"/>
        </w:rPr>
        <w:t xml:space="preserve"> </w:t>
      </w:r>
      <w:r w:rsidRPr="00023761" w:rsidR="00FD33D6">
        <w:rPr>
          <w:rFonts w:asciiTheme="minorHAnsi" w:hAnsiTheme="minorHAnsi" w:cstheme="minorHAnsi"/>
          <w:sz w:val="20"/>
          <w:szCs w:val="20"/>
          <w:lang w:val="nl-NL"/>
        </w:rPr>
        <w:t>B</w:t>
      </w:r>
      <w:r w:rsidRPr="00023761" w:rsidR="002518F2">
        <w:rPr>
          <w:rFonts w:asciiTheme="minorHAnsi" w:hAnsiTheme="minorHAnsi" w:cstheme="minorHAnsi"/>
          <w:sz w:val="20"/>
          <w:szCs w:val="20"/>
          <w:lang w:val="nl-NL"/>
        </w:rPr>
        <w:t xml:space="preserve">elangrijk is daarom open te staan voor </w:t>
      </w:r>
      <w:r w:rsidRPr="00023761" w:rsidR="003916ED">
        <w:rPr>
          <w:rFonts w:asciiTheme="minorHAnsi" w:hAnsiTheme="minorHAnsi" w:cstheme="minorHAnsi"/>
          <w:sz w:val="20"/>
          <w:szCs w:val="20"/>
          <w:lang w:val="nl-NL"/>
        </w:rPr>
        <w:t xml:space="preserve">onderlinge </w:t>
      </w:r>
      <w:r w:rsidRPr="00023761" w:rsidR="002518F2">
        <w:rPr>
          <w:rFonts w:asciiTheme="minorHAnsi" w:hAnsiTheme="minorHAnsi" w:cstheme="minorHAnsi"/>
          <w:sz w:val="20"/>
          <w:szCs w:val="20"/>
          <w:lang w:val="nl-NL"/>
        </w:rPr>
        <w:t xml:space="preserve">kritiek en hieraan gehoor te geven.  </w:t>
      </w:r>
    </w:p>
    <w:p w:rsidRPr="00023761" w:rsidR="00763280" w:rsidP="001C135E" w:rsidRDefault="001A30F0">
      <w:pPr>
        <w:tabs>
          <w:tab w:val="left" w:pos="360"/>
        </w:tabs>
        <w:rPr>
          <w:rFonts w:asciiTheme="minorHAnsi" w:hAnsiTheme="minorHAnsi" w:cstheme="minorHAnsi"/>
          <w:i/>
          <w:sz w:val="20"/>
          <w:szCs w:val="20"/>
          <w:lang w:val="nl-NL"/>
        </w:rPr>
      </w:pPr>
      <w:r w:rsidRPr="00023761">
        <w:rPr>
          <w:rFonts w:asciiTheme="minorHAnsi" w:hAnsiTheme="minorHAnsi" w:cstheme="minorHAnsi"/>
          <w:i/>
          <w:sz w:val="20"/>
          <w:szCs w:val="20"/>
          <w:lang w:val="nl-NL"/>
        </w:rPr>
        <w:t>Standaarden, dimensies en reikwijdte</w:t>
      </w:r>
    </w:p>
    <w:p w:rsidRPr="00023761" w:rsidR="005B4ADF" w:rsidP="00AB6D31" w:rsidRDefault="001C135E">
      <w:pPr>
        <w:rPr>
          <w:rFonts w:asciiTheme="minorHAnsi" w:hAnsiTheme="minorHAnsi" w:cstheme="minorHAnsi"/>
          <w:sz w:val="20"/>
          <w:szCs w:val="20"/>
          <w:lang w:val="nl-NL"/>
        </w:rPr>
      </w:pPr>
      <w:r w:rsidRPr="00023761">
        <w:rPr>
          <w:rFonts w:asciiTheme="minorHAnsi" w:hAnsiTheme="minorHAnsi" w:cstheme="minorHAnsi"/>
          <w:sz w:val="20"/>
          <w:szCs w:val="20"/>
          <w:lang w:val="nl-NL"/>
        </w:rPr>
        <w:t>De AIV en Commissie zijn het erover eens dat er voldoende consensus</w:t>
      </w:r>
      <w:r w:rsidRPr="00023761" w:rsidR="0028280A">
        <w:rPr>
          <w:rFonts w:asciiTheme="minorHAnsi" w:hAnsiTheme="minorHAnsi" w:cstheme="minorHAnsi"/>
          <w:sz w:val="20"/>
          <w:szCs w:val="20"/>
          <w:lang w:val="nl-NL"/>
        </w:rPr>
        <w:t xml:space="preserve"> </w:t>
      </w:r>
      <w:r w:rsidRPr="00023761" w:rsidR="00F57E5C">
        <w:rPr>
          <w:rFonts w:asciiTheme="minorHAnsi" w:hAnsiTheme="minorHAnsi" w:cstheme="minorHAnsi"/>
          <w:sz w:val="20"/>
          <w:szCs w:val="20"/>
          <w:lang w:val="nl-NL"/>
        </w:rPr>
        <w:t>in wetenschap, rechterlijke macht en (</w:t>
      </w:r>
      <w:proofErr w:type="spellStart"/>
      <w:r w:rsidRPr="00023761" w:rsidR="00F57E5C">
        <w:rPr>
          <w:rFonts w:asciiTheme="minorHAnsi" w:hAnsiTheme="minorHAnsi" w:cstheme="minorHAnsi"/>
          <w:sz w:val="20"/>
          <w:szCs w:val="20"/>
          <w:lang w:val="nl-NL"/>
        </w:rPr>
        <w:t>inter</w:t>
      </w:r>
      <w:proofErr w:type="spellEnd"/>
      <w:r w:rsidRPr="00023761" w:rsidR="00F57E5C">
        <w:rPr>
          <w:rFonts w:asciiTheme="minorHAnsi" w:hAnsiTheme="minorHAnsi" w:cstheme="minorHAnsi"/>
          <w:sz w:val="20"/>
          <w:szCs w:val="20"/>
          <w:lang w:val="nl-NL"/>
        </w:rPr>
        <w:t xml:space="preserve">)nationale instrumenten </w:t>
      </w:r>
      <w:r w:rsidRPr="00023761">
        <w:rPr>
          <w:rFonts w:asciiTheme="minorHAnsi" w:hAnsiTheme="minorHAnsi" w:cstheme="minorHAnsi"/>
          <w:sz w:val="20"/>
          <w:szCs w:val="20"/>
          <w:lang w:val="nl-NL"/>
        </w:rPr>
        <w:t xml:space="preserve">bestaat over het begrip rechtsstaat. Het is </w:t>
      </w:r>
      <w:r w:rsidRPr="00023761" w:rsidR="0063705B">
        <w:rPr>
          <w:rFonts w:asciiTheme="minorHAnsi" w:hAnsiTheme="minorHAnsi" w:cstheme="minorHAnsi"/>
          <w:sz w:val="20"/>
          <w:szCs w:val="20"/>
          <w:lang w:val="nl-NL"/>
        </w:rPr>
        <w:t xml:space="preserve">volgens beide </w:t>
      </w:r>
      <w:r w:rsidRPr="00023761">
        <w:rPr>
          <w:rFonts w:asciiTheme="minorHAnsi" w:hAnsiTheme="minorHAnsi" w:cstheme="minorHAnsi"/>
          <w:sz w:val="20"/>
          <w:szCs w:val="20"/>
          <w:lang w:val="nl-NL"/>
        </w:rPr>
        <w:t xml:space="preserve">niet nodig om aanvullende of uitgewerkte standaarden te ontwikkelen om een dialoog te kunnen voeren over het functioneren van de rechtsstaat in de lidstaten. </w:t>
      </w:r>
      <w:r w:rsidRPr="00023761" w:rsidR="00AB6D31">
        <w:rPr>
          <w:rFonts w:asciiTheme="minorHAnsi" w:hAnsiTheme="minorHAnsi" w:cstheme="minorHAnsi"/>
          <w:sz w:val="20"/>
          <w:szCs w:val="20"/>
          <w:lang w:val="nl-NL"/>
        </w:rPr>
        <w:t>De betekenis</w:t>
      </w:r>
      <w:r w:rsidRPr="00023761" w:rsidR="00A976DC">
        <w:rPr>
          <w:rFonts w:asciiTheme="minorHAnsi" w:hAnsiTheme="minorHAnsi" w:cstheme="minorHAnsi"/>
          <w:sz w:val="20"/>
          <w:szCs w:val="20"/>
          <w:lang w:val="nl-NL"/>
        </w:rPr>
        <w:t xml:space="preserve"> </w:t>
      </w:r>
      <w:r w:rsidRPr="00023761" w:rsidR="00AB6D31">
        <w:rPr>
          <w:rFonts w:asciiTheme="minorHAnsi" w:hAnsiTheme="minorHAnsi" w:cstheme="minorHAnsi"/>
          <w:sz w:val="20"/>
          <w:szCs w:val="20"/>
          <w:lang w:val="nl-NL"/>
        </w:rPr>
        <w:t>kan o.a. worden afgeleid uit jurisprudentie van het Hof van Justitie</w:t>
      </w:r>
      <w:r w:rsidRPr="00023761" w:rsidR="001A30F0">
        <w:rPr>
          <w:rFonts w:asciiTheme="minorHAnsi" w:hAnsiTheme="minorHAnsi" w:cstheme="minorHAnsi"/>
          <w:sz w:val="20"/>
          <w:szCs w:val="20"/>
          <w:lang w:val="nl-NL"/>
        </w:rPr>
        <w:t xml:space="preserve"> van de EU</w:t>
      </w:r>
      <w:r w:rsidRPr="00023761" w:rsidR="00AB6D31">
        <w:rPr>
          <w:rFonts w:asciiTheme="minorHAnsi" w:hAnsiTheme="minorHAnsi" w:cstheme="minorHAnsi"/>
          <w:sz w:val="20"/>
          <w:szCs w:val="20"/>
          <w:lang w:val="nl-NL"/>
        </w:rPr>
        <w:t>, het Europe</w:t>
      </w:r>
      <w:r w:rsidRPr="00023761" w:rsidR="0028280A">
        <w:rPr>
          <w:rFonts w:asciiTheme="minorHAnsi" w:hAnsiTheme="minorHAnsi" w:cstheme="minorHAnsi"/>
          <w:sz w:val="20"/>
          <w:szCs w:val="20"/>
          <w:lang w:val="nl-NL"/>
        </w:rPr>
        <w:t>e</w:t>
      </w:r>
      <w:r w:rsidRPr="00023761" w:rsidR="00AB6D31">
        <w:rPr>
          <w:rFonts w:asciiTheme="minorHAnsi" w:hAnsiTheme="minorHAnsi" w:cstheme="minorHAnsi"/>
          <w:sz w:val="20"/>
          <w:szCs w:val="20"/>
          <w:lang w:val="nl-NL"/>
        </w:rPr>
        <w:t>s Hof voor de Rechten van de Mens en het werk van de Veneti</w:t>
      </w:r>
      <w:r w:rsidRPr="00023761" w:rsidR="00294CD0">
        <w:rPr>
          <w:rFonts w:asciiTheme="minorHAnsi" w:hAnsiTheme="minorHAnsi" w:cstheme="minorHAnsi"/>
          <w:sz w:val="20"/>
          <w:szCs w:val="20"/>
          <w:lang w:val="nl-NL"/>
        </w:rPr>
        <w:t>ë</w:t>
      </w:r>
      <w:r w:rsidRPr="00023761" w:rsidR="00AB6D31">
        <w:rPr>
          <w:rFonts w:asciiTheme="minorHAnsi" w:hAnsiTheme="minorHAnsi" w:cstheme="minorHAnsi"/>
          <w:sz w:val="20"/>
          <w:szCs w:val="20"/>
          <w:lang w:val="nl-NL"/>
        </w:rPr>
        <w:t xml:space="preserve"> Commissie</w:t>
      </w:r>
      <w:r w:rsidRPr="00023761" w:rsidR="001A30F0">
        <w:rPr>
          <w:rFonts w:asciiTheme="minorHAnsi" w:hAnsiTheme="minorHAnsi" w:cstheme="minorHAnsi"/>
          <w:sz w:val="20"/>
          <w:szCs w:val="20"/>
          <w:lang w:val="nl-NL"/>
        </w:rPr>
        <w:t xml:space="preserve"> van de Raad van Europa</w:t>
      </w:r>
      <w:r w:rsidRPr="00023761" w:rsidR="00AB6D31">
        <w:rPr>
          <w:rFonts w:asciiTheme="minorHAnsi" w:hAnsiTheme="minorHAnsi" w:cstheme="minorHAnsi"/>
          <w:sz w:val="20"/>
          <w:szCs w:val="20"/>
          <w:lang w:val="nl-NL"/>
        </w:rPr>
        <w:t xml:space="preserve">. </w:t>
      </w:r>
      <w:r w:rsidRPr="00023761">
        <w:rPr>
          <w:rFonts w:asciiTheme="minorHAnsi" w:hAnsiTheme="minorHAnsi" w:cstheme="minorHAnsi"/>
          <w:sz w:val="20"/>
          <w:szCs w:val="20"/>
          <w:lang w:val="nl-NL"/>
        </w:rPr>
        <w:t xml:space="preserve">De exacte </w:t>
      </w:r>
      <w:r w:rsidRPr="00023761" w:rsidR="00294CD0">
        <w:rPr>
          <w:rFonts w:asciiTheme="minorHAnsi" w:hAnsiTheme="minorHAnsi" w:cstheme="minorHAnsi"/>
          <w:sz w:val="20"/>
          <w:szCs w:val="20"/>
          <w:lang w:val="nl-NL"/>
        </w:rPr>
        <w:t xml:space="preserve">waarborgen </w:t>
      </w:r>
      <w:r w:rsidRPr="00023761">
        <w:rPr>
          <w:rFonts w:asciiTheme="minorHAnsi" w:hAnsiTheme="minorHAnsi" w:cstheme="minorHAnsi"/>
          <w:sz w:val="20"/>
          <w:szCs w:val="20"/>
          <w:lang w:val="nl-NL"/>
        </w:rPr>
        <w:t>van de rechtsstaat k</w:t>
      </w:r>
      <w:r w:rsidRPr="00023761" w:rsidR="00294CD0">
        <w:rPr>
          <w:rFonts w:asciiTheme="minorHAnsi" w:hAnsiTheme="minorHAnsi" w:cstheme="minorHAnsi"/>
          <w:sz w:val="20"/>
          <w:szCs w:val="20"/>
          <w:lang w:val="nl-NL"/>
        </w:rPr>
        <w:t>unnen</w:t>
      </w:r>
      <w:r w:rsidRPr="00023761">
        <w:rPr>
          <w:rFonts w:asciiTheme="minorHAnsi" w:hAnsiTheme="minorHAnsi" w:cstheme="minorHAnsi"/>
          <w:sz w:val="20"/>
          <w:szCs w:val="20"/>
          <w:lang w:val="nl-NL"/>
        </w:rPr>
        <w:t xml:space="preserve"> </w:t>
      </w:r>
      <w:r w:rsidRPr="00023761" w:rsidR="00A976DC">
        <w:rPr>
          <w:rFonts w:asciiTheme="minorHAnsi" w:hAnsiTheme="minorHAnsi" w:cstheme="minorHAnsi"/>
          <w:sz w:val="20"/>
          <w:szCs w:val="20"/>
          <w:lang w:val="nl-NL"/>
        </w:rPr>
        <w:t xml:space="preserve">vervolgens </w:t>
      </w:r>
      <w:r w:rsidRPr="00023761">
        <w:rPr>
          <w:rFonts w:asciiTheme="minorHAnsi" w:hAnsiTheme="minorHAnsi" w:cstheme="minorHAnsi"/>
          <w:sz w:val="20"/>
          <w:szCs w:val="20"/>
          <w:lang w:val="nl-NL"/>
        </w:rPr>
        <w:t>per lidstaat vari</w:t>
      </w:r>
      <w:r w:rsidRPr="00023761" w:rsidR="00294CD0">
        <w:rPr>
          <w:rFonts w:asciiTheme="minorHAnsi" w:hAnsiTheme="minorHAnsi" w:cstheme="minorHAnsi"/>
          <w:sz w:val="20"/>
          <w:szCs w:val="20"/>
          <w:lang w:val="nl-NL"/>
        </w:rPr>
        <w:t>ë</w:t>
      </w:r>
      <w:r w:rsidRPr="00023761">
        <w:rPr>
          <w:rFonts w:asciiTheme="minorHAnsi" w:hAnsiTheme="minorHAnsi" w:cstheme="minorHAnsi"/>
          <w:sz w:val="20"/>
          <w:szCs w:val="20"/>
          <w:lang w:val="nl-NL"/>
        </w:rPr>
        <w:t>ren, afhankelijk van het gekozen constitutioneel systeem. Rechtsstatelijke standaarden laten uiteenlopende staatsinrichtingen toe. Desalniettemin kan gesproken worden van een gezamenlijke Europese rechtscultuur</w:t>
      </w:r>
      <w:r w:rsidRPr="00023761" w:rsidR="00B61B3B">
        <w:rPr>
          <w:rFonts w:asciiTheme="minorHAnsi" w:hAnsiTheme="minorHAnsi" w:cstheme="minorHAnsi"/>
          <w:sz w:val="20"/>
          <w:szCs w:val="20"/>
          <w:lang w:val="nl-NL"/>
        </w:rPr>
        <w:t>, aldus de AIV</w:t>
      </w:r>
      <w:r w:rsidRPr="00023761" w:rsidR="00AB6D31">
        <w:rPr>
          <w:rFonts w:asciiTheme="minorHAnsi" w:hAnsiTheme="minorHAnsi" w:cstheme="minorHAnsi"/>
          <w:sz w:val="20"/>
          <w:szCs w:val="20"/>
          <w:lang w:val="nl-NL"/>
        </w:rPr>
        <w:t xml:space="preserve">. </w:t>
      </w:r>
    </w:p>
    <w:p w:rsidRPr="00023761" w:rsidR="00763280" w:rsidP="00AB6D31" w:rsidRDefault="00AB6D31">
      <w:pPr>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De Commissie heeft in bijlage </w:t>
      </w:r>
      <w:r w:rsidRPr="00023761" w:rsidR="001A30F0">
        <w:rPr>
          <w:rFonts w:asciiTheme="minorHAnsi" w:hAnsiTheme="minorHAnsi" w:cstheme="minorHAnsi"/>
          <w:sz w:val="20"/>
          <w:szCs w:val="20"/>
          <w:lang w:val="nl-NL"/>
        </w:rPr>
        <w:t>I</w:t>
      </w:r>
      <w:r w:rsidRPr="00023761">
        <w:rPr>
          <w:rFonts w:asciiTheme="minorHAnsi" w:hAnsiTheme="minorHAnsi" w:cstheme="minorHAnsi"/>
          <w:sz w:val="20"/>
          <w:szCs w:val="20"/>
          <w:lang w:val="nl-NL"/>
        </w:rPr>
        <w:t xml:space="preserve">I bij de </w:t>
      </w:r>
      <w:r w:rsidRPr="00023761" w:rsidR="001A30F0">
        <w:rPr>
          <w:rFonts w:asciiTheme="minorHAnsi" w:hAnsiTheme="minorHAnsi" w:cstheme="minorHAnsi"/>
          <w:sz w:val="20"/>
          <w:szCs w:val="20"/>
          <w:lang w:val="nl-NL"/>
        </w:rPr>
        <w:t>m</w:t>
      </w:r>
      <w:r w:rsidRPr="00023761">
        <w:rPr>
          <w:rFonts w:asciiTheme="minorHAnsi" w:hAnsiTheme="minorHAnsi" w:cstheme="minorHAnsi"/>
          <w:sz w:val="20"/>
          <w:szCs w:val="20"/>
          <w:lang w:val="nl-NL"/>
        </w:rPr>
        <w:t xml:space="preserve">ededeling een overzicht opgenomen van deze standaarden, zoals die voortvloeien uit jurisprudentie van het Hof </w:t>
      </w:r>
      <w:r w:rsidRPr="00023761" w:rsidR="00B61B3B">
        <w:rPr>
          <w:rFonts w:asciiTheme="minorHAnsi" w:hAnsiTheme="minorHAnsi" w:cstheme="minorHAnsi"/>
          <w:sz w:val="20"/>
          <w:szCs w:val="20"/>
          <w:lang w:val="nl-NL"/>
        </w:rPr>
        <w:t xml:space="preserve">van Justitie </w:t>
      </w:r>
      <w:r w:rsidR="00E67A7E">
        <w:rPr>
          <w:rFonts w:asciiTheme="minorHAnsi" w:hAnsiTheme="minorHAnsi" w:cstheme="minorHAnsi"/>
          <w:sz w:val="20"/>
          <w:szCs w:val="20"/>
          <w:lang w:val="nl-NL"/>
        </w:rPr>
        <w:t xml:space="preserve">van de EU </w:t>
      </w:r>
      <w:r w:rsidRPr="00023761">
        <w:rPr>
          <w:rFonts w:asciiTheme="minorHAnsi" w:hAnsiTheme="minorHAnsi" w:cstheme="minorHAnsi"/>
          <w:sz w:val="20"/>
          <w:szCs w:val="20"/>
          <w:lang w:val="nl-NL"/>
        </w:rPr>
        <w:t>en de standaarden geformuleerd door de Veneti</w:t>
      </w:r>
      <w:r w:rsidRPr="00023761" w:rsidR="00294CD0">
        <w:rPr>
          <w:rFonts w:asciiTheme="minorHAnsi" w:hAnsiTheme="minorHAnsi" w:cstheme="minorHAnsi"/>
          <w:sz w:val="20"/>
          <w:szCs w:val="20"/>
          <w:lang w:val="nl-NL"/>
        </w:rPr>
        <w:t>ë</w:t>
      </w:r>
      <w:r w:rsidRPr="00023761">
        <w:rPr>
          <w:rFonts w:asciiTheme="minorHAnsi" w:hAnsiTheme="minorHAnsi" w:cstheme="minorHAnsi"/>
          <w:sz w:val="20"/>
          <w:szCs w:val="20"/>
          <w:lang w:val="nl-NL"/>
        </w:rPr>
        <w:t xml:space="preserve"> Commissie, waarnaar de AIV verwijst. Hieruit blijkt een grote mate van congruentie</w:t>
      </w:r>
      <w:r w:rsidRPr="00023761" w:rsidR="00B61B3B">
        <w:rPr>
          <w:rFonts w:asciiTheme="minorHAnsi" w:hAnsiTheme="minorHAnsi" w:cstheme="minorHAnsi"/>
          <w:sz w:val="20"/>
          <w:szCs w:val="20"/>
          <w:lang w:val="nl-NL"/>
        </w:rPr>
        <w:t xml:space="preserve"> tussen beide</w:t>
      </w:r>
      <w:r w:rsidRPr="00023761">
        <w:rPr>
          <w:rFonts w:asciiTheme="minorHAnsi" w:hAnsiTheme="minorHAnsi" w:cstheme="minorHAnsi"/>
          <w:sz w:val="20"/>
          <w:szCs w:val="20"/>
          <w:lang w:val="nl-NL"/>
        </w:rPr>
        <w:t xml:space="preserve">. </w:t>
      </w:r>
    </w:p>
    <w:p w:rsidRPr="00023761" w:rsidR="001C135E" w:rsidP="00AB6D31" w:rsidRDefault="00B61B3B">
      <w:pPr>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Daarbij benadrukt de Commissie dat de rechtsstaat </w:t>
      </w:r>
      <w:r w:rsidRPr="00023761" w:rsidR="00D60572">
        <w:rPr>
          <w:rFonts w:asciiTheme="minorHAnsi" w:hAnsiTheme="minorHAnsi" w:cstheme="minorHAnsi"/>
          <w:sz w:val="20"/>
          <w:szCs w:val="20"/>
          <w:lang w:val="nl-NL"/>
        </w:rPr>
        <w:t>zowel formele en procedurele</w:t>
      </w:r>
      <w:r w:rsidR="00B51CFA">
        <w:rPr>
          <w:rFonts w:asciiTheme="minorHAnsi" w:hAnsiTheme="minorHAnsi" w:cstheme="minorHAnsi"/>
          <w:sz w:val="20"/>
          <w:szCs w:val="20"/>
          <w:lang w:val="nl-NL"/>
        </w:rPr>
        <w:t>,</w:t>
      </w:r>
      <w:r w:rsidRPr="00023761" w:rsidR="00D60572">
        <w:rPr>
          <w:rFonts w:asciiTheme="minorHAnsi" w:hAnsiTheme="minorHAnsi" w:cstheme="minorHAnsi"/>
          <w:sz w:val="20"/>
          <w:szCs w:val="20"/>
          <w:lang w:val="nl-NL"/>
        </w:rPr>
        <w:t xml:space="preserve"> als </w:t>
      </w:r>
      <w:r w:rsidRPr="00023761" w:rsidR="000A1D04">
        <w:rPr>
          <w:rFonts w:asciiTheme="minorHAnsi" w:hAnsiTheme="minorHAnsi" w:cstheme="minorHAnsi"/>
          <w:sz w:val="20"/>
          <w:szCs w:val="20"/>
          <w:lang w:val="nl-NL"/>
        </w:rPr>
        <w:t>materiële</w:t>
      </w:r>
      <w:r w:rsidRPr="00023761" w:rsidR="00D60572">
        <w:rPr>
          <w:rFonts w:asciiTheme="minorHAnsi" w:hAnsiTheme="minorHAnsi" w:cstheme="minorHAnsi"/>
          <w:sz w:val="20"/>
          <w:szCs w:val="20"/>
          <w:lang w:val="nl-NL"/>
        </w:rPr>
        <w:t xml:space="preserve"> componenten heeft. Hiermee wordt bedoeld dat de </w:t>
      </w:r>
      <w:r w:rsidRPr="00023761">
        <w:rPr>
          <w:rFonts w:asciiTheme="minorHAnsi" w:hAnsiTheme="minorHAnsi" w:cstheme="minorHAnsi"/>
          <w:sz w:val="20"/>
          <w:szCs w:val="20"/>
          <w:lang w:val="nl-NL"/>
        </w:rPr>
        <w:t xml:space="preserve">rechtsstaat </w:t>
      </w:r>
      <w:r w:rsidRPr="00023761" w:rsidR="00D60572">
        <w:rPr>
          <w:rFonts w:asciiTheme="minorHAnsi" w:hAnsiTheme="minorHAnsi" w:cstheme="minorHAnsi"/>
          <w:sz w:val="20"/>
          <w:szCs w:val="20"/>
          <w:lang w:val="nl-NL"/>
        </w:rPr>
        <w:t xml:space="preserve">intrinsiek verbonden is met respect voor democratie en fundamentele rechten. </w:t>
      </w:r>
      <w:r w:rsidRPr="00023761" w:rsidR="003916ED">
        <w:rPr>
          <w:rFonts w:asciiTheme="minorHAnsi" w:hAnsiTheme="minorHAnsi" w:cstheme="minorHAnsi"/>
          <w:sz w:val="20"/>
          <w:szCs w:val="20"/>
          <w:lang w:val="nl-NL"/>
        </w:rPr>
        <w:t xml:space="preserve">De </w:t>
      </w:r>
      <w:r w:rsidRPr="00023761" w:rsidR="00AB6D31">
        <w:rPr>
          <w:rFonts w:asciiTheme="minorHAnsi" w:hAnsiTheme="minorHAnsi" w:cstheme="minorHAnsi"/>
          <w:sz w:val="20"/>
          <w:szCs w:val="20"/>
          <w:lang w:val="nl-NL"/>
        </w:rPr>
        <w:t xml:space="preserve">AIV </w:t>
      </w:r>
      <w:r w:rsidRPr="00023761">
        <w:rPr>
          <w:rFonts w:asciiTheme="minorHAnsi" w:hAnsiTheme="minorHAnsi" w:cstheme="minorHAnsi"/>
          <w:sz w:val="20"/>
          <w:szCs w:val="20"/>
          <w:lang w:val="nl-NL"/>
        </w:rPr>
        <w:t>benadrukt op zijn beurt de w</w:t>
      </w:r>
      <w:r w:rsidRPr="00023761" w:rsidR="001C135E">
        <w:rPr>
          <w:rFonts w:asciiTheme="minorHAnsi" w:hAnsiTheme="minorHAnsi" w:cstheme="minorHAnsi"/>
          <w:sz w:val="20"/>
          <w:szCs w:val="20"/>
          <w:lang w:val="nl-NL"/>
        </w:rPr>
        <w:t xml:space="preserve">isselwerking tussen </w:t>
      </w:r>
      <w:r w:rsidRPr="00023761" w:rsidR="003916ED">
        <w:rPr>
          <w:rFonts w:asciiTheme="minorHAnsi" w:hAnsiTheme="minorHAnsi" w:cstheme="minorHAnsi"/>
          <w:sz w:val="20"/>
          <w:szCs w:val="20"/>
          <w:lang w:val="nl-NL"/>
        </w:rPr>
        <w:t xml:space="preserve">de </w:t>
      </w:r>
      <w:r w:rsidRPr="00023761" w:rsidR="001C135E">
        <w:rPr>
          <w:rFonts w:asciiTheme="minorHAnsi" w:hAnsiTheme="minorHAnsi" w:cstheme="minorHAnsi"/>
          <w:sz w:val="20"/>
          <w:szCs w:val="20"/>
          <w:lang w:val="nl-NL"/>
        </w:rPr>
        <w:t xml:space="preserve">institutionele inrichting en </w:t>
      </w:r>
      <w:r w:rsidRPr="00023761" w:rsidR="005B4ADF">
        <w:rPr>
          <w:rFonts w:asciiTheme="minorHAnsi" w:hAnsiTheme="minorHAnsi" w:cstheme="minorHAnsi"/>
          <w:sz w:val="20"/>
          <w:szCs w:val="20"/>
          <w:lang w:val="nl-NL"/>
        </w:rPr>
        <w:t xml:space="preserve">de </w:t>
      </w:r>
      <w:r w:rsidRPr="00023761" w:rsidR="001C135E">
        <w:rPr>
          <w:rFonts w:asciiTheme="minorHAnsi" w:hAnsiTheme="minorHAnsi" w:cstheme="minorHAnsi"/>
          <w:sz w:val="20"/>
          <w:szCs w:val="20"/>
          <w:lang w:val="nl-NL"/>
        </w:rPr>
        <w:t xml:space="preserve">politieke en juridische cultuur van het land. Naast staatsrechtelijke aspecten </w:t>
      </w:r>
      <w:r w:rsidRPr="00023761">
        <w:rPr>
          <w:rFonts w:asciiTheme="minorHAnsi" w:hAnsiTheme="minorHAnsi" w:cstheme="minorHAnsi"/>
          <w:sz w:val="20"/>
          <w:szCs w:val="20"/>
          <w:lang w:val="nl-NL"/>
        </w:rPr>
        <w:t xml:space="preserve">zijn </w:t>
      </w:r>
      <w:r w:rsidRPr="00023761" w:rsidR="001C135E">
        <w:rPr>
          <w:rFonts w:asciiTheme="minorHAnsi" w:hAnsiTheme="minorHAnsi" w:cstheme="minorHAnsi"/>
          <w:sz w:val="20"/>
          <w:szCs w:val="20"/>
          <w:lang w:val="nl-NL"/>
        </w:rPr>
        <w:t xml:space="preserve">ook maatschappelijke voorwaarden voor </w:t>
      </w:r>
      <w:r w:rsidRPr="00023761" w:rsidR="003916ED">
        <w:rPr>
          <w:rFonts w:asciiTheme="minorHAnsi" w:hAnsiTheme="minorHAnsi" w:cstheme="minorHAnsi"/>
          <w:sz w:val="20"/>
          <w:szCs w:val="20"/>
          <w:lang w:val="nl-NL"/>
        </w:rPr>
        <w:t xml:space="preserve">het </w:t>
      </w:r>
      <w:r w:rsidRPr="00023761" w:rsidR="001C135E">
        <w:rPr>
          <w:rFonts w:asciiTheme="minorHAnsi" w:hAnsiTheme="minorHAnsi" w:cstheme="minorHAnsi"/>
          <w:sz w:val="20"/>
          <w:szCs w:val="20"/>
          <w:lang w:val="nl-NL"/>
        </w:rPr>
        <w:t xml:space="preserve">functioneren van </w:t>
      </w:r>
      <w:r w:rsidRPr="00023761" w:rsidR="003916ED">
        <w:rPr>
          <w:rFonts w:asciiTheme="minorHAnsi" w:hAnsiTheme="minorHAnsi" w:cstheme="minorHAnsi"/>
          <w:sz w:val="20"/>
          <w:szCs w:val="20"/>
          <w:lang w:val="nl-NL"/>
        </w:rPr>
        <w:t xml:space="preserve">een </w:t>
      </w:r>
      <w:r w:rsidRPr="00023761" w:rsidR="001C135E">
        <w:rPr>
          <w:rFonts w:asciiTheme="minorHAnsi" w:hAnsiTheme="minorHAnsi" w:cstheme="minorHAnsi"/>
          <w:sz w:val="20"/>
          <w:szCs w:val="20"/>
          <w:lang w:val="nl-NL"/>
        </w:rPr>
        <w:t>staat als rechtsstaat</w:t>
      </w:r>
      <w:r w:rsidRPr="00023761" w:rsidR="00A976DC">
        <w:rPr>
          <w:rFonts w:asciiTheme="minorHAnsi" w:hAnsiTheme="minorHAnsi" w:cstheme="minorHAnsi"/>
          <w:sz w:val="20"/>
          <w:szCs w:val="20"/>
          <w:lang w:val="nl-NL"/>
        </w:rPr>
        <w:t xml:space="preserve"> van groot belang</w:t>
      </w:r>
      <w:r w:rsidRPr="00023761" w:rsidR="001C135E">
        <w:rPr>
          <w:rFonts w:asciiTheme="minorHAnsi" w:hAnsiTheme="minorHAnsi" w:cstheme="minorHAnsi"/>
          <w:sz w:val="20"/>
          <w:szCs w:val="20"/>
          <w:lang w:val="nl-NL"/>
        </w:rPr>
        <w:t xml:space="preserve">. </w:t>
      </w:r>
      <w:r w:rsidRPr="00023761" w:rsidR="00A976DC">
        <w:rPr>
          <w:rFonts w:asciiTheme="minorHAnsi" w:hAnsiTheme="minorHAnsi" w:cstheme="minorHAnsi"/>
          <w:sz w:val="20"/>
          <w:szCs w:val="20"/>
          <w:lang w:val="nl-NL"/>
        </w:rPr>
        <w:t>Met andere woorden, de r</w:t>
      </w:r>
      <w:r w:rsidRPr="00023761" w:rsidR="001C135E">
        <w:rPr>
          <w:rFonts w:asciiTheme="minorHAnsi" w:hAnsiTheme="minorHAnsi" w:cstheme="minorHAnsi"/>
          <w:sz w:val="20"/>
          <w:szCs w:val="20"/>
          <w:lang w:val="nl-NL"/>
        </w:rPr>
        <w:t xml:space="preserve">echtsstaat is niet slechts een formele structuur, </w:t>
      </w:r>
      <w:r w:rsidRPr="00023761" w:rsidR="00D039FB">
        <w:rPr>
          <w:rFonts w:asciiTheme="minorHAnsi" w:hAnsiTheme="minorHAnsi" w:cstheme="minorHAnsi"/>
          <w:sz w:val="20"/>
          <w:szCs w:val="20"/>
          <w:lang w:val="nl-NL"/>
        </w:rPr>
        <w:t xml:space="preserve">het gaat ook om </w:t>
      </w:r>
      <w:r w:rsidRPr="00023761" w:rsidR="005B4ADF">
        <w:rPr>
          <w:rFonts w:asciiTheme="minorHAnsi" w:hAnsiTheme="minorHAnsi" w:cstheme="minorHAnsi"/>
          <w:sz w:val="20"/>
          <w:szCs w:val="20"/>
          <w:lang w:val="nl-NL"/>
        </w:rPr>
        <w:t xml:space="preserve">de maatschappelijke inbedding, </w:t>
      </w:r>
      <w:r w:rsidRPr="00023761" w:rsidR="001C135E">
        <w:rPr>
          <w:rFonts w:asciiTheme="minorHAnsi" w:hAnsiTheme="minorHAnsi" w:cstheme="minorHAnsi"/>
          <w:sz w:val="20"/>
          <w:szCs w:val="20"/>
          <w:lang w:val="nl-NL"/>
        </w:rPr>
        <w:t xml:space="preserve">alertheid en constitutioneel besef. </w:t>
      </w:r>
      <w:r w:rsidRPr="00023761" w:rsidR="00A976DC">
        <w:rPr>
          <w:rFonts w:asciiTheme="minorHAnsi" w:hAnsiTheme="minorHAnsi" w:cstheme="minorHAnsi"/>
          <w:sz w:val="20"/>
          <w:szCs w:val="20"/>
          <w:lang w:val="nl-NL"/>
        </w:rPr>
        <w:t xml:space="preserve">Ook deze </w:t>
      </w:r>
      <w:r w:rsidRPr="00023761" w:rsidR="00D50702">
        <w:rPr>
          <w:rFonts w:asciiTheme="minorHAnsi" w:hAnsiTheme="minorHAnsi" w:cstheme="minorHAnsi"/>
          <w:sz w:val="20"/>
          <w:szCs w:val="20"/>
          <w:lang w:val="nl-NL"/>
        </w:rPr>
        <w:t xml:space="preserve">rechtsstatelijke </w:t>
      </w:r>
      <w:r w:rsidRPr="00023761" w:rsidR="005E1D68">
        <w:rPr>
          <w:rFonts w:asciiTheme="minorHAnsi" w:hAnsiTheme="minorHAnsi" w:cstheme="minorHAnsi"/>
          <w:sz w:val="20"/>
          <w:szCs w:val="20"/>
          <w:lang w:val="nl-NL"/>
        </w:rPr>
        <w:t>cultuur moet bespreekbaar zijn, aldus de AIV.</w:t>
      </w:r>
    </w:p>
    <w:p w:rsidRPr="00023761" w:rsidR="00D60572" w:rsidP="00FD5C9E" w:rsidRDefault="00D039FB">
      <w:pPr>
        <w:pStyle w:val="mtop"/>
        <w:shd w:val="clear" w:color="auto" w:fill="FFFFFF"/>
        <w:rPr>
          <w:rFonts w:asciiTheme="minorHAnsi" w:hAnsiTheme="minorHAnsi" w:cstheme="minorHAnsi"/>
          <w:sz w:val="20"/>
          <w:szCs w:val="20"/>
        </w:rPr>
      </w:pPr>
      <w:r w:rsidRPr="00023761">
        <w:rPr>
          <w:rFonts w:asciiTheme="minorHAnsi" w:hAnsiTheme="minorHAnsi" w:cstheme="minorHAnsi"/>
          <w:sz w:val="20"/>
          <w:szCs w:val="20"/>
        </w:rPr>
        <w:lastRenderedPageBreak/>
        <w:t xml:space="preserve">Met de AIV concludeert het kabinet dat het begrip rechtsstaat vele dimensies heeft, </w:t>
      </w:r>
      <w:r w:rsidRPr="00023761" w:rsidR="0090541F">
        <w:rPr>
          <w:rFonts w:asciiTheme="minorHAnsi" w:hAnsiTheme="minorHAnsi" w:cstheme="minorHAnsi"/>
          <w:sz w:val="20"/>
          <w:szCs w:val="20"/>
        </w:rPr>
        <w:t xml:space="preserve">voor burger en lidstaten, </w:t>
      </w:r>
      <w:r w:rsidRPr="00023761">
        <w:rPr>
          <w:rFonts w:asciiTheme="minorHAnsi" w:hAnsiTheme="minorHAnsi" w:cstheme="minorHAnsi"/>
          <w:sz w:val="20"/>
          <w:szCs w:val="20"/>
        </w:rPr>
        <w:t xml:space="preserve">die niet los van elkaar kunnen worden gezien, en die tezamen het begrip rechtsstaat bepalen. </w:t>
      </w:r>
      <w:r w:rsidRPr="00023761" w:rsidR="00CF6997">
        <w:rPr>
          <w:rFonts w:asciiTheme="minorHAnsi" w:hAnsiTheme="minorHAnsi" w:cstheme="minorHAnsi"/>
          <w:sz w:val="20"/>
          <w:szCs w:val="20"/>
        </w:rPr>
        <w:t>Het kabinet sluit zich</w:t>
      </w:r>
      <w:r w:rsidR="00CF6997">
        <w:rPr>
          <w:rFonts w:asciiTheme="minorHAnsi" w:hAnsiTheme="minorHAnsi" w:cstheme="minorHAnsi"/>
          <w:sz w:val="20"/>
          <w:szCs w:val="20"/>
        </w:rPr>
        <w:t xml:space="preserve"> </w:t>
      </w:r>
      <w:r w:rsidRPr="00023761" w:rsidR="00CF6997">
        <w:rPr>
          <w:rFonts w:asciiTheme="minorHAnsi" w:hAnsiTheme="minorHAnsi" w:cstheme="minorHAnsi"/>
          <w:sz w:val="20"/>
          <w:szCs w:val="20"/>
        </w:rPr>
        <w:t xml:space="preserve">in dit verband aan bij de concretisering van het begrip rechtsstaat zoals voorgesteld  door de Commissie en AIV als toetssteen voor </w:t>
      </w:r>
      <w:r w:rsidR="00CF6997">
        <w:rPr>
          <w:rFonts w:asciiTheme="minorHAnsi" w:hAnsiTheme="minorHAnsi" w:cstheme="minorHAnsi"/>
          <w:sz w:val="20"/>
          <w:szCs w:val="20"/>
        </w:rPr>
        <w:t>een generiek</w:t>
      </w:r>
      <w:r w:rsidRPr="00023761" w:rsidR="00CF6997">
        <w:rPr>
          <w:rFonts w:asciiTheme="minorHAnsi" w:hAnsiTheme="minorHAnsi" w:cstheme="minorHAnsi"/>
          <w:sz w:val="20"/>
          <w:szCs w:val="20"/>
        </w:rPr>
        <w:t xml:space="preserve"> dialoogmechanisme, zoals het legaliteitsbeginsel, het verbod van willekeur, de toegang tot onafhankelijke rechters en het non-discriminatiebeginsel.</w:t>
      </w:r>
      <w:r w:rsidR="00CF6997">
        <w:rPr>
          <w:rFonts w:asciiTheme="minorHAnsi" w:hAnsiTheme="minorHAnsi" w:cstheme="minorHAnsi"/>
          <w:sz w:val="20"/>
          <w:szCs w:val="20"/>
        </w:rPr>
        <w:t xml:space="preserve"> In </w:t>
      </w:r>
      <w:r w:rsidR="00883B13">
        <w:rPr>
          <w:rFonts w:asciiTheme="minorHAnsi" w:hAnsiTheme="minorHAnsi" w:cstheme="minorHAnsi"/>
          <w:sz w:val="20"/>
          <w:szCs w:val="20"/>
        </w:rPr>
        <w:t xml:space="preserve">ad hoc </w:t>
      </w:r>
      <w:r w:rsidR="00CF6997">
        <w:rPr>
          <w:rFonts w:asciiTheme="minorHAnsi" w:hAnsiTheme="minorHAnsi" w:cstheme="minorHAnsi"/>
          <w:sz w:val="20"/>
          <w:szCs w:val="20"/>
        </w:rPr>
        <w:t>gevallen moet het echter mogelijk zijn</w:t>
      </w:r>
      <w:r w:rsidR="00883B13">
        <w:rPr>
          <w:rFonts w:asciiTheme="minorHAnsi" w:hAnsiTheme="minorHAnsi" w:cstheme="minorHAnsi"/>
          <w:sz w:val="20"/>
          <w:szCs w:val="20"/>
        </w:rPr>
        <w:t xml:space="preserve"> waar nodig</w:t>
      </w:r>
      <w:r w:rsidR="00CF6997">
        <w:rPr>
          <w:rFonts w:asciiTheme="minorHAnsi" w:hAnsiTheme="minorHAnsi" w:cstheme="minorHAnsi"/>
          <w:sz w:val="20"/>
          <w:szCs w:val="20"/>
        </w:rPr>
        <w:t xml:space="preserve"> </w:t>
      </w:r>
      <w:r w:rsidR="00883B13">
        <w:rPr>
          <w:rFonts w:asciiTheme="minorHAnsi" w:hAnsiTheme="minorHAnsi" w:cstheme="minorHAnsi"/>
          <w:sz w:val="20"/>
          <w:szCs w:val="20"/>
        </w:rPr>
        <w:t xml:space="preserve">de problematiek </w:t>
      </w:r>
      <w:r w:rsidR="00CF6997">
        <w:rPr>
          <w:rFonts w:asciiTheme="minorHAnsi" w:hAnsiTheme="minorHAnsi" w:cstheme="minorHAnsi"/>
          <w:sz w:val="20"/>
          <w:szCs w:val="20"/>
        </w:rPr>
        <w:t xml:space="preserve">breder aan te vliegen en </w:t>
      </w:r>
      <w:r w:rsidR="00883B13">
        <w:rPr>
          <w:rFonts w:asciiTheme="minorHAnsi" w:hAnsiTheme="minorHAnsi" w:cstheme="minorHAnsi"/>
          <w:sz w:val="20"/>
          <w:szCs w:val="20"/>
        </w:rPr>
        <w:t xml:space="preserve">een reikwijdte te hanteren die eveneens de overige waarden van artikel 2 VEU omvat, zoals </w:t>
      </w:r>
      <w:r w:rsidR="00CF6997">
        <w:rPr>
          <w:rFonts w:asciiTheme="minorHAnsi" w:hAnsiTheme="minorHAnsi" w:cstheme="minorHAnsi"/>
          <w:sz w:val="20"/>
          <w:szCs w:val="20"/>
        </w:rPr>
        <w:t>demo</w:t>
      </w:r>
      <w:r w:rsidR="00883B13">
        <w:rPr>
          <w:rFonts w:asciiTheme="minorHAnsi" w:hAnsiTheme="minorHAnsi" w:cstheme="minorHAnsi"/>
          <w:sz w:val="20"/>
          <w:szCs w:val="20"/>
        </w:rPr>
        <w:t xml:space="preserve">cratie en fundamentele rechten. Zoals </w:t>
      </w:r>
      <w:r w:rsidRPr="00023761" w:rsidR="00883B13">
        <w:rPr>
          <w:rFonts w:asciiTheme="minorHAnsi" w:hAnsiTheme="minorHAnsi" w:cstheme="minorHAnsi"/>
          <w:sz w:val="20"/>
          <w:szCs w:val="20"/>
        </w:rPr>
        <w:t>bevestigd in de JBZ-Raadsconclusies van juni 2013</w:t>
      </w:r>
      <w:r w:rsidR="00883B13">
        <w:rPr>
          <w:rFonts w:asciiTheme="minorHAnsi" w:hAnsiTheme="minorHAnsi" w:cstheme="minorHAnsi"/>
          <w:sz w:val="20"/>
          <w:szCs w:val="20"/>
        </w:rPr>
        <w:t xml:space="preserve"> zijn deze waarden immers </w:t>
      </w:r>
      <w:r w:rsidRPr="00023761" w:rsidR="00CE60F5">
        <w:rPr>
          <w:rFonts w:asciiTheme="minorHAnsi" w:hAnsiTheme="minorHAnsi" w:cstheme="minorHAnsi"/>
          <w:sz w:val="20"/>
          <w:szCs w:val="20"/>
        </w:rPr>
        <w:t xml:space="preserve">onlosmakelijk met elkaar verbonden. Dit sluit </w:t>
      </w:r>
      <w:r w:rsidR="00883B13">
        <w:rPr>
          <w:rFonts w:asciiTheme="minorHAnsi" w:hAnsiTheme="minorHAnsi" w:cstheme="minorHAnsi"/>
          <w:sz w:val="20"/>
          <w:szCs w:val="20"/>
        </w:rPr>
        <w:t xml:space="preserve">eveneens </w:t>
      </w:r>
      <w:r w:rsidRPr="00023761" w:rsidR="00CE60F5">
        <w:rPr>
          <w:rFonts w:asciiTheme="minorHAnsi" w:hAnsiTheme="minorHAnsi" w:cstheme="minorHAnsi"/>
          <w:sz w:val="20"/>
          <w:szCs w:val="20"/>
        </w:rPr>
        <w:t xml:space="preserve">aan </w:t>
      </w:r>
      <w:r w:rsidRPr="00023761" w:rsidR="005E1D68">
        <w:rPr>
          <w:rFonts w:asciiTheme="minorHAnsi" w:hAnsiTheme="minorHAnsi" w:cstheme="minorHAnsi"/>
          <w:sz w:val="20"/>
          <w:szCs w:val="20"/>
        </w:rPr>
        <w:t xml:space="preserve">bij </w:t>
      </w:r>
      <w:r w:rsidRPr="00023761" w:rsidR="00CE60F5">
        <w:rPr>
          <w:rFonts w:asciiTheme="minorHAnsi" w:hAnsiTheme="minorHAnsi" w:cstheme="minorHAnsi"/>
          <w:sz w:val="20"/>
          <w:szCs w:val="20"/>
        </w:rPr>
        <w:t>de voorwaarden opgenomen in de Kopenhagencriteria die aan kandidaat-lidstaten worden gesteld</w:t>
      </w:r>
      <w:r w:rsidRPr="00023761" w:rsidR="00562294">
        <w:rPr>
          <w:rFonts w:asciiTheme="minorHAnsi" w:hAnsiTheme="minorHAnsi" w:cstheme="minorHAnsi"/>
          <w:sz w:val="20"/>
          <w:szCs w:val="20"/>
        </w:rPr>
        <w:t xml:space="preserve"> (</w:t>
      </w:r>
      <w:r w:rsidRPr="00023761" w:rsidR="00FD5C9E">
        <w:rPr>
          <w:rFonts w:asciiTheme="minorHAnsi" w:hAnsiTheme="minorHAnsi" w:cstheme="minorHAnsi"/>
          <w:sz w:val="20"/>
          <w:szCs w:val="20"/>
        </w:rPr>
        <w:t>t.w. h</w:t>
      </w:r>
      <w:r w:rsidRPr="00023761" w:rsidR="00562294">
        <w:rPr>
          <w:rFonts w:asciiTheme="minorHAnsi" w:hAnsiTheme="minorHAnsi" w:cstheme="minorHAnsi"/>
          <w:sz w:val="20"/>
          <w:szCs w:val="20"/>
        </w:rPr>
        <w:t>et land moet</w:t>
      </w:r>
      <w:r w:rsidRPr="00023761" w:rsidR="00FD5C9E">
        <w:rPr>
          <w:rFonts w:asciiTheme="minorHAnsi" w:hAnsiTheme="minorHAnsi" w:cstheme="minorHAnsi"/>
          <w:sz w:val="20"/>
          <w:szCs w:val="20"/>
        </w:rPr>
        <w:t xml:space="preserve"> </w:t>
      </w:r>
      <w:r w:rsidRPr="00562294" w:rsidR="00562294">
        <w:rPr>
          <w:rFonts w:asciiTheme="minorHAnsi" w:hAnsiTheme="minorHAnsi" w:cstheme="minorHAnsi"/>
          <w:sz w:val="20"/>
          <w:szCs w:val="20"/>
        </w:rPr>
        <w:t>stabiele instellingen hebben die de democratie, de rechtsstaat, de eerbiediging van de mensenrechten en respect voor minderheden waarborgen</w:t>
      </w:r>
      <w:r w:rsidRPr="00023761" w:rsidR="00FD5C9E">
        <w:rPr>
          <w:rFonts w:asciiTheme="minorHAnsi" w:hAnsiTheme="minorHAnsi" w:cstheme="minorHAnsi"/>
          <w:sz w:val="20"/>
          <w:szCs w:val="20"/>
        </w:rPr>
        <w:t xml:space="preserve">). </w:t>
      </w:r>
      <w:r w:rsidRPr="00023761" w:rsidR="005E1D68">
        <w:rPr>
          <w:rFonts w:asciiTheme="minorHAnsi" w:hAnsiTheme="minorHAnsi" w:cstheme="minorHAnsi"/>
          <w:sz w:val="20"/>
          <w:szCs w:val="20"/>
        </w:rPr>
        <w:t xml:space="preserve">Het kabinet is het </w:t>
      </w:r>
      <w:r w:rsidR="00883B13">
        <w:rPr>
          <w:rFonts w:asciiTheme="minorHAnsi" w:hAnsiTheme="minorHAnsi" w:cstheme="minorHAnsi"/>
          <w:sz w:val="20"/>
          <w:szCs w:val="20"/>
        </w:rPr>
        <w:t xml:space="preserve">in deze zin </w:t>
      </w:r>
      <w:r w:rsidRPr="00023761" w:rsidR="005E1D68">
        <w:rPr>
          <w:rFonts w:asciiTheme="minorHAnsi" w:hAnsiTheme="minorHAnsi" w:cstheme="minorHAnsi"/>
          <w:sz w:val="20"/>
          <w:szCs w:val="20"/>
        </w:rPr>
        <w:t>met de AIV eens dat het voor de hand ligt de</w:t>
      </w:r>
      <w:r w:rsidR="00847DE4">
        <w:rPr>
          <w:rFonts w:asciiTheme="minorHAnsi" w:hAnsiTheme="minorHAnsi" w:cstheme="minorHAnsi"/>
          <w:sz w:val="20"/>
          <w:szCs w:val="20"/>
        </w:rPr>
        <w:t>ze</w:t>
      </w:r>
      <w:r w:rsidRPr="00023761" w:rsidR="005E1D68">
        <w:rPr>
          <w:rFonts w:asciiTheme="minorHAnsi" w:hAnsiTheme="minorHAnsi" w:cstheme="minorHAnsi"/>
          <w:sz w:val="20"/>
          <w:szCs w:val="20"/>
        </w:rPr>
        <w:t xml:space="preserve"> Kopenhagencriteria permanent als maatstaf te hanteren voor alle lidstaten en daarop te blijven toezien</w:t>
      </w:r>
      <w:r w:rsidRPr="00023761" w:rsidR="005B4ADF">
        <w:rPr>
          <w:rFonts w:asciiTheme="minorHAnsi" w:hAnsiTheme="minorHAnsi" w:cstheme="minorHAnsi"/>
          <w:sz w:val="20"/>
          <w:szCs w:val="20"/>
        </w:rPr>
        <w:t>. Daarbij g</w:t>
      </w:r>
      <w:r w:rsidRPr="00023761">
        <w:rPr>
          <w:rFonts w:asciiTheme="minorHAnsi" w:hAnsiTheme="minorHAnsi" w:cstheme="minorHAnsi"/>
          <w:sz w:val="20"/>
          <w:szCs w:val="20"/>
        </w:rPr>
        <w:t xml:space="preserve">aat </w:t>
      </w:r>
      <w:r w:rsidRPr="00023761" w:rsidR="005E1D68">
        <w:rPr>
          <w:rFonts w:asciiTheme="minorHAnsi" w:hAnsiTheme="minorHAnsi" w:cstheme="minorHAnsi"/>
          <w:sz w:val="20"/>
          <w:szCs w:val="20"/>
        </w:rPr>
        <w:t xml:space="preserve">het </w:t>
      </w:r>
      <w:r w:rsidRPr="00023761">
        <w:rPr>
          <w:rFonts w:asciiTheme="minorHAnsi" w:hAnsiTheme="minorHAnsi" w:cstheme="minorHAnsi"/>
          <w:sz w:val="20"/>
          <w:szCs w:val="20"/>
        </w:rPr>
        <w:t>niet enkel om de juiste regels op papier, maar eveneens om de juiste toepassing en handhaving hiervan</w:t>
      </w:r>
      <w:r w:rsidRPr="00023761" w:rsidR="00E06DB8">
        <w:rPr>
          <w:rFonts w:asciiTheme="minorHAnsi" w:hAnsiTheme="minorHAnsi" w:cstheme="minorHAnsi"/>
          <w:sz w:val="20"/>
          <w:szCs w:val="20"/>
        </w:rPr>
        <w:t>, die beide immers het functioneren van de rechtsstaat bepalen</w:t>
      </w:r>
      <w:r w:rsidRPr="00023761">
        <w:rPr>
          <w:rFonts w:asciiTheme="minorHAnsi" w:hAnsiTheme="minorHAnsi" w:cstheme="minorHAnsi"/>
          <w:sz w:val="20"/>
          <w:szCs w:val="20"/>
        </w:rPr>
        <w:t xml:space="preserve">. </w:t>
      </w:r>
    </w:p>
    <w:p w:rsidRPr="00023761" w:rsidR="00763280" w:rsidP="00896F30" w:rsidRDefault="00763280">
      <w:pPr>
        <w:tabs>
          <w:tab w:val="left" w:pos="360"/>
        </w:tabs>
        <w:rPr>
          <w:rFonts w:asciiTheme="minorHAnsi" w:hAnsiTheme="minorHAnsi" w:cstheme="minorHAnsi"/>
          <w:i/>
          <w:sz w:val="20"/>
          <w:szCs w:val="20"/>
          <w:lang w:val="nl-NL"/>
        </w:rPr>
      </w:pPr>
      <w:r w:rsidRPr="00023761">
        <w:rPr>
          <w:rFonts w:asciiTheme="minorHAnsi" w:hAnsiTheme="minorHAnsi" w:cstheme="minorHAnsi"/>
          <w:i/>
          <w:sz w:val="20"/>
          <w:szCs w:val="20"/>
          <w:lang w:val="nl-NL"/>
        </w:rPr>
        <w:t>Rol</w:t>
      </w:r>
      <w:r w:rsidRPr="00023761" w:rsidR="00AB6D31">
        <w:rPr>
          <w:rFonts w:asciiTheme="minorHAnsi" w:hAnsiTheme="minorHAnsi" w:cstheme="minorHAnsi"/>
          <w:i/>
          <w:sz w:val="20"/>
          <w:szCs w:val="20"/>
          <w:lang w:val="nl-NL"/>
        </w:rPr>
        <w:t xml:space="preserve"> van</w:t>
      </w:r>
      <w:r w:rsidRPr="00023761">
        <w:rPr>
          <w:rFonts w:asciiTheme="minorHAnsi" w:hAnsiTheme="minorHAnsi" w:cstheme="minorHAnsi"/>
          <w:i/>
          <w:sz w:val="20"/>
          <w:szCs w:val="20"/>
          <w:lang w:val="nl-NL"/>
        </w:rPr>
        <w:t xml:space="preserve"> EU,</w:t>
      </w:r>
      <w:r w:rsidRPr="00023761" w:rsidR="00AB6D31">
        <w:rPr>
          <w:rFonts w:asciiTheme="minorHAnsi" w:hAnsiTheme="minorHAnsi" w:cstheme="minorHAnsi"/>
          <w:i/>
          <w:sz w:val="20"/>
          <w:szCs w:val="20"/>
          <w:lang w:val="nl-NL"/>
        </w:rPr>
        <w:t xml:space="preserve"> noodzaak</w:t>
      </w:r>
      <w:r w:rsidRPr="00023761">
        <w:rPr>
          <w:rFonts w:asciiTheme="minorHAnsi" w:hAnsiTheme="minorHAnsi" w:cstheme="minorHAnsi"/>
          <w:i/>
          <w:sz w:val="20"/>
          <w:szCs w:val="20"/>
          <w:lang w:val="nl-NL"/>
        </w:rPr>
        <w:t xml:space="preserve"> versterking instrumentarium</w:t>
      </w:r>
    </w:p>
    <w:p w:rsidRPr="00023761" w:rsidR="00171D1E" w:rsidP="00171D1E" w:rsidRDefault="005E1D68">
      <w:pPr>
        <w:rPr>
          <w:rFonts w:asciiTheme="minorHAnsi" w:hAnsiTheme="minorHAnsi" w:cstheme="minorHAnsi"/>
          <w:sz w:val="20"/>
          <w:szCs w:val="20"/>
          <w:lang w:val="nl-NL"/>
        </w:rPr>
      </w:pPr>
      <w:r w:rsidRPr="00023761">
        <w:rPr>
          <w:rFonts w:asciiTheme="minorHAnsi" w:hAnsiTheme="minorHAnsi" w:cstheme="minorHAnsi"/>
          <w:sz w:val="20"/>
          <w:szCs w:val="20"/>
          <w:lang w:val="nl-NL"/>
        </w:rPr>
        <w:t>Het waarborgen van de r</w:t>
      </w:r>
      <w:r w:rsidRPr="00023761" w:rsidR="00763280">
        <w:rPr>
          <w:rFonts w:asciiTheme="minorHAnsi" w:hAnsiTheme="minorHAnsi" w:cstheme="minorHAnsi"/>
          <w:sz w:val="20"/>
          <w:szCs w:val="20"/>
          <w:lang w:val="nl-NL"/>
        </w:rPr>
        <w:t xml:space="preserve">echtsstaat </w:t>
      </w:r>
      <w:r w:rsidRPr="00023761">
        <w:rPr>
          <w:rFonts w:asciiTheme="minorHAnsi" w:hAnsiTheme="minorHAnsi" w:cstheme="minorHAnsi"/>
          <w:sz w:val="20"/>
          <w:szCs w:val="20"/>
          <w:lang w:val="nl-NL"/>
        </w:rPr>
        <w:t xml:space="preserve">is </w:t>
      </w:r>
      <w:r w:rsidRPr="00023761" w:rsidR="00763280">
        <w:rPr>
          <w:rFonts w:asciiTheme="minorHAnsi" w:hAnsiTheme="minorHAnsi" w:cstheme="minorHAnsi"/>
          <w:sz w:val="20"/>
          <w:szCs w:val="20"/>
          <w:lang w:val="nl-NL"/>
        </w:rPr>
        <w:t xml:space="preserve">in </w:t>
      </w:r>
      <w:r w:rsidRPr="00023761" w:rsidR="005E47AA">
        <w:rPr>
          <w:rFonts w:asciiTheme="minorHAnsi" w:hAnsiTheme="minorHAnsi" w:cstheme="minorHAnsi"/>
          <w:sz w:val="20"/>
          <w:szCs w:val="20"/>
          <w:lang w:val="nl-NL"/>
        </w:rPr>
        <w:t xml:space="preserve">de </w:t>
      </w:r>
      <w:r w:rsidRPr="00023761" w:rsidR="00763280">
        <w:rPr>
          <w:rFonts w:asciiTheme="minorHAnsi" w:hAnsiTheme="minorHAnsi" w:cstheme="minorHAnsi"/>
          <w:sz w:val="20"/>
          <w:szCs w:val="20"/>
          <w:lang w:val="nl-NL"/>
        </w:rPr>
        <w:t xml:space="preserve">eerste plaats </w:t>
      </w:r>
      <w:r w:rsidRPr="00023761">
        <w:rPr>
          <w:rFonts w:asciiTheme="minorHAnsi" w:hAnsiTheme="minorHAnsi" w:cstheme="minorHAnsi"/>
          <w:sz w:val="20"/>
          <w:szCs w:val="20"/>
          <w:lang w:val="nl-NL"/>
        </w:rPr>
        <w:t xml:space="preserve">de </w:t>
      </w:r>
      <w:r w:rsidRPr="00023761" w:rsidR="00763280">
        <w:rPr>
          <w:rFonts w:asciiTheme="minorHAnsi" w:hAnsiTheme="minorHAnsi" w:cstheme="minorHAnsi"/>
          <w:sz w:val="20"/>
          <w:szCs w:val="20"/>
          <w:lang w:val="nl-NL"/>
        </w:rPr>
        <w:t xml:space="preserve">verantwoordelijkheid van </w:t>
      </w:r>
      <w:r w:rsidRPr="00023761" w:rsidR="005E47AA">
        <w:rPr>
          <w:rFonts w:asciiTheme="minorHAnsi" w:hAnsiTheme="minorHAnsi" w:cstheme="minorHAnsi"/>
          <w:sz w:val="20"/>
          <w:szCs w:val="20"/>
          <w:lang w:val="nl-NL"/>
        </w:rPr>
        <w:t xml:space="preserve">de </w:t>
      </w:r>
      <w:r w:rsidRPr="00023761" w:rsidR="00763280">
        <w:rPr>
          <w:rFonts w:asciiTheme="minorHAnsi" w:hAnsiTheme="minorHAnsi" w:cstheme="minorHAnsi"/>
          <w:sz w:val="20"/>
          <w:szCs w:val="20"/>
          <w:lang w:val="nl-NL"/>
        </w:rPr>
        <w:t>lidstaat zelf</w:t>
      </w:r>
      <w:r w:rsidRPr="00023761">
        <w:rPr>
          <w:rFonts w:asciiTheme="minorHAnsi" w:hAnsiTheme="minorHAnsi" w:cstheme="minorHAnsi"/>
          <w:sz w:val="20"/>
          <w:szCs w:val="20"/>
          <w:lang w:val="nl-NL"/>
        </w:rPr>
        <w:t>, zo stelt de AIV terecht</w:t>
      </w:r>
      <w:r w:rsidRPr="00023761" w:rsidR="001A30F0">
        <w:rPr>
          <w:rFonts w:asciiTheme="minorHAnsi" w:hAnsiTheme="minorHAnsi" w:cstheme="minorHAnsi"/>
          <w:sz w:val="20"/>
          <w:szCs w:val="20"/>
          <w:lang w:val="nl-NL"/>
        </w:rPr>
        <w:t>, in hun eigen belang en dat van de burgers</w:t>
      </w:r>
      <w:r w:rsidRPr="00023761" w:rsidR="00763280">
        <w:rPr>
          <w:rFonts w:asciiTheme="minorHAnsi" w:hAnsiTheme="minorHAnsi" w:cstheme="minorHAnsi"/>
          <w:sz w:val="20"/>
          <w:szCs w:val="20"/>
          <w:lang w:val="nl-NL"/>
        </w:rPr>
        <w:t>. Maar</w:t>
      </w:r>
      <w:r w:rsidRPr="00023761" w:rsidR="001F36BD">
        <w:rPr>
          <w:rFonts w:asciiTheme="minorHAnsi" w:hAnsiTheme="minorHAnsi" w:cstheme="minorHAnsi"/>
          <w:sz w:val="20"/>
          <w:szCs w:val="20"/>
          <w:lang w:val="nl-NL"/>
        </w:rPr>
        <w:t xml:space="preserve">, </w:t>
      </w:r>
      <w:r w:rsidRPr="00023761" w:rsidR="00EC7D73">
        <w:rPr>
          <w:rFonts w:asciiTheme="minorHAnsi" w:hAnsiTheme="minorHAnsi" w:cstheme="minorHAnsi"/>
          <w:sz w:val="20"/>
          <w:szCs w:val="20"/>
          <w:lang w:val="nl-NL"/>
        </w:rPr>
        <w:t>zoals hiervoor uiteengezet</w:t>
      </w:r>
      <w:r w:rsidRPr="00023761" w:rsidR="0066568D">
        <w:rPr>
          <w:rFonts w:asciiTheme="minorHAnsi" w:hAnsiTheme="minorHAnsi" w:cstheme="minorHAnsi"/>
          <w:sz w:val="20"/>
          <w:szCs w:val="20"/>
          <w:lang w:val="nl-NL"/>
        </w:rPr>
        <w:t xml:space="preserve">, </w:t>
      </w:r>
      <w:r w:rsidRPr="00023761" w:rsidR="001F36BD">
        <w:rPr>
          <w:rFonts w:asciiTheme="minorHAnsi" w:hAnsiTheme="minorHAnsi" w:cstheme="minorHAnsi"/>
          <w:sz w:val="20"/>
          <w:szCs w:val="20"/>
          <w:lang w:val="nl-NL"/>
        </w:rPr>
        <w:t xml:space="preserve">is er ook een </w:t>
      </w:r>
      <w:r w:rsidRPr="00023761" w:rsidR="00763280">
        <w:rPr>
          <w:rFonts w:asciiTheme="minorHAnsi" w:hAnsiTheme="minorHAnsi" w:cstheme="minorHAnsi"/>
          <w:sz w:val="20"/>
          <w:szCs w:val="20"/>
          <w:lang w:val="nl-NL"/>
        </w:rPr>
        <w:t xml:space="preserve">belang </w:t>
      </w:r>
      <w:r w:rsidRPr="00023761" w:rsidR="00294CD0">
        <w:rPr>
          <w:rFonts w:asciiTheme="minorHAnsi" w:hAnsiTheme="minorHAnsi" w:cstheme="minorHAnsi"/>
          <w:sz w:val="20"/>
          <w:szCs w:val="20"/>
          <w:lang w:val="nl-NL"/>
        </w:rPr>
        <w:t xml:space="preserve">van </w:t>
      </w:r>
      <w:r w:rsidRPr="00023761" w:rsidR="00763280">
        <w:rPr>
          <w:rFonts w:asciiTheme="minorHAnsi" w:hAnsiTheme="minorHAnsi" w:cstheme="minorHAnsi"/>
          <w:sz w:val="20"/>
          <w:szCs w:val="20"/>
          <w:lang w:val="nl-NL"/>
        </w:rPr>
        <w:t xml:space="preserve">burgers </w:t>
      </w:r>
      <w:r w:rsidRPr="00023761" w:rsidR="001F36BD">
        <w:rPr>
          <w:rFonts w:asciiTheme="minorHAnsi" w:hAnsiTheme="minorHAnsi" w:cstheme="minorHAnsi"/>
          <w:sz w:val="20"/>
          <w:szCs w:val="20"/>
          <w:lang w:val="nl-NL"/>
        </w:rPr>
        <w:t>en lidstaten bij</w:t>
      </w:r>
      <w:r w:rsidRPr="00023761" w:rsidR="00763280">
        <w:rPr>
          <w:rFonts w:asciiTheme="minorHAnsi" w:hAnsiTheme="minorHAnsi" w:cstheme="minorHAnsi"/>
          <w:sz w:val="20"/>
          <w:szCs w:val="20"/>
          <w:lang w:val="nl-NL"/>
        </w:rPr>
        <w:t xml:space="preserve"> </w:t>
      </w:r>
      <w:r w:rsidRPr="00023761" w:rsidR="001F36BD">
        <w:rPr>
          <w:rFonts w:asciiTheme="minorHAnsi" w:hAnsiTheme="minorHAnsi" w:cstheme="minorHAnsi"/>
          <w:sz w:val="20"/>
          <w:szCs w:val="20"/>
          <w:lang w:val="nl-NL"/>
        </w:rPr>
        <w:t xml:space="preserve">het goed </w:t>
      </w:r>
      <w:r w:rsidRPr="00023761" w:rsidR="00763280">
        <w:rPr>
          <w:rFonts w:asciiTheme="minorHAnsi" w:hAnsiTheme="minorHAnsi" w:cstheme="minorHAnsi"/>
          <w:sz w:val="20"/>
          <w:szCs w:val="20"/>
          <w:lang w:val="nl-NL"/>
        </w:rPr>
        <w:t xml:space="preserve">functioneren </w:t>
      </w:r>
      <w:r w:rsidRPr="00023761" w:rsidR="001F36BD">
        <w:rPr>
          <w:rFonts w:asciiTheme="minorHAnsi" w:hAnsiTheme="minorHAnsi" w:cstheme="minorHAnsi"/>
          <w:sz w:val="20"/>
          <w:szCs w:val="20"/>
          <w:lang w:val="nl-NL"/>
        </w:rPr>
        <w:t xml:space="preserve">van de </w:t>
      </w:r>
      <w:r w:rsidRPr="00023761" w:rsidR="00763280">
        <w:rPr>
          <w:rFonts w:asciiTheme="minorHAnsi" w:hAnsiTheme="minorHAnsi" w:cstheme="minorHAnsi"/>
          <w:sz w:val="20"/>
          <w:szCs w:val="20"/>
          <w:lang w:val="nl-NL"/>
        </w:rPr>
        <w:t xml:space="preserve">rechtsstaat in andere </w:t>
      </w:r>
      <w:r w:rsidRPr="00023761" w:rsidR="001F36BD">
        <w:rPr>
          <w:rFonts w:asciiTheme="minorHAnsi" w:hAnsiTheme="minorHAnsi" w:cstheme="minorHAnsi"/>
          <w:sz w:val="20"/>
          <w:szCs w:val="20"/>
          <w:lang w:val="nl-NL"/>
        </w:rPr>
        <w:t>lidstaten</w:t>
      </w:r>
      <w:r w:rsidRPr="00023761" w:rsidR="0066568D">
        <w:rPr>
          <w:rFonts w:asciiTheme="minorHAnsi" w:hAnsiTheme="minorHAnsi" w:cstheme="minorHAnsi"/>
          <w:sz w:val="20"/>
          <w:szCs w:val="20"/>
          <w:lang w:val="nl-NL"/>
        </w:rPr>
        <w:t>. D</w:t>
      </w:r>
      <w:r w:rsidRPr="00023761" w:rsidR="001B2E48">
        <w:rPr>
          <w:rFonts w:asciiTheme="minorHAnsi" w:hAnsiTheme="minorHAnsi" w:cstheme="minorHAnsi"/>
          <w:sz w:val="20"/>
          <w:szCs w:val="20"/>
          <w:lang w:val="nl-NL"/>
        </w:rPr>
        <w:t xml:space="preserve">it functioneren </w:t>
      </w:r>
      <w:r w:rsidRPr="00023761" w:rsidR="0066568D">
        <w:rPr>
          <w:rFonts w:asciiTheme="minorHAnsi" w:hAnsiTheme="minorHAnsi" w:cstheme="minorHAnsi"/>
          <w:sz w:val="20"/>
          <w:szCs w:val="20"/>
          <w:lang w:val="nl-NL"/>
        </w:rPr>
        <w:t xml:space="preserve">heeft </w:t>
      </w:r>
      <w:r w:rsidRPr="00023761" w:rsidR="001B2E48">
        <w:rPr>
          <w:rFonts w:asciiTheme="minorHAnsi" w:hAnsiTheme="minorHAnsi" w:cstheme="minorHAnsi"/>
          <w:sz w:val="20"/>
          <w:szCs w:val="20"/>
          <w:lang w:val="nl-NL"/>
        </w:rPr>
        <w:t>dus grensoverschrijdende effecten</w:t>
      </w:r>
      <w:r w:rsidRPr="00023761" w:rsidR="00763280">
        <w:rPr>
          <w:rFonts w:asciiTheme="minorHAnsi" w:hAnsiTheme="minorHAnsi" w:cstheme="minorHAnsi"/>
          <w:sz w:val="20"/>
          <w:szCs w:val="20"/>
          <w:lang w:val="nl-NL"/>
        </w:rPr>
        <w:t xml:space="preserve">. </w:t>
      </w:r>
      <w:r w:rsidRPr="00023761" w:rsidR="001F36BD">
        <w:rPr>
          <w:rFonts w:asciiTheme="minorHAnsi" w:hAnsiTheme="minorHAnsi" w:cstheme="minorHAnsi"/>
          <w:sz w:val="20"/>
          <w:szCs w:val="20"/>
          <w:lang w:val="nl-NL"/>
        </w:rPr>
        <w:t xml:space="preserve">Het kabinet deelt de </w:t>
      </w:r>
      <w:r w:rsidRPr="00023761" w:rsidR="00CE60F5">
        <w:rPr>
          <w:rFonts w:asciiTheme="minorHAnsi" w:hAnsiTheme="minorHAnsi" w:cstheme="minorHAnsi"/>
          <w:sz w:val="20"/>
          <w:szCs w:val="20"/>
          <w:lang w:val="nl-NL"/>
        </w:rPr>
        <w:t>conclusie</w:t>
      </w:r>
      <w:r w:rsidRPr="00023761" w:rsidR="001F36BD">
        <w:rPr>
          <w:rFonts w:asciiTheme="minorHAnsi" w:hAnsiTheme="minorHAnsi" w:cstheme="minorHAnsi"/>
          <w:sz w:val="20"/>
          <w:szCs w:val="20"/>
          <w:lang w:val="nl-NL"/>
        </w:rPr>
        <w:t xml:space="preserve"> </w:t>
      </w:r>
      <w:r w:rsidRPr="00023761" w:rsidR="00D50702">
        <w:rPr>
          <w:rFonts w:asciiTheme="minorHAnsi" w:hAnsiTheme="minorHAnsi" w:cstheme="minorHAnsi"/>
          <w:sz w:val="20"/>
          <w:szCs w:val="20"/>
          <w:lang w:val="nl-NL"/>
        </w:rPr>
        <w:t xml:space="preserve">van de AIV </w:t>
      </w:r>
      <w:r w:rsidRPr="00023761" w:rsidR="001F36BD">
        <w:rPr>
          <w:rFonts w:asciiTheme="minorHAnsi" w:hAnsiTheme="minorHAnsi" w:cstheme="minorHAnsi"/>
          <w:sz w:val="20"/>
          <w:szCs w:val="20"/>
          <w:lang w:val="nl-NL"/>
        </w:rPr>
        <w:t>dat het w</w:t>
      </w:r>
      <w:r w:rsidRPr="00023761" w:rsidR="00763280">
        <w:rPr>
          <w:rFonts w:asciiTheme="minorHAnsi" w:hAnsiTheme="minorHAnsi" w:cstheme="minorHAnsi"/>
          <w:sz w:val="20"/>
          <w:szCs w:val="20"/>
          <w:lang w:val="nl-NL"/>
        </w:rPr>
        <w:t xml:space="preserve">enselijk </w:t>
      </w:r>
      <w:r w:rsidRPr="00023761" w:rsidR="001F36BD">
        <w:rPr>
          <w:rFonts w:asciiTheme="minorHAnsi" w:hAnsiTheme="minorHAnsi" w:cstheme="minorHAnsi"/>
          <w:sz w:val="20"/>
          <w:szCs w:val="20"/>
          <w:lang w:val="nl-NL"/>
        </w:rPr>
        <w:t xml:space="preserve">is </w:t>
      </w:r>
      <w:r w:rsidRPr="00023761" w:rsidR="00763280">
        <w:rPr>
          <w:rFonts w:asciiTheme="minorHAnsi" w:hAnsiTheme="minorHAnsi" w:cstheme="minorHAnsi"/>
          <w:sz w:val="20"/>
          <w:szCs w:val="20"/>
          <w:lang w:val="nl-NL"/>
        </w:rPr>
        <w:t xml:space="preserve">dat lidstaten de handhaving van </w:t>
      </w:r>
      <w:r w:rsidRPr="00023761" w:rsidR="001F36BD">
        <w:rPr>
          <w:rFonts w:asciiTheme="minorHAnsi" w:hAnsiTheme="minorHAnsi" w:cstheme="minorHAnsi"/>
          <w:sz w:val="20"/>
          <w:szCs w:val="20"/>
          <w:lang w:val="nl-NL"/>
        </w:rPr>
        <w:t xml:space="preserve">de </w:t>
      </w:r>
      <w:r w:rsidRPr="00023761" w:rsidR="00763280">
        <w:rPr>
          <w:rFonts w:asciiTheme="minorHAnsi" w:hAnsiTheme="minorHAnsi" w:cstheme="minorHAnsi"/>
          <w:sz w:val="20"/>
          <w:szCs w:val="20"/>
          <w:lang w:val="nl-NL"/>
        </w:rPr>
        <w:t xml:space="preserve">rechtsstaat in iedere </w:t>
      </w:r>
      <w:r w:rsidRPr="00023761" w:rsidR="001F36BD">
        <w:rPr>
          <w:rFonts w:asciiTheme="minorHAnsi" w:hAnsiTheme="minorHAnsi" w:cstheme="minorHAnsi"/>
          <w:sz w:val="20"/>
          <w:szCs w:val="20"/>
          <w:lang w:val="nl-NL"/>
        </w:rPr>
        <w:t>lidstaat</w:t>
      </w:r>
      <w:r w:rsidRPr="00023761" w:rsidR="00763280">
        <w:rPr>
          <w:rFonts w:asciiTheme="minorHAnsi" w:hAnsiTheme="minorHAnsi" w:cstheme="minorHAnsi"/>
          <w:sz w:val="20"/>
          <w:szCs w:val="20"/>
          <w:lang w:val="nl-NL"/>
        </w:rPr>
        <w:t xml:space="preserve"> </w:t>
      </w:r>
      <w:r w:rsidRPr="00023761" w:rsidR="00FD33D6">
        <w:rPr>
          <w:rFonts w:asciiTheme="minorHAnsi" w:hAnsiTheme="minorHAnsi" w:cstheme="minorHAnsi"/>
          <w:sz w:val="20"/>
          <w:szCs w:val="20"/>
          <w:lang w:val="nl-NL"/>
        </w:rPr>
        <w:t xml:space="preserve">ook </w:t>
      </w:r>
      <w:r w:rsidRPr="00023761" w:rsidR="00763280">
        <w:rPr>
          <w:rFonts w:asciiTheme="minorHAnsi" w:hAnsiTheme="minorHAnsi" w:cstheme="minorHAnsi"/>
          <w:sz w:val="20"/>
          <w:szCs w:val="20"/>
          <w:lang w:val="nl-NL"/>
        </w:rPr>
        <w:t>zien als gezamenlijk</w:t>
      </w:r>
      <w:r w:rsidRPr="00023761" w:rsidR="001039B4">
        <w:rPr>
          <w:rFonts w:asciiTheme="minorHAnsi" w:hAnsiTheme="minorHAnsi" w:cstheme="minorHAnsi"/>
          <w:sz w:val="20"/>
          <w:szCs w:val="20"/>
          <w:lang w:val="nl-NL"/>
        </w:rPr>
        <w:t>(</w:t>
      </w:r>
      <w:r w:rsidRPr="00023761" w:rsidR="00763280">
        <w:rPr>
          <w:rFonts w:asciiTheme="minorHAnsi" w:hAnsiTheme="minorHAnsi" w:cstheme="minorHAnsi"/>
          <w:sz w:val="20"/>
          <w:szCs w:val="20"/>
          <w:lang w:val="nl-NL"/>
        </w:rPr>
        <w:t>e</w:t>
      </w:r>
      <w:r w:rsidRPr="00023761" w:rsidR="001039B4">
        <w:rPr>
          <w:rFonts w:asciiTheme="minorHAnsi" w:hAnsiTheme="minorHAnsi" w:cstheme="minorHAnsi"/>
          <w:sz w:val="20"/>
          <w:szCs w:val="20"/>
          <w:lang w:val="nl-NL"/>
        </w:rPr>
        <w:t>)</w:t>
      </w:r>
      <w:r w:rsidRPr="00023761" w:rsidR="00763280">
        <w:rPr>
          <w:rFonts w:asciiTheme="minorHAnsi" w:hAnsiTheme="minorHAnsi" w:cstheme="minorHAnsi"/>
          <w:sz w:val="20"/>
          <w:szCs w:val="20"/>
          <w:lang w:val="nl-NL"/>
        </w:rPr>
        <w:t xml:space="preserve"> verantwoordelijkheid</w:t>
      </w:r>
      <w:r w:rsidRPr="00023761" w:rsidR="00FD5C9E">
        <w:rPr>
          <w:rFonts w:asciiTheme="minorHAnsi" w:hAnsiTheme="minorHAnsi" w:cstheme="minorHAnsi"/>
          <w:sz w:val="20"/>
          <w:szCs w:val="20"/>
          <w:lang w:val="nl-NL"/>
        </w:rPr>
        <w:t xml:space="preserve"> en belang</w:t>
      </w:r>
      <w:r w:rsidRPr="00023761" w:rsidR="00763280">
        <w:rPr>
          <w:rFonts w:asciiTheme="minorHAnsi" w:hAnsiTheme="minorHAnsi" w:cstheme="minorHAnsi"/>
          <w:sz w:val="20"/>
          <w:szCs w:val="20"/>
          <w:lang w:val="nl-NL"/>
        </w:rPr>
        <w:t xml:space="preserve">, waaraan </w:t>
      </w:r>
      <w:r w:rsidRPr="00023761" w:rsidR="00FD33D6">
        <w:rPr>
          <w:rFonts w:asciiTheme="minorHAnsi" w:hAnsiTheme="minorHAnsi" w:cstheme="minorHAnsi"/>
          <w:sz w:val="20"/>
          <w:szCs w:val="20"/>
          <w:lang w:val="nl-NL"/>
        </w:rPr>
        <w:t xml:space="preserve">mede </w:t>
      </w:r>
      <w:r w:rsidRPr="00023761" w:rsidR="00763280">
        <w:rPr>
          <w:rFonts w:asciiTheme="minorHAnsi" w:hAnsiTheme="minorHAnsi" w:cstheme="minorHAnsi"/>
          <w:sz w:val="20"/>
          <w:szCs w:val="20"/>
          <w:lang w:val="nl-NL"/>
        </w:rPr>
        <w:t xml:space="preserve">vorm moet worden gegeven binnen de EU. </w:t>
      </w:r>
      <w:r w:rsidRPr="00023761" w:rsidR="001F36BD">
        <w:rPr>
          <w:rFonts w:asciiTheme="minorHAnsi" w:hAnsiTheme="minorHAnsi" w:cstheme="minorHAnsi"/>
          <w:sz w:val="20"/>
          <w:szCs w:val="20"/>
          <w:lang w:val="nl-NL"/>
        </w:rPr>
        <w:t xml:space="preserve">Het waarborgen van de rechtsstaat </w:t>
      </w:r>
      <w:r w:rsidRPr="00023761" w:rsidR="00D50702">
        <w:rPr>
          <w:rFonts w:asciiTheme="minorHAnsi" w:hAnsiTheme="minorHAnsi" w:cstheme="minorHAnsi"/>
          <w:sz w:val="20"/>
          <w:szCs w:val="20"/>
          <w:lang w:val="nl-NL"/>
        </w:rPr>
        <w:t>kan</w:t>
      </w:r>
      <w:r w:rsidRPr="00023761" w:rsidR="001F36BD">
        <w:rPr>
          <w:rFonts w:asciiTheme="minorHAnsi" w:hAnsiTheme="minorHAnsi" w:cstheme="minorHAnsi"/>
          <w:sz w:val="20"/>
          <w:szCs w:val="20"/>
          <w:lang w:val="nl-NL"/>
        </w:rPr>
        <w:t xml:space="preserve"> daarmee</w:t>
      </w:r>
      <w:r w:rsidRPr="00023761" w:rsidR="00CE60F5">
        <w:rPr>
          <w:rFonts w:asciiTheme="minorHAnsi" w:hAnsiTheme="minorHAnsi" w:cstheme="minorHAnsi"/>
          <w:sz w:val="20"/>
          <w:szCs w:val="20"/>
          <w:lang w:val="nl-NL"/>
        </w:rPr>
        <w:t>, ook naar de mening van het kabinet,</w:t>
      </w:r>
      <w:r w:rsidRPr="00023761" w:rsidR="001F36BD">
        <w:rPr>
          <w:rFonts w:asciiTheme="minorHAnsi" w:hAnsiTheme="minorHAnsi" w:cstheme="minorHAnsi"/>
          <w:sz w:val="20"/>
          <w:szCs w:val="20"/>
          <w:lang w:val="nl-NL"/>
        </w:rPr>
        <w:t xml:space="preserve"> </w:t>
      </w:r>
      <w:r w:rsidRPr="00023761" w:rsidR="00D50702">
        <w:rPr>
          <w:rFonts w:asciiTheme="minorHAnsi" w:hAnsiTheme="minorHAnsi" w:cstheme="minorHAnsi"/>
          <w:sz w:val="20"/>
          <w:szCs w:val="20"/>
          <w:lang w:val="nl-NL"/>
        </w:rPr>
        <w:t xml:space="preserve">niet als </w:t>
      </w:r>
      <w:r w:rsidRPr="00023761" w:rsidR="001F36BD">
        <w:rPr>
          <w:rFonts w:asciiTheme="minorHAnsi" w:hAnsiTheme="minorHAnsi" w:cstheme="minorHAnsi"/>
          <w:sz w:val="20"/>
          <w:szCs w:val="20"/>
          <w:lang w:val="nl-NL"/>
        </w:rPr>
        <w:t xml:space="preserve">puur </w:t>
      </w:r>
      <w:r w:rsidRPr="00023761" w:rsidR="001A30F0">
        <w:rPr>
          <w:rFonts w:asciiTheme="minorHAnsi" w:hAnsiTheme="minorHAnsi" w:cstheme="minorHAnsi"/>
          <w:sz w:val="20"/>
          <w:szCs w:val="20"/>
          <w:lang w:val="nl-NL"/>
        </w:rPr>
        <w:t xml:space="preserve">binnenlandse en </w:t>
      </w:r>
      <w:r w:rsidRPr="00023761" w:rsidR="001F36BD">
        <w:rPr>
          <w:rFonts w:asciiTheme="minorHAnsi" w:hAnsiTheme="minorHAnsi" w:cstheme="minorHAnsi"/>
          <w:sz w:val="20"/>
          <w:szCs w:val="20"/>
          <w:lang w:val="nl-NL"/>
        </w:rPr>
        <w:t>nationale aangelegenheid</w:t>
      </w:r>
      <w:r w:rsidRPr="00023761" w:rsidR="00D50702">
        <w:rPr>
          <w:rFonts w:asciiTheme="minorHAnsi" w:hAnsiTheme="minorHAnsi" w:cstheme="minorHAnsi"/>
          <w:sz w:val="20"/>
          <w:szCs w:val="20"/>
          <w:lang w:val="nl-NL"/>
        </w:rPr>
        <w:t xml:space="preserve"> worden gezien</w:t>
      </w:r>
      <w:r w:rsidRPr="00023761" w:rsidR="001F36BD">
        <w:rPr>
          <w:rFonts w:asciiTheme="minorHAnsi" w:hAnsiTheme="minorHAnsi" w:cstheme="minorHAnsi"/>
          <w:sz w:val="20"/>
          <w:szCs w:val="20"/>
          <w:lang w:val="nl-NL"/>
        </w:rPr>
        <w:t xml:space="preserve">, maar </w:t>
      </w:r>
      <w:r w:rsidRPr="00023761" w:rsidR="00D50702">
        <w:rPr>
          <w:rFonts w:asciiTheme="minorHAnsi" w:hAnsiTheme="minorHAnsi" w:cstheme="minorHAnsi"/>
          <w:sz w:val="20"/>
          <w:szCs w:val="20"/>
          <w:lang w:val="nl-NL"/>
        </w:rPr>
        <w:t>heeft ook een EU-dimensie</w:t>
      </w:r>
      <w:r w:rsidRPr="00023761" w:rsidR="001B2E48">
        <w:rPr>
          <w:rFonts w:asciiTheme="minorHAnsi" w:hAnsiTheme="minorHAnsi" w:cstheme="minorHAnsi"/>
          <w:sz w:val="20"/>
          <w:szCs w:val="20"/>
          <w:lang w:val="nl-NL"/>
        </w:rPr>
        <w:t xml:space="preserve">, </w:t>
      </w:r>
      <w:r w:rsidRPr="00023761" w:rsidR="00D04C74">
        <w:rPr>
          <w:rFonts w:asciiTheme="minorHAnsi" w:hAnsiTheme="minorHAnsi" w:cstheme="minorHAnsi"/>
          <w:sz w:val="20"/>
          <w:szCs w:val="20"/>
          <w:lang w:val="nl-NL"/>
        </w:rPr>
        <w:t xml:space="preserve">bijvoorbeeld </w:t>
      </w:r>
      <w:r w:rsidRPr="00023761" w:rsidR="00FD5C9E">
        <w:rPr>
          <w:rFonts w:asciiTheme="minorHAnsi" w:hAnsiTheme="minorHAnsi" w:cstheme="minorHAnsi"/>
          <w:sz w:val="20"/>
          <w:szCs w:val="20"/>
          <w:lang w:val="nl-NL"/>
        </w:rPr>
        <w:t>ten behoeve van</w:t>
      </w:r>
      <w:r w:rsidRPr="00023761" w:rsidR="00D04C74">
        <w:rPr>
          <w:rFonts w:asciiTheme="minorHAnsi" w:hAnsiTheme="minorHAnsi" w:cstheme="minorHAnsi"/>
          <w:sz w:val="20"/>
          <w:szCs w:val="20"/>
          <w:lang w:val="nl-NL"/>
        </w:rPr>
        <w:t xml:space="preserve"> het goed functioneren van de interne markt</w:t>
      </w:r>
      <w:r w:rsidRPr="00023761" w:rsidR="001F36BD">
        <w:rPr>
          <w:rFonts w:asciiTheme="minorHAnsi" w:hAnsiTheme="minorHAnsi" w:cstheme="minorHAnsi"/>
          <w:sz w:val="20"/>
          <w:szCs w:val="20"/>
          <w:lang w:val="nl-NL"/>
        </w:rPr>
        <w:t xml:space="preserve">. </w:t>
      </w:r>
      <w:r w:rsidRPr="00023761" w:rsidR="00FD5C9E">
        <w:rPr>
          <w:rFonts w:asciiTheme="minorHAnsi" w:hAnsiTheme="minorHAnsi" w:cstheme="minorHAnsi"/>
          <w:sz w:val="20"/>
          <w:szCs w:val="20"/>
          <w:lang w:val="nl-NL"/>
        </w:rPr>
        <w:t xml:space="preserve">Dit zou met name  - juist vanwege de primaire verantwoordelijkheid van de lidstaten - binnen de Raad vorm moeten krijgen. </w:t>
      </w:r>
      <w:r w:rsidRPr="00023761" w:rsidR="00CE60F5">
        <w:rPr>
          <w:rFonts w:asciiTheme="minorHAnsi" w:hAnsiTheme="minorHAnsi" w:cstheme="minorHAnsi"/>
          <w:sz w:val="20"/>
          <w:szCs w:val="20"/>
          <w:lang w:val="nl-NL"/>
        </w:rPr>
        <w:t xml:space="preserve">Ook </w:t>
      </w:r>
      <w:r w:rsidRPr="00023761" w:rsidR="00C66A49">
        <w:rPr>
          <w:rFonts w:asciiTheme="minorHAnsi" w:hAnsiTheme="minorHAnsi" w:cstheme="minorHAnsi"/>
          <w:sz w:val="20"/>
          <w:szCs w:val="20"/>
          <w:lang w:val="nl-NL"/>
        </w:rPr>
        <w:t xml:space="preserve">wijst </w:t>
      </w:r>
      <w:r w:rsidRPr="00023761" w:rsidR="00CE60F5">
        <w:rPr>
          <w:rFonts w:asciiTheme="minorHAnsi" w:hAnsiTheme="minorHAnsi" w:cstheme="minorHAnsi"/>
          <w:sz w:val="20"/>
          <w:szCs w:val="20"/>
          <w:lang w:val="nl-NL"/>
        </w:rPr>
        <w:t xml:space="preserve">de Commissie </w:t>
      </w:r>
      <w:r w:rsidRPr="00023761" w:rsidR="00C66A49">
        <w:rPr>
          <w:rFonts w:asciiTheme="minorHAnsi" w:hAnsiTheme="minorHAnsi" w:cstheme="minorHAnsi"/>
          <w:sz w:val="20"/>
          <w:szCs w:val="20"/>
          <w:lang w:val="nl-NL"/>
        </w:rPr>
        <w:t>erop dat in tijden van de crisis in</w:t>
      </w:r>
      <w:r w:rsidRPr="00023761" w:rsidR="001A30F0">
        <w:rPr>
          <w:rFonts w:asciiTheme="minorHAnsi" w:hAnsiTheme="minorHAnsi" w:cstheme="minorHAnsi"/>
          <w:sz w:val="20"/>
          <w:szCs w:val="20"/>
          <w:lang w:val="nl-NL"/>
        </w:rPr>
        <w:t xml:space="preserve"> landen als</w:t>
      </w:r>
      <w:r w:rsidRPr="00023761" w:rsidR="00C66A49">
        <w:rPr>
          <w:rFonts w:asciiTheme="minorHAnsi" w:hAnsiTheme="minorHAnsi" w:cstheme="minorHAnsi"/>
          <w:sz w:val="20"/>
          <w:szCs w:val="20"/>
          <w:lang w:val="nl-NL"/>
        </w:rPr>
        <w:t xml:space="preserve"> Hongarije en Roemeni</w:t>
      </w:r>
      <w:r w:rsidRPr="00023761" w:rsidR="00AF7130">
        <w:rPr>
          <w:rFonts w:asciiTheme="minorHAnsi" w:hAnsiTheme="minorHAnsi" w:cstheme="minorHAnsi"/>
          <w:sz w:val="20"/>
          <w:szCs w:val="20"/>
          <w:lang w:val="nl-NL"/>
        </w:rPr>
        <w:t>ë</w:t>
      </w:r>
      <w:r w:rsidRPr="00023761" w:rsidR="00C66A49">
        <w:rPr>
          <w:rFonts w:asciiTheme="minorHAnsi" w:hAnsiTheme="minorHAnsi" w:cstheme="minorHAnsi"/>
          <w:sz w:val="20"/>
          <w:szCs w:val="20"/>
          <w:lang w:val="nl-NL"/>
        </w:rPr>
        <w:t xml:space="preserve"> juist uitdrukkelijk naar de </w:t>
      </w:r>
      <w:r w:rsidRPr="00023761" w:rsidR="001A30F0">
        <w:rPr>
          <w:rFonts w:asciiTheme="minorHAnsi" w:hAnsiTheme="minorHAnsi" w:cstheme="minorHAnsi"/>
          <w:sz w:val="20"/>
          <w:szCs w:val="20"/>
          <w:lang w:val="nl-NL"/>
        </w:rPr>
        <w:t>EU</w:t>
      </w:r>
      <w:r w:rsidRPr="00023761" w:rsidR="00C66A49">
        <w:rPr>
          <w:rFonts w:asciiTheme="minorHAnsi" w:hAnsiTheme="minorHAnsi" w:cstheme="minorHAnsi"/>
          <w:sz w:val="20"/>
          <w:szCs w:val="20"/>
          <w:lang w:val="nl-NL"/>
        </w:rPr>
        <w:t xml:space="preserve"> en in het bijzonder de Commissie, als hoedster van de verdragen, werd gekeken om actie te ondernemen. </w:t>
      </w:r>
    </w:p>
    <w:p w:rsidRPr="00023761" w:rsidR="00171D1E" w:rsidP="00171D1E" w:rsidRDefault="007E48B1">
      <w:pPr>
        <w:rPr>
          <w:rFonts w:asciiTheme="minorHAnsi" w:hAnsiTheme="minorHAnsi" w:cstheme="minorHAnsi"/>
          <w:sz w:val="20"/>
          <w:szCs w:val="20"/>
          <w:lang w:val="nl-NL"/>
        </w:rPr>
      </w:pPr>
      <w:r>
        <w:rPr>
          <w:rFonts w:asciiTheme="minorHAnsi" w:hAnsiTheme="minorHAnsi" w:cstheme="minorHAnsi"/>
          <w:sz w:val="20"/>
          <w:szCs w:val="20"/>
          <w:lang w:val="nl-NL"/>
        </w:rPr>
        <w:t xml:space="preserve">De </w:t>
      </w:r>
      <w:r w:rsidRPr="00023761" w:rsidR="00AF7130">
        <w:rPr>
          <w:rFonts w:asciiTheme="minorHAnsi" w:hAnsiTheme="minorHAnsi" w:cstheme="minorHAnsi"/>
          <w:sz w:val="20"/>
          <w:szCs w:val="20"/>
          <w:lang w:val="nl-NL"/>
        </w:rPr>
        <w:t xml:space="preserve">AIV en </w:t>
      </w:r>
      <w:r>
        <w:rPr>
          <w:rFonts w:asciiTheme="minorHAnsi" w:hAnsiTheme="minorHAnsi" w:cstheme="minorHAnsi"/>
          <w:sz w:val="20"/>
          <w:szCs w:val="20"/>
          <w:lang w:val="nl-NL"/>
        </w:rPr>
        <w:t xml:space="preserve">de </w:t>
      </w:r>
      <w:r w:rsidRPr="00023761" w:rsidR="00AF7130">
        <w:rPr>
          <w:rFonts w:asciiTheme="minorHAnsi" w:hAnsiTheme="minorHAnsi" w:cstheme="minorHAnsi"/>
          <w:sz w:val="20"/>
          <w:szCs w:val="20"/>
          <w:lang w:val="nl-NL"/>
        </w:rPr>
        <w:t>Commissie</w:t>
      </w:r>
      <w:r w:rsidRPr="00023761" w:rsidR="00CE60F5">
        <w:rPr>
          <w:rFonts w:asciiTheme="minorHAnsi" w:hAnsiTheme="minorHAnsi" w:cstheme="minorHAnsi"/>
          <w:sz w:val="20"/>
          <w:szCs w:val="20"/>
          <w:lang w:val="nl-NL"/>
        </w:rPr>
        <w:t xml:space="preserve"> concluderen </w:t>
      </w:r>
      <w:r w:rsidRPr="00023761" w:rsidR="009261D1">
        <w:rPr>
          <w:rFonts w:asciiTheme="minorHAnsi" w:hAnsiTheme="minorHAnsi" w:cstheme="minorHAnsi"/>
          <w:sz w:val="20"/>
          <w:szCs w:val="20"/>
          <w:lang w:val="nl-NL"/>
        </w:rPr>
        <w:t>dat een</w:t>
      </w:r>
      <w:r w:rsidRPr="00023761" w:rsidR="00CE60F5">
        <w:rPr>
          <w:rFonts w:asciiTheme="minorHAnsi" w:hAnsiTheme="minorHAnsi" w:cstheme="minorHAnsi"/>
          <w:sz w:val="20"/>
          <w:szCs w:val="20"/>
          <w:lang w:val="nl-NL"/>
        </w:rPr>
        <w:t xml:space="preserve"> aanvullend </w:t>
      </w:r>
      <w:r w:rsidRPr="00023761" w:rsidR="00C66A49">
        <w:rPr>
          <w:rFonts w:asciiTheme="minorHAnsi" w:hAnsiTheme="minorHAnsi" w:cstheme="minorHAnsi"/>
          <w:sz w:val="20"/>
          <w:szCs w:val="20"/>
          <w:lang w:val="nl-NL"/>
        </w:rPr>
        <w:t>EU-</w:t>
      </w:r>
      <w:r w:rsidRPr="00023761" w:rsidR="00CE60F5">
        <w:rPr>
          <w:rFonts w:asciiTheme="minorHAnsi" w:hAnsiTheme="minorHAnsi" w:cstheme="minorHAnsi"/>
          <w:sz w:val="20"/>
          <w:szCs w:val="20"/>
          <w:lang w:val="nl-NL"/>
        </w:rPr>
        <w:t>re</w:t>
      </w:r>
      <w:r w:rsidRPr="00023761" w:rsidR="009261D1">
        <w:rPr>
          <w:rFonts w:asciiTheme="minorHAnsi" w:hAnsiTheme="minorHAnsi" w:cstheme="minorHAnsi"/>
          <w:sz w:val="20"/>
          <w:szCs w:val="20"/>
          <w:lang w:val="nl-NL"/>
        </w:rPr>
        <w:t>chtsstatelijkheidsinstrument nodig is</w:t>
      </w:r>
      <w:r w:rsidR="00E67A7E">
        <w:rPr>
          <w:rFonts w:asciiTheme="minorHAnsi" w:hAnsiTheme="minorHAnsi" w:cstheme="minorHAnsi"/>
          <w:sz w:val="20"/>
          <w:szCs w:val="20"/>
          <w:lang w:val="nl-NL"/>
        </w:rPr>
        <w:t>. H</w:t>
      </w:r>
      <w:r w:rsidRPr="00023761" w:rsidR="00CE60F5">
        <w:rPr>
          <w:rFonts w:asciiTheme="minorHAnsi" w:hAnsiTheme="minorHAnsi" w:cstheme="minorHAnsi"/>
          <w:sz w:val="20"/>
          <w:szCs w:val="20"/>
          <w:lang w:val="nl-NL"/>
        </w:rPr>
        <w:t xml:space="preserve">et huidige instrumentarium </w:t>
      </w:r>
      <w:r w:rsidR="00E67A7E">
        <w:rPr>
          <w:rFonts w:asciiTheme="minorHAnsi" w:hAnsiTheme="minorHAnsi" w:cstheme="minorHAnsi"/>
          <w:sz w:val="20"/>
          <w:szCs w:val="20"/>
          <w:lang w:val="nl-NL"/>
        </w:rPr>
        <w:t xml:space="preserve">is </w:t>
      </w:r>
      <w:r w:rsidRPr="00023761" w:rsidR="00CE60F5">
        <w:rPr>
          <w:rFonts w:asciiTheme="minorHAnsi" w:hAnsiTheme="minorHAnsi" w:cstheme="minorHAnsi"/>
          <w:sz w:val="20"/>
          <w:szCs w:val="20"/>
          <w:lang w:val="nl-NL"/>
        </w:rPr>
        <w:t xml:space="preserve">niet afdoende </w:t>
      </w:r>
      <w:r w:rsidRPr="00023761" w:rsidR="003E4A4E">
        <w:rPr>
          <w:rFonts w:asciiTheme="minorHAnsi" w:hAnsiTheme="minorHAnsi" w:cstheme="minorHAnsi"/>
          <w:sz w:val="20"/>
          <w:szCs w:val="20"/>
          <w:lang w:val="nl-NL"/>
        </w:rPr>
        <w:t xml:space="preserve">gebleken </w:t>
      </w:r>
      <w:r w:rsidRPr="00023761" w:rsidR="002E6152">
        <w:rPr>
          <w:rFonts w:asciiTheme="minorHAnsi" w:hAnsiTheme="minorHAnsi" w:cstheme="minorHAnsi"/>
          <w:sz w:val="20"/>
          <w:szCs w:val="20"/>
          <w:lang w:val="nl-NL"/>
        </w:rPr>
        <w:t xml:space="preserve">de </w:t>
      </w:r>
      <w:r w:rsidRPr="00023761" w:rsidR="00C66A49">
        <w:rPr>
          <w:rFonts w:asciiTheme="minorHAnsi" w:hAnsiTheme="minorHAnsi" w:cstheme="minorHAnsi"/>
          <w:sz w:val="20"/>
          <w:szCs w:val="20"/>
          <w:lang w:val="nl-NL"/>
        </w:rPr>
        <w:t>in het recente verleden geconst</w:t>
      </w:r>
      <w:r w:rsidRPr="00023761" w:rsidR="00171D1E">
        <w:rPr>
          <w:rFonts w:asciiTheme="minorHAnsi" w:hAnsiTheme="minorHAnsi" w:cstheme="minorHAnsi"/>
          <w:sz w:val="20"/>
          <w:szCs w:val="20"/>
          <w:lang w:val="nl-NL"/>
        </w:rPr>
        <w:t xml:space="preserve">ateerde problemen </w:t>
      </w:r>
      <w:r w:rsidRPr="00023761" w:rsidR="002E6152">
        <w:rPr>
          <w:rFonts w:asciiTheme="minorHAnsi" w:hAnsiTheme="minorHAnsi" w:cstheme="minorHAnsi"/>
          <w:sz w:val="20"/>
          <w:szCs w:val="20"/>
          <w:lang w:val="nl-NL"/>
        </w:rPr>
        <w:t xml:space="preserve">op een </w:t>
      </w:r>
      <w:r w:rsidRPr="00023761" w:rsidR="00171D1E">
        <w:rPr>
          <w:rFonts w:asciiTheme="minorHAnsi" w:hAnsiTheme="minorHAnsi" w:cstheme="minorHAnsi"/>
          <w:sz w:val="20"/>
          <w:szCs w:val="20"/>
          <w:lang w:val="nl-NL"/>
        </w:rPr>
        <w:t>systematisch</w:t>
      </w:r>
      <w:r w:rsidRPr="00023761" w:rsidR="002E6152">
        <w:rPr>
          <w:rFonts w:asciiTheme="minorHAnsi" w:hAnsiTheme="minorHAnsi" w:cstheme="minorHAnsi"/>
          <w:sz w:val="20"/>
          <w:szCs w:val="20"/>
          <w:lang w:val="nl-NL"/>
        </w:rPr>
        <w:t>e, coherente</w:t>
      </w:r>
      <w:r w:rsidRPr="00023761" w:rsidR="00171D1E">
        <w:rPr>
          <w:rFonts w:asciiTheme="minorHAnsi" w:hAnsiTheme="minorHAnsi" w:cstheme="minorHAnsi"/>
          <w:sz w:val="20"/>
          <w:szCs w:val="20"/>
          <w:lang w:val="nl-NL"/>
        </w:rPr>
        <w:t xml:space="preserve"> </w:t>
      </w:r>
      <w:r w:rsidRPr="00023761" w:rsidR="00C66A49">
        <w:rPr>
          <w:rFonts w:asciiTheme="minorHAnsi" w:hAnsiTheme="minorHAnsi" w:cstheme="minorHAnsi"/>
          <w:sz w:val="20"/>
          <w:szCs w:val="20"/>
          <w:lang w:val="nl-NL"/>
        </w:rPr>
        <w:t>en effectie</w:t>
      </w:r>
      <w:r w:rsidRPr="00023761" w:rsidR="002E6152">
        <w:rPr>
          <w:rFonts w:asciiTheme="minorHAnsi" w:hAnsiTheme="minorHAnsi" w:cstheme="minorHAnsi"/>
          <w:sz w:val="20"/>
          <w:szCs w:val="20"/>
          <w:lang w:val="nl-NL"/>
        </w:rPr>
        <w:t>ve manier</w:t>
      </w:r>
      <w:r w:rsidRPr="00023761" w:rsidR="00C66A49">
        <w:rPr>
          <w:rFonts w:asciiTheme="minorHAnsi" w:hAnsiTheme="minorHAnsi" w:cstheme="minorHAnsi"/>
          <w:sz w:val="20"/>
          <w:szCs w:val="20"/>
          <w:lang w:val="nl-NL"/>
        </w:rPr>
        <w:t xml:space="preserve"> te kunnen aanpakken</w:t>
      </w:r>
      <w:r w:rsidRPr="00023761" w:rsidR="00CE60F5">
        <w:rPr>
          <w:rFonts w:asciiTheme="minorHAnsi" w:hAnsiTheme="minorHAnsi" w:cstheme="minorHAnsi"/>
          <w:sz w:val="20"/>
          <w:szCs w:val="20"/>
          <w:lang w:val="nl-NL"/>
        </w:rPr>
        <w:t xml:space="preserve">. </w:t>
      </w:r>
      <w:r w:rsidRPr="00023761" w:rsidR="00171D1E">
        <w:rPr>
          <w:rFonts w:asciiTheme="minorHAnsi" w:hAnsiTheme="minorHAnsi" w:cstheme="minorHAnsi"/>
          <w:sz w:val="20"/>
          <w:szCs w:val="20"/>
          <w:lang w:val="nl-NL"/>
        </w:rPr>
        <w:t>D</w:t>
      </w:r>
      <w:r w:rsidRPr="00023761" w:rsidR="00FD5C9E">
        <w:rPr>
          <w:rFonts w:asciiTheme="minorHAnsi" w:hAnsiTheme="minorHAnsi" w:cstheme="minorHAnsi"/>
          <w:sz w:val="20"/>
          <w:szCs w:val="20"/>
          <w:lang w:val="nl-NL"/>
        </w:rPr>
        <w:t>eze conclusie</w:t>
      </w:r>
      <w:r w:rsidRPr="00023761" w:rsidR="00171D1E">
        <w:rPr>
          <w:rFonts w:asciiTheme="minorHAnsi" w:hAnsiTheme="minorHAnsi" w:cstheme="minorHAnsi"/>
          <w:sz w:val="20"/>
          <w:szCs w:val="20"/>
          <w:lang w:val="nl-NL"/>
        </w:rPr>
        <w:t xml:space="preserve"> sluit nauw aan bij de </w:t>
      </w:r>
      <w:r w:rsidRPr="00023761" w:rsidR="005E47AA">
        <w:rPr>
          <w:rFonts w:asciiTheme="minorHAnsi" w:hAnsiTheme="minorHAnsi" w:cstheme="minorHAnsi"/>
          <w:sz w:val="20"/>
          <w:szCs w:val="20"/>
          <w:lang w:val="nl-NL"/>
        </w:rPr>
        <w:t>positie</w:t>
      </w:r>
      <w:r w:rsidRPr="00023761" w:rsidR="00171D1E">
        <w:rPr>
          <w:rFonts w:asciiTheme="minorHAnsi" w:hAnsiTheme="minorHAnsi" w:cstheme="minorHAnsi"/>
          <w:sz w:val="20"/>
          <w:szCs w:val="20"/>
          <w:lang w:val="nl-NL"/>
        </w:rPr>
        <w:t xml:space="preserve"> van het kabinet hierover, zoals geformuleerd in de Staat van de Unie.</w:t>
      </w:r>
    </w:p>
    <w:p w:rsidRPr="00023761" w:rsidR="001039B4" w:rsidP="007C3BAA" w:rsidRDefault="00D50702">
      <w:pPr>
        <w:rPr>
          <w:rFonts w:asciiTheme="minorHAnsi" w:hAnsiTheme="minorHAnsi" w:cstheme="minorHAnsi"/>
          <w:sz w:val="20"/>
          <w:szCs w:val="20"/>
          <w:lang w:val="nl-NL"/>
        </w:rPr>
      </w:pPr>
      <w:r w:rsidRPr="00023761">
        <w:rPr>
          <w:rFonts w:asciiTheme="minorHAnsi" w:hAnsiTheme="minorHAnsi" w:cstheme="minorHAnsi"/>
          <w:sz w:val="20"/>
          <w:szCs w:val="20"/>
          <w:lang w:val="nl-NL"/>
        </w:rPr>
        <w:t>De AIV beveelt</w:t>
      </w:r>
      <w:r w:rsidR="00CB00DA">
        <w:rPr>
          <w:rFonts w:asciiTheme="minorHAnsi" w:hAnsiTheme="minorHAnsi" w:cstheme="minorHAnsi"/>
          <w:sz w:val="20"/>
          <w:szCs w:val="20"/>
          <w:lang w:val="nl-NL"/>
        </w:rPr>
        <w:t xml:space="preserve"> aan</w:t>
      </w:r>
      <w:r w:rsidRPr="00023761" w:rsidR="002E6152">
        <w:rPr>
          <w:rFonts w:asciiTheme="minorHAnsi" w:hAnsiTheme="minorHAnsi" w:cstheme="minorHAnsi"/>
          <w:sz w:val="20"/>
          <w:szCs w:val="20"/>
          <w:lang w:val="nl-NL"/>
        </w:rPr>
        <w:t>,</w:t>
      </w:r>
      <w:r w:rsidRPr="00023761">
        <w:rPr>
          <w:rFonts w:asciiTheme="minorHAnsi" w:hAnsiTheme="minorHAnsi" w:cstheme="minorHAnsi"/>
          <w:sz w:val="20"/>
          <w:szCs w:val="20"/>
          <w:lang w:val="nl-NL"/>
        </w:rPr>
        <w:t xml:space="preserve"> </w:t>
      </w:r>
      <w:r w:rsidRPr="00023761" w:rsidR="002E6152">
        <w:rPr>
          <w:rFonts w:asciiTheme="minorHAnsi" w:hAnsiTheme="minorHAnsi" w:cstheme="minorHAnsi"/>
          <w:sz w:val="20"/>
          <w:szCs w:val="20"/>
          <w:lang w:val="nl-NL"/>
        </w:rPr>
        <w:t xml:space="preserve">naast </w:t>
      </w:r>
      <w:r w:rsidRPr="00023761" w:rsidR="00310C84">
        <w:rPr>
          <w:rFonts w:asciiTheme="minorHAnsi" w:hAnsiTheme="minorHAnsi" w:cstheme="minorHAnsi"/>
          <w:sz w:val="20"/>
          <w:szCs w:val="20"/>
          <w:lang w:val="nl-NL"/>
        </w:rPr>
        <w:t>dit</w:t>
      </w:r>
      <w:r w:rsidRPr="00023761" w:rsidR="002E6152">
        <w:rPr>
          <w:rFonts w:asciiTheme="minorHAnsi" w:hAnsiTheme="minorHAnsi" w:cstheme="minorHAnsi"/>
          <w:sz w:val="20"/>
          <w:szCs w:val="20"/>
          <w:lang w:val="nl-NL"/>
        </w:rPr>
        <w:t xml:space="preserve"> aanvullend mechanisme</w:t>
      </w:r>
      <w:r w:rsidRPr="00023761" w:rsidR="00310C84">
        <w:rPr>
          <w:rFonts w:asciiTheme="minorHAnsi" w:hAnsiTheme="minorHAnsi" w:cstheme="minorHAnsi"/>
          <w:sz w:val="20"/>
          <w:szCs w:val="20"/>
          <w:lang w:val="nl-NL"/>
        </w:rPr>
        <w:t xml:space="preserve"> (zie hierna)</w:t>
      </w:r>
      <w:r w:rsidRPr="00023761" w:rsidR="002E6152">
        <w:rPr>
          <w:rFonts w:asciiTheme="minorHAnsi" w:hAnsiTheme="minorHAnsi" w:cstheme="minorHAnsi"/>
          <w:sz w:val="20"/>
          <w:szCs w:val="20"/>
          <w:lang w:val="nl-NL"/>
        </w:rPr>
        <w:t>,</w:t>
      </w:r>
      <w:r w:rsidRPr="00023761" w:rsidR="00171D1E">
        <w:rPr>
          <w:rFonts w:asciiTheme="minorHAnsi" w:hAnsiTheme="minorHAnsi" w:cstheme="minorHAnsi"/>
          <w:sz w:val="20"/>
          <w:szCs w:val="20"/>
          <w:lang w:val="nl-NL"/>
        </w:rPr>
        <w:t xml:space="preserve"> </w:t>
      </w:r>
      <w:r w:rsidRPr="00023761" w:rsidR="00763280">
        <w:rPr>
          <w:rFonts w:asciiTheme="minorHAnsi" w:hAnsiTheme="minorHAnsi" w:cstheme="minorHAnsi"/>
          <w:sz w:val="20"/>
          <w:szCs w:val="20"/>
          <w:lang w:val="nl-NL"/>
        </w:rPr>
        <w:t xml:space="preserve">beter gebruik </w:t>
      </w:r>
      <w:r w:rsidRPr="00023761">
        <w:rPr>
          <w:rFonts w:asciiTheme="minorHAnsi" w:hAnsiTheme="minorHAnsi" w:cstheme="minorHAnsi"/>
          <w:sz w:val="20"/>
          <w:szCs w:val="20"/>
          <w:lang w:val="nl-NL"/>
        </w:rPr>
        <w:t xml:space="preserve">te </w:t>
      </w:r>
      <w:r w:rsidRPr="00023761" w:rsidR="00763280">
        <w:rPr>
          <w:rFonts w:asciiTheme="minorHAnsi" w:hAnsiTheme="minorHAnsi" w:cstheme="minorHAnsi"/>
          <w:sz w:val="20"/>
          <w:szCs w:val="20"/>
          <w:lang w:val="nl-NL"/>
        </w:rPr>
        <w:t xml:space="preserve">maken van bestaande </w:t>
      </w:r>
      <w:r w:rsidRPr="00023761" w:rsidR="006D0235">
        <w:rPr>
          <w:rFonts w:asciiTheme="minorHAnsi" w:hAnsiTheme="minorHAnsi" w:cstheme="minorHAnsi"/>
          <w:sz w:val="20"/>
          <w:szCs w:val="20"/>
          <w:lang w:val="nl-NL"/>
        </w:rPr>
        <w:t xml:space="preserve">bevoegdheden, </w:t>
      </w:r>
      <w:r w:rsidRPr="00023761" w:rsidR="00C63D3E">
        <w:rPr>
          <w:rFonts w:asciiTheme="minorHAnsi" w:hAnsiTheme="minorHAnsi" w:cstheme="minorHAnsi"/>
          <w:sz w:val="20"/>
          <w:szCs w:val="20"/>
          <w:lang w:val="nl-NL"/>
        </w:rPr>
        <w:t>mechanismen</w:t>
      </w:r>
      <w:r w:rsidR="00E67A7E">
        <w:rPr>
          <w:rFonts w:asciiTheme="minorHAnsi" w:hAnsiTheme="minorHAnsi" w:cstheme="minorHAnsi"/>
          <w:sz w:val="20"/>
          <w:szCs w:val="20"/>
          <w:lang w:val="nl-NL"/>
        </w:rPr>
        <w:t>, instrumenten</w:t>
      </w:r>
      <w:r w:rsidRPr="00023761" w:rsidR="00763280">
        <w:rPr>
          <w:rFonts w:asciiTheme="minorHAnsi" w:hAnsiTheme="minorHAnsi" w:cstheme="minorHAnsi"/>
          <w:sz w:val="20"/>
          <w:szCs w:val="20"/>
          <w:lang w:val="nl-NL"/>
        </w:rPr>
        <w:t xml:space="preserve"> en beschikbare info</w:t>
      </w:r>
      <w:r w:rsidRPr="00023761" w:rsidR="00171D1E">
        <w:rPr>
          <w:rFonts w:asciiTheme="minorHAnsi" w:hAnsiTheme="minorHAnsi" w:cstheme="minorHAnsi"/>
          <w:sz w:val="20"/>
          <w:szCs w:val="20"/>
          <w:lang w:val="nl-NL"/>
        </w:rPr>
        <w:t>rmatie</w:t>
      </w:r>
      <w:r w:rsidRPr="00023761" w:rsidR="00763280">
        <w:rPr>
          <w:rFonts w:asciiTheme="minorHAnsi" w:hAnsiTheme="minorHAnsi" w:cstheme="minorHAnsi"/>
          <w:sz w:val="20"/>
          <w:szCs w:val="20"/>
          <w:lang w:val="nl-NL"/>
        </w:rPr>
        <w:t xml:space="preserve">. </w:t>
      </w:r>
      <w:r w:rsidRPr="00023761">
        <w:rPr>
          <w:rFonts w:asciiTheme="minorHAnsi" w:hAnsiTheme="minorHAnsi" w:cstheme="minorHAnsi"/>
          <w:sz w:val="20"/>
          <w:szCs w:val="20"/>
          <w:lang w:val="nl-NL"/>
        </w:rPr>
        <w:t>Z</w:t>
      </w:r>
      <w:r w:rsidRPr="00023761" w:rsidR="00F821BE">
        <w:rPr>
          <w:rFonts w:asciiTheme="minorHAnsi" w:hAnsiTheme="minorHAnsi" w:cstheme="minorHAnsi"/>
          <w:sz w:val="20"/>
          <w:szCs w:val="20"/>
          <w:lang w:val="nl-NL"/>
        </w:rPr>
        <w:t>o z</w:t>
      </w:r>
      <w:r w:rsidRPr="00023761">
        <w:rPr>
          <w:rFonts w:asciiTheme="minorHAnsi" w:hAnsiTheme="minorHAnsi" w:cstheme="minorHAnsi"/>
          <w:sz w:val="20"/>
          <w:szCs w:val="20"/>
          <w:lang w:val="nl-NL"/>
        </w:rPr>
        <w:t xml:space="preserve">ou het instrument van inbreukprocedures </w:t>
      </w:r>
      <w:r w:rsidRPr="00023761" w:rsidR="002A24C9">
        <w:rPr>
          <w:rFonts w:asciiTheme="minorHAnsi" w:hAnsiTheme="minorHAnsi" w:cstheme="minorHAnsi"/>
          <w:sz w:val="20"/>
          <w:szCs w:val="20"/>
          <w:lang w:val="nl-NL"/>
        </w:rPr>
        <w:t>wegens schending van EU-recht</w:t>
      </w:r>
      <w:r w:rsidRPr="00023761" w:rsidR="001039B4">
        <w:rPr>
          <w:rFonts w:asciiTheme="minorHAnsi" w:hAnsiTheme="minorHAnsi" w:cstheme="minorHAnsi"/>
          <w:sz w:val="20"/>
          <w:szCs w:val="20"/>
          <w:lang w:val="nl-NL"/>
        </w:rPr>
        <w:t xml:space="preserve"> (art</w:t>
      </w:r>
      <w:r w:rsidR="00E67A7E">
        <w:rPr>
          <w:rFonts w:asciiTheme="minorHAnsi" w:hAnsiTheme="minorHAnsi" w:cstheme="minorHAnsi"/>
          <w:sz w:val="20"/>
          <w:szCs w:val="20"/>
          <w:lang w:val="nl-NL"/>
        </w:rPr>
        <w:t>ikel</w:t>
      </w:r>
      <w:r w:rsidRPr="00023761" w:rsidR="001039B4">
        <w:rPr>
          <w:rFonts w:asciiTheme="minorHAnsi" w:hAnsiTheme="minorHAnsi" w:cstheme="minorHAnsi"/>
          <w:sz w:val="20"/>
          <w:szCs w:val="20"/>
          <w:lang w:val="nl-NL"/>
        </w:rPr>
        <w:t xml:space="preserve"> 258 VWEU)</w:t>
      </w:r>
      <w:r w:rsidRPr="00023761" w:rsidR="002A24C9">
        <w:rPr>
          <w:rFonts w:asciiTheme="minorHAnsi" w:hAnsiTheme="minorHAnsi" w:cstheme="minorHAnsi"/>
          <w:sz w:val="20"/>
          <w:szCs w:val="20"/>
          <w:lang w:val="nl-NL"/>
        </w:rPr>
        <w:t xml:space="preserve"> </w:t>
      </w:r>
      <w:r w:rsidRPr="00023761" w:rsidR="00763280">
        <w:rPr>
          <w:rFonts w:asciiTheme="minorHAnsi" w:hAnsiTheme="minorHAnsi" w:cstheme="minorHAnsi"/>
          <w:sz w:val="20"/>
          <w:szCs w:val="20"/>
          <w:lang w:val="nl-NL"/>
        </w:rPr>
        <w:t xml:space="preserve">actiever en strategischer </w:t>
      </w:r>
      <w:r w:rsidRPr="00023761">
        <w:rPr>
          <w:rFonts w:asciiTheme="minorHAnsi" w:hAnsiTheme="minorHAnsi" w:cstheme="minorHAnsi"/>
          <w:sz w:val="20"/>
          <w:szCs w:val="20"/>
          <w:lang w:val="nl-NL"/>
        </w:rPr>
        <w:t xml:space="preserve">kunnen worden </w:t>
      </w:r>
      <w:r w:rsidRPr="00023761" w:rsidR="00763280">
        <w:rPr>
          <w:rFonts w:asciiTheme="minorHAnsi" w:hAnsiTheme="minorHAnsi" w:cstheme="minorHAnsi"/>
          <w:sz w:val="20"/>
          <w:szCs w:val="20"/>
          <w:lang w:val="nl-NL"/>
        </w:rPr>
        <w:t>in</w:t>
      </w:r>
      <w:r w:rsidRPr="00023761">
        <w:rPr>
          <w:rFonts w:asciiTheme="minorHAnsi" w:hAnsiTheme="minorHAnsi" w:cstheme="minorHAnsi"/>
          <w:sz w:val="20"/>
          <w:szCs w:val="20"/>
          <w:lang w:val="nl-NL"/>
        </w:rPr>
        <w:t>gezet</w:t>
      </w:r>
      <w:r w:rsidRPr="00023761" w:rsidR="00763280">
        <w:rPr>
          <w:rFonts w:asciiTheme="minorHAnsi" w:hAnsiTheme="minorHAnsi" w:cstheme="minorHAnsi"/>
          <w:sz w:val="20"/>
          <w:szCs w:val="20"/>
          <w:lang w:val="nl-NL"/>
        </w:rPr>
        <w:t xml:space="preserve"> </w:t>
      </w:r>
      <w:r w:rsidRPr="00023761" w:rsidR="00F821BE">
        <w:rPr>
          <w:rFonts w:asciiTheme="minorHAnsi" w:hAnsiTheme="minorHAnsi" w:cstheme="minorHAnsi"/>
          <w:sz w:val="20"/>
          <w:szCs w:val="20"/>
          <w:lang w:val="nl-NL"/>
        </w:rPr>
        <w:t>door vaker een beroep te doen op</w:t>
      </w:r>
      <w:r w:rsidRPr="00023761" w:rsidR="00763280">
        <w:rPr>
          <w:rFonts w:asciiTheme="minorHAnsi" w:hAnsiTheme="minorHAnsi" w:cstheme="minorHAnsi"/>
          <w:sz w:val="20"/>
          <w:szCs w:val="20"/>
          <w:lang w:val="nl-NL"/>
        </w:rPr>
        <w:t xml:space="preserve"> </w:t>
      </w:r>
      <w:r w:rsidRPr="00023761">
        <w:rPr>
          <w:rFonts w:asciiTheme="minorHAnsi" w:hAnsiTheme="minorHAnsi" w:cstheme="minorHAnsi"/>
          <w:sz w:val="20"/>
          <w:szCs w:val="20"/>
          <w:lang w:val="nl-NL"/>
        </w:rPr>
        <w:t xml:space="preserve">het </w:t>
      </w:r>
      <w:r w:rsidRPr="00023761" w:rsidR="00763280">
        <w:rPr>
          <w:rFonts w:asciiTheme="minorHAnsi" w:hAnsiTheme="minorHAnsi" w:cstheme="minorHAnsi"/>
          <w:sz w:val="20"/>
          <w:szCs w:val="20"/>
          <w:lang w:val="nl-NL"/>
        </w:rPr>
        <w:t xml:space="preserve">beginsel van Unietrouw, </w:t>
      </w:r>
      <w:r w:rsidRPr="00023761" w:rsidR="00F821BE">
        <w:rPr>
          <w:rFonts w:asciiTheme="minorHAnsi" w:hAnsiTheme="minorHAnsi" w:cstheme="minorHAnsi"/>
          <w:sz w:val="20"/>
          <w:szCs w:val="20"/>
          <w:lang w:val="nl-NL"/>
        </w:rPr>
        <w:t xml:space="preserve">het </w:t>
      </w:r>
      <w:r w:rsidRPr="00023761" w:rsidR="00763280">
        <w:rPr>
          <w:rFonts w:asciiTheme="minorHAnsi" w:hAnsiTheme="minorHAnsi" w:cstheme="minorHAnsi"/>
          <w:sz w:val="20"/>
          <w:szCs w:val="20"/>
          <w:lang w:val="nl-NL"/>
        </w:rPr>
        <w:t xml:space="preserve">Handvest </w:t>
      </w:r>
      <w:r w:rsidRPr="00023761" w:rsidR="00F821BE">
        <w:rPr>
          <w:rFonts w:asciiTheme="minorHAnsi" w:hAnsiTheme="minorHAnsi" w:cstheme="minorHAnsi"/>
          <w:sz w:val="20"/>
          <w:szCs w:val="20"/>
          <w:lang w:val="nl-NL"/>
        </w:rPr>
        <w:t xml:space="preserve">van de Grondrechten </w:t>
      </w:r>
      <w:r w:rsidRPr="00023761" w:rsidR="006017B8">
        <w:rPr>
          <w:rFonts w:asciiTheme="minorHAnsi" w:hAnsiTheme="minorHAnsi" w:cstheme="minorHAnsi"/>
          <w:sz w:val="20"/>
          <w:szCs w:val="20"/>
          <w:lang w:val="nl-NL"/>
        </w:rPr>
        <w:t xml:space="preserve">van de EU </w:t>
      </w:r>
      <w:r w:rsidRPr="00023761" w:rsidR="00763280">
        <w:rPr>
          <w:rFonts w:asciiTheme="minorHAnsi" w:hAnsiTheme="minorHAnsi" w:cstheme="minorHAnsi"/>
          <w:sz w:val="20"/>
          <w:szCs w:val="20"/>
          <w:lang w:val="nl-NL"/>
        </w:rPr>
        <w:t xml:space="preserve">en </w:t>
      </w:r>
      <w:r w:rsidRPr="00023761" w:rsidR="00F821BE">
        <w:rPr>
          <w:rFonts w:asciiTheme="minorHAnsi" w:hAnsiTheme="minorHAnsi" w:cstheme="minorHAnsi"/>
          <w:sz w:val="20"/>
          <w:szCs w:val="20"/>
          <w:lang w:val="nl-NL"/>
        </w:rPr>
        <w:t xml:space="preserve">het </w:t>
      </w:r>
      <w:r w:rsidRPr="00023761" w:rsidR="00763280">
        <w:rPr>
          <w:rFonts w:asciiTheme="minorHAnsi" w:hAnsiTheme="minorHAnsi" w:cstheme="minorHAnsi"/>
          <w:sz w:val="20"/>
          <w:szCs w:val="20"/>
          <w:lang w:val="nl-NL"/>
        </w:rPr>
        <w:t>beginsel v</w:t>
      </w:r>
      <w:r w:rsidRPr="00023761">
        <w:rPr>
          <w:rFonts w:asciiTheme="minorHAnsi" w:hAnsiTheme="minorHAnsi" w:cstheme="minorHAnsi"/>
          <w:sz w:val="20"/>
          <w:szCs w:val="20"/>
          <w:lang w:val="nl-NL"/>
        </w:rPr>
        <w:t>an effectieve rechtsbescherming</w:t>
      </w:r>
      <w:r w:rsidRPr="00023761" w:rsidR="00763280">
        <w:rPr>
          <w:rFonts w:asciiTheme="minorHAnsi" w:hAnsiTheme="minorHAnsi" w:cstheme="minorHAnsi"/>
          <w:i/>
          <w:sz w:val="20"/>
          <w:szCs w:val="20"/>
          <w:lang w:val="nl-NL"/>
        </w:rPr>
        <w:t xml:space="preserve">. </w:t>
      </w:r>
      <w:r w:rsidRPr="00023761">
        <w:rPr>
          <w:rFonts w:asciiTheme="minorHAnsi" w:hAnsiTheme="minorHAnsi" w:cstheme="minorHAnsi"/>
          <w:sz w:val="20"/>
          <w:szCs w:val="20"/>
          <w:lang w:val="nl-NL"/>
        </w:rPr>
        <w:t>Ook zouden</w:t>
      </w:r>
      <w:r w:rsidRPr="00023761">
        <w:rPr>
          <w:rFonts w:asciiTheme="minorHAnsi" w:hAnsiTheme="minorHAnsi" w:cstheme="minorHAnsi"/>
          <w:i/>
          <w:sz w:val="20"/>
          <w:szCs w:val="20"/>
          <w:lang w:val="nl-NL"/>
        </w:rPr>
        <w:t xml:space="preserve"> </w:t>
      </w:r>
      <w:r w:rsidRPr="00023761" w:rsidR="00F821BE">
        <w:rPr>
          <w:rFonts w:asciiTheme="minorHAnsi" w:hAnsiTheme="minorHAnsi" w:cstheme="minorHAnsi"/>
          <w:sz w:val="20"/>
          <w:szCs w:val="20"/>
          <w:lang w:val="nl-NL"/>
        </w:rPr>
        <w:t>bevindingen uit evaluaties (</w:t>
      </w:r>
      <w:r w:rsidRPr="00023761" w:rsidR="006017B8">
        <w:rPr>
          <w:rFonts w:asciiTheme="minorHAnsi" w:hAnsiTheme="minorHAnsi" w:cstheme="minorHAnsi"/>
          <w:sz w:val="20"/>
          <w:szCs w:val="20"/>
          <w:lang w:val="nl-NL"/>
        </w:rPr>
        <w:t xml:space="preserve">zoals het </w:t>
      </w:r>
      <w:r w:rsidRPr="00023761" w:rsidR="007A3053">
        <w:rPr>
          <w:rFonts w:asciiTheme="minorHAnsi" w:hAnsiTheme="minorHAnsi" w:cstheme="minorHAnsi"/>
          <w:sz w:val="20"/>
          <w:szCs w:val="20"/>
          <w:lang w:val="nl-NL"/>
        </w:rPr>
        <w:t xml:space="preserve">Schengenevaluatiemechanisme, thematische evaluaties, </w:t>
      </w:r>
      <w:r w:rsidRPr="00023761" w:rsidR="006017B8">
        <w:rPr>
          <w:rFonts w:asciiTheme="minorHAnsi" w:hAnsiTheme="minorHAnsi" w:cstheme="minorHAnsi"/>
          <w:sz w:val="20"/>
          <w:szCs w:val="20"/>
          <w:lang w:val="nl-NL"/>
        </w:rPr>
        <w:t xml:space="preserve">en de </w:t>
      </w:r>
      <w:r w:rsidRPr="00023761" w:rsidR="007A3053">
        <w:rPr>
          <w:rFonts w:asciiTheme="minorHAnsi" w:hAnsiTheme="minorHAnsi" w:cstheme="minorHAnsi"/>
          <w:sz w:val="20"/>
          <w:szCs w:val="20"/>
          <w:lang w:val="nl-NL"/>
        </w:rPr>
        <w:t>anti-corruptierapportage</w:t>
      </w:r>
      <w:r w:rsidRPr="00023761" w:rsidR="00F821BE">
        <w:rPr>
          <w:rFonts w:asciiTheme="minorHAnsi" w:hAnsiTheme="minorHAnsi" w:cstheme="minorHAnsi"/>
          <w:sz w:val="20"/>
          <w:szCs w:val="20"/>
          <w:lang w:val="nl-NL"/>
        </w:rPr>
        <w:t xml:space="preserve">) uitgevoerd onder verantwoordelijkheid van </w:t>
      </w:r>
      <w:r w:rsidR="00E67A7E">
        <w:rPr>
          <w:rFonts w:asciiTheme="minorHAnsi" w:hAnsiTheme="minorHAnsi" w:cstheme="minorHAnsi"/>
          <w:sz w:val="20"/>
          <w:szCs w:val="20"/>
          <w:lang w:val="nl-NL"/>
        </w:rPr>
        <w:t xml:space="preserve">de </w:t>
      </w:r>
      <w:r w:rsidRPr="00023761" w:rsidR="00F821BE">
        <w:rPr>
          <w:rFonts w:asciiTheme="minorHAnsi" w:hAnsiTheme="minorHAnsi" w:cstheme="minorHAnsi"/>
          <w:sz w:val="20"/>
          <w:szCs w:val="20"/>
          <w:lang w:val="nl-NL"/>
        </w:rPr>
        <w:t>Commissarissen Justitie en Binnenlandse Zaken kunnen worden gebundeld</w:t>
      </w:r>
      <w:r w:rsidRPr="00023761">
        <w:rPr>
          <w:rFonts w:asciiTheme="minorHAnsi" w:hAnsiTheme="minorHAnsi" w:cstheme="minorHAnsi"/>
          <w:sz w:val="20"/>
          <w:szCs w:val="20"/>
          <w:lang w:val="nl-NL"/>
        </w:rPr>
        <w:t xml:space="preserve"> als basis voor inbreukprocedures. </w:t>
      </w:r>
    </w:p>
    <w:p w:rsidRPr="00023761" w:rsidR="00D50702" w:rsidP="007C3BAA" w:rsidRDefault="00D50702">
      <w:pPr>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Het kabinet heeft de indruk dat de Commissie </w:t>
      </w:r>
      <w:r w:rsidRPr="00023761" w:rsidR="00F821BE">
        <w:rPr>
          <w:rFonts w:asciiTheme="minorHAnsi" w:hAnsiTheme="minorHAnsi" w:cstheme="minorHAnsi"/>
          <w:sz w:val="20"/>
          <w:szCs w:val="20"/>
          <w:lang w:val="nl-NL"/>
        </w:rPr>
        <w:t xml:space="preserve">reeds daar waar </w:t>
      </w:r>
      <w:r w:rsidRPr="00023761" w:rsidR="0037486A">
        <w:rPr>
          <w:rFonts w:asciiTheme="minorHAnsi" w:hAnsiTheme="minorHAnsi" w:cstheme="minorHAnsi"/>
          <w:sz w:val="20"/>
          <w:szCs w:val="20"/>
          <w:lang w:val="nl-NL"/>
        </w:rPr>
        <w:t>zij</w:t>
      </w:r>
      <w:r w:rsidRPr="00023761" w:rsidR="00F821BE">
        <w:rPr>
          <w:rFonts w:asciiTheme="minorHAnsi" w:hAnsiTheme="minorHAnsi" w:cstheme="minorHAnsi"/>
          <w:sz w:val="20"/>
          <w:szCs w:val="20"/>
          <w:lang w:val="nl-NL"/>
        </w:rPr>
        <w:t xml:space="preserve"> kan de inbreukprocedure effectief inzet, </w:t>
      </w:r>
      <w:r w:rsidRPr="00023761" w:rsidR="00DA6025">
        <w:rPr>
          <w:rFonts w:asciiTheme="minorHAnsi" w:hAnsiTheme="minorHAnsi" w:cstheme="minorHAnsi"/>
          <w:sz w:val="20"/>
          <w:szCs w:val="20"/>
          <w:lang w:val="nl-NL"/>
        </w:rPr>
        <w:t>maar waar dit nog niet het geval is</w:t>
      </w:r>
      <w:r w:rsidRPr="00023761" w:rsidR="0037486A">
        <w:rPr>
          <w:rFonts w:asciiTheme="minorHAnsi" w:hAnsiTheme="minorHAnsi" w:cstheme="minorHAnsi"/>
          <w:sz w:val="20"/>
          <w:szCs w:val="20"/>
          <w:lang w:val="nl-NL"/>
        </w:rPr>
        <w:t>,</w:t>
      </w:r>
      <w:r w:rsidRPr="00023761" w:rsidR="00DA6025">
        <w:rPr>
          <w:rFonts w:asciiTheme="minorHAnsi" w:hAnsiTheme="minorHAnsi" w:cstheme="minorHAnsi"/>
          <w:sz w:val="20"/>
          <w:szCs w:val="20"/>
          <w:lang w:val="nl-NL"/>
        </w:rPr>
        <w:t xml:space="preserve"> moedigt het kabinet de Commissie aan het bestaand</w:t>
      </w:r>
      <w:r w:rsidRPr="00023761" w:rsidR="006017B8">
        <w:rPr>
          <w:rFonts w:asciiTheme="minorHAnsi" w:hAnsiTheme="minorHAnsi" w:cstheme="minorHAnsi"/>
          <w:sz w:val="20"/>
          <w:szCs w:val="20"/>
          <w:lang w:val="nl-NL"/>
        </w:rPr>
        <w:t>e</w:t>
      </w:r>
      <w:r w:rsidRPr="00023761" w:rsidR="00DA6025">
        <w:rPr>
          <w:rFonts w:asciiTheme="minorHAnsi" w:hAnsiTheme="minorHAnsi" w:cstheme="minorHAnsi"/>
          <w:sz w:val="20"/>
          <w:szCs w:val="20"/>
          <w:lang w:val="nl-NL"/>
        </w:rPr>
        <w:t xml:space="preserve"> instrumentarium </w:t>
      </w:r>
      <w:r w:rsidRPr="00023761" w:rsidR="00684A99">
        <w:rPr>
          <w:rFonts w:asciiTheme="minorHAnsi" w:hAnsiTheme="minorHAnsi" w:cstheme="minorHAnsi"/>
          <w:sz w:val="20"/>
          <w:szCs w:val="20"/>
          <w:lang w:val="nl-NL"/>
        </w:rPr>
        <w:t xml:space="preserve">op dit terrein </w:t>
      </w:r>
      <w:r w:rsidRPr="00023761" w:rsidR="00E02B9C">
        <w:rPr>
          <w:rFonts w:asciiTheme="minorHAnsi" w:hAnsiTheme="minorHAnsi" w:cstheme="minorHAnsi"/>
          <w:sz w:val="20"/>
          <w:szCs w:val="20"/>
          <w:lang w:val="nl-NL"/>
        </w:rPr>
        <w:t xml:space="preserve">alsnog </w:t>
      </w:r>
      <w:r w:rsidRPr="00023761" w:rsidR="00DA6025">
        <w:rPr>
          <w:rFonts w:asciiTheme="minorHAnsi" w:hAnsiTheme="minorHAnsi" w:cstheme="minorHAnsi"/>
          <w:sz w:val="20"/>
          <w:szCs w:val="20"/>
          <w:lang w:val="nl-NL"/>
        </w:rPr>
        <w:t>ten volle te benutten</w:t>
      </w:r>
      <w:r w:rsidRPr="00023761" w:rsidR="00684A99">
        <w:rPr>
          <w:rFonts w:asciiTheme="minorHAnsi" w:hAnsiTheme="minorHAnsi" w:cstheme="minorHAnsi"/>
          <w:sz w:val="20"/>
          <w:szCs w:val="20"/>
          <w:lang w:val="nl-NL"/>
        </w:rPr>
        <w:t xml:space="preserve">, zodat het </w:t>
      </w:r>
      <w:r w:rsidRPr="00023761" w:rsidR="00310C84">
        <w:rPr>
          <w:rFonts w:asciiTheme="minorHAnsi" w:hAnsiTheme="minorHAnsi" w:cstheme="minorHAnsi"/>
          <w:sz w:val="20"/>
          <w:szCs w:val="20"/>
          <w:lang w:val="nl-NL"/>
        </w:rPr>
        <w:t>nieuwe rechtsstatelijkheids</w:t>
      </w:r>
      <w:r w:rsidRPr="00023761" w:rsidR="00684A99">
        <w:rPr>
          <w:rFonts w:asciiTheme="minorHAnsi" w:hAnsiTheme="minorHAnsi" w:cstheme="minorHAnsi"/>
          <w:sz w:val="20"/>
          <w:szCs w:val="20"/>
          <w:lang w:val="nl-NL"/>
        </w:rPr>
        <w:t>mechanisme een aanvullende rol kan spelen</w:t>
      </w:r>
      <w:r w:rsidRPr="00023761" w:rsidR="00DA6025">
        <w:rPr>
          <w:rFonts w:asciiTheme="minorHAnsi" w:hAnsiTheme="minorHAnsi" w:cstheme="minorHAnsi"/>
          <w:sz w:val="20"/>
          <w:szCs w:val="20"/>
          <w:lang w:val="nl-NL"/>
        </w:rPr>
        <w:t>. Echter,</w:t>
      </w:r>
      <w:r w:rsidRPr="00023761" w:rsidR="00F821BE">
        <w:rPr>
          <w:rFonts w:asciiTheme="minorHAnsi" w:hAnsiTheme="minorHAnsi" w:cstheme="minorHAnsi"/>
          <w:sz w:val="20"/>
          <w:szCs w:val="20"/>
          <w:lang w:val="nl-NL"/>
        </w:rPr>
        <w:t xml:space="preserve"> – zoals de Commissie zelf ook opmerkt – sommige situaties </w:t>
      </w:r>
      <w:r w:rsidRPr="00023761" w:rsidR="00DA6025">
        <w:rPr>
          <w:rFonts w:asciiTheme="minorHAnsi" w:hAnsiTheme="minorHAnsi" w:cstheme="minorHAnsi"/>
          <w:sz w:val="20"/>
          <w:szCs w:val="20"/>
          <w:lang w:val="nl-NL"/>
        </w:rPr>
        <w:t xml:space="preserve">vormen </w:t>
      </w:r>
      <w:r w:rsidRPr="00023761" w:rsidR="00F821BE">
        <w:rPr>
          <w:rFonts w:asciiTheme="minorHAnsi" w:hAnsiTheme="minorHAnsi" w:cstheme="minorHAnsi"/>
          <w:sz w:val="20"/>
          <w:szCs w:val="20"/>
          <w:lang w:val="nl-NL"/>
        </w:rPr>
        <w:t xml:space="preserve">geen inbreuk op het EU-recht, maar wel een </w:t>
      </w:r>
      <w:r w:rsidRPr="00023761" w:rsidR="00C63D3E">
        <w:rPr>
          <w:rFonts w:asciiTheme="minorHAnsi" w:hAnsiTheme="minorHAnsi" w:cstheme="minorHAnsi"/>
          <w:sz w:val="20"/>
          <w:szCs w:val="20"/>
          <w:lang w:val="nl-NL"/>
        </w:rPr>
        <w:t>(syste</w:t>
      </w:r>
      <w:r w:rsidRPr="00023761" w:rsidR="00684A99">
        <w:rPr>
          <w:rFonts w:asciiTheme="minorHAnsi" w:hAnsiTheme="minorHAnsi" w:cstheme="minorHAnsi"/>
          <w:sz w:val="20"/>
          <w:szCs w:val="20"/>
          <w:lang w:val="nl-NL"/>
        </w:rPr>
        <w:t>e</w:t>
      </w:r>
      <w:r w:rsidRPr="00023761" w:rsidR="00C63D3E">
        <w:rPr>
          <w:rFonts w:asciiTheme="minorHAnsi" w:hAnsiTheme="minorHAnsi" w:cstheme="minorHAnsi"/>
          <w:sz w:val="20"/>
          <w:szCs w:val="20"/>
          <w:lang w:val="nl-NL"/>
        </w:rPr>
        <w:t>m)</w:t>
      </w:r>
      <w:r w:rsidRPr="00023761" w:rsidR="00F821BE">
        <w:rPr>
          <w:rFonts w:asciiTheme="minorHAnsi" w:hAnsiTheme="minorHAnsi" w:cstheme="minorHAnsi"/>
          <w:sz w:val="20"/>
          <w:szCs w:val="20"/>
          <w:lang w:val="nl-NL"/>
        </w:rPr>
        <w:t>bedreiging voor de rechtsstaat</w:t>
      </w:r>
      <w:r w:rsidRPr="00023761" w:rsidR="00C27196">
        <w:rPr>
          <w:rFonts w:asciiTheme="minorHAnsi" w:hAnsiTheme="minorHAnsi" w:cstheme="minorHAnsi"/>
          <w:sz w:val="20"/>
          <w:szCs w:val="20"/>
          <w:lang w:val="nl-NL"/>
        </w:rPr>
        <w:t xml:space="preserve"> in een </w:t>
      </w:r>
      <w:r w:rsidRPr="00023761" w:rsidR="00684A99">
        <w:rPr>
          <w:rFonts w:asciiTheme="minorHAnsi" w:hAnsiTheme="minorHAnsi" w:cstheme="minorHAnsi"/>
          <w:sz w:val="20"/>
          <w:szCs w:val="20"/>
          <w:lang w:val="nl-NL"/>
        </w:rPr>
        <w:t xml:space="preserve">van de </w:t>
      </w:r>
      <w:r w:rsidRPr="00023761" w:rsidR="00C27196">
        <w:rPr>
          <w:rFonts w:asciiTheme="minorHAnsi" w:hAnsiTheme="minorHAnsi" w:cstheme="minorHAnsi"/>
          <w:sz w:val="20"/>
          <w:szCs w:val="20"/>
          <w:lang w:val="nl-NL"/>
        </w:rPr>
        <w:t>lidstat</w:t>
      </w:r>
      <w:r w:rsidRPr="00023761" w:rsidR="00684A99">
        <w:rPr>
          <w:rFonts w:asciiTheme="minorHAnsi" w:hAnsiTheme="minorHAnsi" w:cstheme="minorHAnsi"/>
          <w:sz w:val="20"/>
          <w:szCs w:val="20"/>
          <w:lang w:val="nl-NL"/>
        </w:rPr>
        <w:t>en</w:t>
      </w:r>
      <w:r w:rsidRPr="00023761" w:rsidR="00F821BE">
        <w:rPr>
          <w:rFonts w:asciiTheme="minorHAnsi" w:hAnsiTheme="minorHAnsi" w:cstheme="minorHAnsi"/>
          <w:sz w:val="20"/>
          <w:szCs w:val="20"/>
          <w:lang w:val="nl-NL"/>
        </w:rPr>
        <w:t>. In deze gevallen biedt de inbreukprocedure dus geen uitkomst.</w:t>
      </w:r>
      <w:r w:rsidRPr="00023761">
        <w:rPr>
          <w:rFonts w:asciiTheme="minorHAnsi" w:hAnsiTheme="minorHAnsi" w:cstheme="minorHAnsi"/>
          <w:sz w:val="20"/>
          <w:szCs w:val="20"/>
          <w:lang w:val="nl-NL"/>
        </w:rPr>
        <w:t xml:space="preserve"> </w:t>
      </w:r>
      <w:r w:rsidRPr="00023761" w:rsidR="00206300">
        <w:rPr>
          <w:rFonts w:asciiTheme="minorHAnsi" w:hAnsiTheme="minorHAnsi" w:cstheme="minorHAnsi"/>
          <w:sz w:val="20"/>
          <w:szCs w:val="20"/>
          <w:lang w:val="nl-NL"/>
        </w:rPr>
        <w:t>D</w:t>
      </w:r>
      <w:r w:rsidRPr="00023761" w:rsidR="00012EC0">
        <w:rPr>
          <w:rFonts w:asciiTheme="minorHAnsi" w:hAnsiTheme="minorHAnsi" w:cstheme="minorHAnsi"/>
          <w:sz w:val="20"/>
          <w:szCs w:val="20"/>
          <w:lang w:val="nl-NL"/>
        </w:rPr>
        <w:t xml:space="preserve">e door de AIV genoemde algemene beginselen </w:t>
      </w:r>
      <w:r w:rsidRPr="00023761" w:rsidR="00206300">
        <w:rPr>
          <w:rFonts w:asciiTheme="minorHAnsi" w:hAnsiTheme="minorHAnsi" w:cstheme="minorHAnsi"/>
          <w:sz w:val="20"/>
          <w:szCs w:val="20"/>
          <w:lang w:val="nl-NL"/>
        </w:rPr>
        <w:t xml:space="preserve">van Unietrouw en effectieve rechtsbescherming bieden in dit verband bovendien naar de mening van het kabinet </w:t>
      </w:r>
      <w:r w:rsidRPr="00023761" w:rsidR="00012EC0">
        <w:rPr>
          <w:rFonts w:asciiTheme="minorHAnsi" w:hAnsiTheme="minorHAnsi" w:cstheme="minorHAnsi"/>
          <w:sz w:val="20"/>
          <w:szCs w:val="20"/>
          <w:lang w:val="nl-NL"/>
        </w:rPr>
        <w:t xml:space="preserve">juridisch </w:t>
      </w:r>
      <w:r w:rsidRPr="00023761" w:rsidR="00206300">
        <w:rPr>
          <w:rFonts w:asciiTheme="minorHAnsi" w:hAnsiTheme="minorHAnsi" w:cstheme="minorHAnsi"/>
          <w:sz w:val="20"/>
          <w:szCs w:val="20"/>
          <w:lang w:val="nl-NL"/>
        </w:rPr>
        <w:t>waarschijnlijk on</w:t>
      </w:r>
      <w:r w:rsidRPr="00023761" w:rsidR="00012EC0">
        <w:rPr>
          <w:rFonts w:asciiTheme="minorHAnsi" w:hAnsiTheme="minorHAnsi" w:cstheme="minorHAnsi"/>
          <w:sz w:val="20"/>
          <w:szCs w:val="20"/>
          <w:lang w:val="nl-NL"/>
        </w:rPr>
        <w:t>voldoende houvast in concrete gevallen, zonder da</w:t>
      </w:r>
      <w:r w:rsidRPr="00023761" w:rsidR="00310C84">
        <w:rPr>
          <w:rFonts w:asciiTheme="minorHAnsi" w:hAnsiTheme="minorHAnsi" w:cstheme="minorHAnsi"/>
          <w:sz w:val="20"/>
          <w:szCs w:val="20"/>
          <w:lang w:val="nl-NL"/>
        </w:rPr>
        <w:t>t da</w:t>
      </w:r>
      <w:r w:rsidRPr="00023761" w:rsidR="00012EC0">
        <w:rPr>
          <w:rFonts w:asciiTheme="minorHAnsi" w:hAnsiTheme="minorHAnsi" w:cstheme="minorHAnsi"/>
          <w:sz w:val="20"/>
          <w:szCs w:val="20"/>
          <w:lang w:val="nl-NL"/>
        </w:rPr>
        <w:t xml:space="preserve">arbij het risico van extensieve interpretatie </w:t>
      </w:r>
      <w:r w:rsidRPr="00023761" w:rsidR="00310C84">
        <w:rPr>
          <w:rFonts w:asciiTheme="minorHAnsi" w:hAnsiTheme="minorHAnsi" w:cstheme="minorHAnsi"/>
          <w:sz w:val="20"/>
          <w:szCs w:val="20"/>
          <w:lang w:val="nl-NL"/>
        </w:rPr>
        <w:t>wordt</w:t>
      </w:r>
      <w:r w:rsidRPr="00023761" w:rsidR="00012EC0">
        <w:rPr>
          <w:rFonts w:asciiTheme="minorHAnsi" w:hAnsiTheme="minorHAnsi" w:cstheme="minorHAnsi"/>
          <w:sz w:val="20"/>
          <w:szCs w:val="20"/>
          <w:lang w:val="nl-NL"/>
        </w:rPr>
        <w:t xml:space="preserve"> </w:t>
      </w:r>
      <w:r w:rsidRPr="00023761" w:rsidR="00310C84">
        <w:rPr>
          <w:rFonts w:asciiTheme="minorHAnsi" w:hAnsiTheme="minorHAnsi" w:cstheme="minorHAnsi"/>
          <w:sz w:val="20"/>
          <w:szCs w:val="20"/>
          <w:lang w:val="nl-NL"/>
        </w:rPr>
        <w:t>ge</w:t>
      </w:r>
      <w:r w:rsidRPr="00023761" w:rsidR="00012EC0">
        <w:rPr>
          <w:rFonts w:asciiTheme="minorHAnsi" w:hAnsiTheme="minorHAnsi" w:cstheme="minorHAnsi"/>
          <w:sz w:val="20"/>
          <w:szCs w:val="20"/>
          <w:lang w:val="nl-NL"/>
        </w:rPr>
        <w:t xml:space="preserve">lopen. </w:t>
      </w:r>
      <w:r w:rsidRPr="00023761" w:rsidR="00F821BE">
        <w:rPr>
          <w:rFonts w:asciiTheme="minorHAnsi" w:hAnsiTheme="minorHAnsi" w:cstheme="minorHAnsi"/>
          <w:sz w:val="20"/>
          <w:szCs w:val="20"/>
          <w:lang w:val="nl-NL"/>
        </w:rPr>
        <w:t xml:space="preserve">Daarbij komt dat </w:t>
      </w:r>
      <w:r w:rsidRPr="00023761">
        <w:rPr>
          <w:rFonts w:asciiTheme="minorHAnsi" w:hAnsiTheme="minorHAnsi" w:cstheme="minorHAnsi"/>
          <w:sz w:val="20"/>
          <w:szCs w:val="20"/>
          <w:lang w:val="nl-NL"/>
        </w:rPr>
        <w:t>het instrument van inbreukprocedures langslepend</w:t>
      </w:r>
      <w:r w:rsidRPr="00023761" w:rsidR="00C63D3E">
        <w:rPr>
          <w:rFonts w:asciiTheme="minorHAnsi" w:hAnsiTheme="minorHAnsi" w:cstheme="minorHAnsi"/>
          <w:sz w:val="20"/>
          <w:szCs w:val="20"/>
          <w:lang w:val="nl-NL"/>
        </w:rPr>
        <w:t xml:space="preserve"> </w:t>
      </w:r>
      <w:r w:rsidRPr="00023761">
        <w:rPr>
          <w:rFonts w:asciiTheme="minorHAnsi" w:hAnsiTheme="minorHAnsi" w:cstheme="minorHAnsi"/>
          <w:sz w:val="20"/>
          <w:szCs w:val="20"/>
          <w:lang w:val="nl-NL"/>
        </w:rPr>
        <w:t xml:space="preserve">en </w:t>
      </w:r>
      <w:r w:rsidRPr="00023761" w:rsidR="00C63D3E">
        <w:rPr>
          <w:rFonts w:asciiTheme="minorHAnsi" w:hAnsiTheme="minorHAnsi" w:cstheme="minorHAnsi"/>
          <w:sz w:val="20"/>
          <w:szCs w:val="20"/>
          <w:lang w:val="nl-NL"/>
        </w:rPr>
        <w:t xml:space="preserve">formeel-juridisch is, </w:t>
      </w:r>
      <w:r w:rsidRPr="00023761" w:rsidR="00C63D3E">
        <w:rPr>
          <w:rFonts w:asciiTheme="minorHAnsi" w:hAnsiTheme="minorHAnsi" w:cstheme="minorHAnsi"/>
          <w:sz w:val="20"/>
          <w:szCs w:val="20"/>
          <w:lang w:val="nl-NL"/>
        </w:rPr>
        <w:lastRenderedPageBreak/>
        <w:t>hetgeen niet beantwoord</w:t>
      </w:r>
      <w:r w:rsidRPr="00023761" w:rsidR="00C27196">
        <w:rPr>
          <w:rFonts w:asciiTheme="minorHAnsi" w:hAnsiTheme="minorHAnsi" w:cstheme="minorHAnsi"/>
          <w:sz w:val="20"/>
          <w:szCs w:val="20"/>
          <w:lang w:val="nl-NL"/>
        </w:rPr>
        <w:t>t</w:t>
      </w:r>
      <w:r w:rsidRPr="00023761" w:rsidR="00C63D3E">
        <w:rPr>
          <w:rFonts w:asciiTheme="minorHAnsi" w:hAnsiTheme="minorHAnsi" w:cstheme="minorHAnsi"/>
          <w:sz w:val="20"/>
          <w:szCs w:val="20"/>
          <w:lang w:val="nl-NL"/>
        </w:rPr>
        <w:t xml:space="preserve"> aan de wens snel en effectief een oplossing te vinden. </w:t>
      </w:r>
      <w:r w:rsidRPr="00023761" w:rsidR="00DA6025">
        <w:rPr>
          <w:rFonts w:asciiTheme="minorHAnsi" w:hAnsiTheme="minorHAnsi" w:cstheme="minorHAnsi"/>
          <w:sz w:val="20"/>
          <w:szCs w:val="20"/>
          <w:lang w:val="nl-NL"/>
        </w:rPr>
        <w:t>Doelstelling van het kabinet</w:t>
      </w:r>
      <w:r w:rsidRPr="00023761" w:rsidR="0037486A">
        <w:rPr>
          <w:rFonts w:asciiTheme="minorHAnsi" w:hAnsiTheme="minorHAnsi" w:cstheme="minorHAnsi"/>
          <w:sz w:val="20"/>
          <w:szCs w:val="20"/>
          <w:lang w:val="nl-NL"/>
        </w:rPr>
        <w:t xml:space="preserve"> met het rechtsstaat</w:t>
      </w:r>
      <w:r w:rsidRPr="00023761" w:rsidR="006017B8">
        <w:rPr>
          <w:rFonts w:asciiTheme="minorHAnsi" w:hAnsiTheme="minorHAnsi" w:cstheme="minorHAnsi"/>
          <w:sz w:val="20"/>
          <w:szCs w:val="20"/>
          <w:lang w:val="nl-NL"/>
        </w:rPr>
        <w:t>mechanisme</w:t>
      </w:r>
      <w:r w:rsidRPr="00023761" w:rsidR="00DA6025">
        <w:rPr>
          <w:rFonts w:asciiTheme="minorHAnsi" w:hAnsiTheme="minorHAnsi" w:cstheme="minorHAnsi"/>
          <w:sz w:val="20"/>
          <w:szCs w:val="20"/>
          <w:lang w:val="nl-NL"/>
        </w:rPr>
        <w:t xml:space="preserve"> is </w:t>
      </w:r>
      <w:r w:rsidRPr="00023761" w:rsidR="001039B4">
        <w:rPr>
          <w:rFonts w:asciiTheme="minorHAnsi" w:hAnsiTheme="minorHAnsi" w:cstheme="minorHAnsi"/>
          <w:sz w:val="20"/>
          <w:szCs w:val="20"/>
          <w:lang w:val="nl-NL"/>
        </w:rPr>
        <w:t xml:space="preserve">daarom juist </w:t>
      </w:r>
      <w:r w:rsidRPr="00023761" w:rsidR="00DA6025">
        <w:rPr>
          <w:rFonts w:asciiTheme="minorHAnsi" w:hAnsiTheme="minorHAnsi" w:cstheme="minorHAnsi"/>
          <w:sz w:val="20"/>
          <w:szCs w:val="20"/>
          <w:lang w:val="nl-NL"/>
        </w:rPr>
        <w:t>een concrete politieke dialoog tussen lidstaten</w:t>
      </w:r>
      <w:r w:rsidRPr="00023761" w:rsidR="00206300">
        <w:rPr>
          <w:rFonts w:asciiTheme="minorHAnsi" w:hAnsiTheme="minorHAnsi" w:cstheme="minorHAnsi"/>
          <w:sz w:val="20"/>
          <w:szCs w:val="20"/>
          <w:lang w:val="nl-NL"/>
        </w:rPr>
        <w:t xml:space="preserve"> op Raadsniveau</w:t>
      </w:r>
      <w:r w:rsidRPr="00023761" w:rsidR="0037486A">
        <w:rPr>
          <w:rFonts w:asciiTheme="minorHAnsi" w:hAnsiTheme="minorHAnsi" w:cstheme="minorHAnsi"/>
          <w:sz w:val="20"/>
          <w:szCs w:val="20"/>
          <w:lang w:val="nl-NL"/>
        </w:rPr>
        <w:t xml:space="preserve"> </w:t>
      </w:r>
      <w:r w:rsidRPr="00023761" w:rsidR="006017B8">
        <w:rPr>
          <w:rFonts w:asciiTheme="minorHAnsi" w:hAnsiTheme="minorHAnsi" w:cstheme="minorHAnsi"/>
          <w:sz w:val="20"/>
          <w:szCs w:val="20"/>
          <w:lang w:val="nl-NL"/>
        </w:rPr>
        <w:t xml:space="preserve">te bewerkstelligen </w:t>
      </w:r>
      <w:r w:rsidRPr="00023761" w:rsidR="00B76CB7">
        <w:rPr>
          <w:rFonts w:asciiTheme="minorHAnsi" w:hAnsiTheme="minorHAnsi" w:cstheme="minorHAnsi"/>
          <w:sz w:val="20"/>
          <w:szCs w:val="20"/>
          <w:lang w:val="nl-NL"/>
        </w:rPr>
        <w:t xml:space="preserve">over het functioneren van de rechtsstaat. </w:t>
      </w:r>
    </w:p>
    <w:p w:rsidRPr="00023761" w:rsidR="001039B4" w:rsidP="007C3BAA" w:rsidRDefault="006017B8">
      <w:pPr>
        <w:rPr>
          <w:rFonts w:asciiTheme="minorHAnsi" w:hAnsiTheme="minorHAnsi" w:cstheme="minorHAnsi"/>
          <w:sz w:val="20"/>
          <w:szCs w:val="20"/>
          <w:lang w:val="nl-NL"/>
        </w:rPr>
      </w:pPr>
      <w:r w:rsidRPr="00023761">
        <w:rPr>
          <w:rFonts w:asciiTheme="minorHAnsi" w:hAnsiTheme="minorHAnsi" w:cstheme="minorHAnsi"/>
          <w:sz w:val="20"/>
          <w:szCs w:val="20"/>
          <w:lang w:val="nl-NL"/>
        </w:rPr>
        <w:t>Als voorbeeld van een bestaande bevoegdheid die beter gebruikt zou kunnen worden</w:t>
      </w:r>
      <w:r w:rsidRPr="00023761" w:rsidR="001E5C63">
        <w:rPr>
          <w:rFonts w:asciiTheme="minorHAnsi" w:hAnsiTheme="minorHAnsi" w:cstheme="minorHAnsi"/>
          <w:sz w:val="20"/>
          <w:szCs w:val="20"/>
          <w:lang w:val="nl-NL"/>
        </w:rPr>
        <w:t xml:space="preserve"> om te bevorderen dat rechtsstatelijke normen in acht worden genomen</w:t>
      </w:r>
      <w:r w:rsidRPr="00023761" w:rsidR="001039B4">
        <w:rPr>
          <w:rFonts w:asciiTheme="minorHAnsi" w:hAnsiTheme="minorHAnsi" w:cstheme="minorHAnsi"/>
          <w:sz w:val="20"/>
          <w:szCs w:val="20"/>
          <w:lang w:val="nl-NL"/>
        </w:rPr>
        <w:t>,</w:t>
      </w:r>
      <w:r w:rsidRPr="00023761" w:rsidR="00D50702">
        <w:rPr>
          <w:rFonts w:asciiTheme="minorHAnsi" w:hAnsiTheme="minorHAnsi" w:cstheme="minorHAnsi"/>
          <w:sz w:val="20"/>
          <w:szCs w:val="20"/>
          <w:lang w:val="nl-NL"/>
        </w:rPr>
        <w:t xml:space="preserve"> wijst de AIV op de mogelijkheid </w:t>
      </w:r>
      <w:r w:rsidRPr="00023761" w:rsidR="00763280">
        <w:rPr>
          <w:rFonts w:asciiTheme="minorHAnsi" w:hAnsiTheme="minorHAnsi" w:cstheme="minorHAnsi"/>
          <w:sz w:val="20"/>
          <w:szCs w:val="20"/>
          <w:lang w:val="nl-NL"/>
        </w:rPr>
        <w:t>via art</w:t>
      </w:r>
      <w:r w:rsidRPr="00023761" w:rsidR="007C3BAA">
        <w:rPr>
          <w:rFonts w:asciiTheme="minorHAnsi" w:hAnsiTheme="minorHAnsi" w:cstheme="minorHAnsi"/>
          <w:sz w:val="20"/>
          <w:szCs w:val="20"/>
          <w:lang w:val="nl-NL"/>
        </w:rPr>
        <w:t>ikel</w:t>
      </w:r>
      <w:r w:rsidRPr="00023761" w:rsidR="00763280">
        <w:rPr>
          <w:rFonts w:asciiTheme="minorHAnsi" w:hAnsiTheme="minorHAnsi" w:cstheme="minorHAnsi"/>
          <w:sz w:val="20"/>
          <w:szCs w:val="20"/>
          <w:lang w:val="nl-NL"/>
        </w:rPr>
        <w:t xml:space="preserve"> 352 </w:t>
      </w:r>
      <w:r w:rsidRPr="00023761" w:rsidR="00F821BE">
        <w:rPr>
          <w:rFonts w:asciiTheme="minorHAnsi" w:hAnsiTheme="minorHAnsi" w:cstheme="minorHAnsi"/>
          <w:sz w:val="20"/>
          <w:szCs w:val="20"/>
          <w:lang w:val="nl-NL"/>
        </w:rPr>
        <w:t>VWEU</w:t>
      </w:r>
      <w:r w:rsidRPr="00023761" w:rsidR="00012EC0">
        <w:rPr>
          <w:rFonts w:asciiTheme="minorHAnsi" w:hAnsiTheme="minorHAnsi" w:cstheme="minorHAnsi"/>
          <w:sz w:val="20"/>
          <w:szCs w:val="20"/>
          <w:lang w:val="nl-NL"/>
        </w:rPr>
        <w:t>, eventueel via ruimhartige interpretatie,</w:t>
      </w:r>
      <w:r w:rsidRPr="00023761" w:rsidR="00F821BE">
        <w:rPr>
          <w:rFonts w:asciiTheme="minorHAnsi" w:hAnsiTheme="minorHAnsi" w:cstheme="minorHAnsi"/>
          <w:sz w:val="20"/>
          <w:szCs w:val="20"/>
          <w:lang w:val="nl-NL"/>
        </w:rPr>
        <w:t xml:space="preserve"> </w:t>
      </w:r>
      <w:r w:rsidRPr="00023761" w:rsidR="00763280">
        <w:rPr>
          <w:rFonts w:asciiTheme="minorHAnsi" w:hAnsiTheme="minorHAnsi" w:cstheme="minorHAnsi"/>
          <w:sz w:val="20"/>
          <w:szCs w:val="20"/>
          <w:lang w:val="nl-NL"/>
        </w:rPr>
        <w:t>aanvullende regels of procedures op</w:t>
      </w:r>
      <w:r w:rsidRPr="00023761" w:rsidR="00F821BE">
        <w:rPr>
          <w:rFonts w:asciiTheme="minorHAnsi" w:hAnsiTheme="minorHAnsi" w:cstheme="minorHAnsi"/>
          <w:sz w:val="20"/>
          <w:szCs w:val="20"/>
          <w:lang w:val="nl-NL"/>
        </w:rPr>
        <w:t xml:space="preserve"> te stellen</w:t>
      </w:r>
      <w:r w:rsidRPr="00023761" w:rsidR="00763280">
        <w:rPr>
          <w:rFonts w:asciiTheme="minorHAnsi" w:hAnsiTheme="minorHAnsi" w:cstheme="minorHAnsi"/>
          <w:sz w:val="20"/>
          <w:szCs w:val="20"/>
          <w:lang w:val="nl-NL"/>
        </w:rPr>
        <w:t xml:space="preserve"> met het oog op een betere inrichting en functioneren van de </w:t>
      </w:r>
      <w:r w:rsidRPr="00023761" w:rsidR="00F821BE">
        <w:rPr>
          <w:rFonts w:asciiTheme="minorHAnsi" w:hAnsiTheme="minorHAnsi" w:cstheme="minorHAnsi"/>
          <w:sz w:val="20"/>
          <w:szCs w:val="20"/>
          <w:lang w:val="nl-NL"/>
        </w:rPr>
        <w:t xml:space="preserve">ruimte van vrijheid veiligheid en recht en </w:t>
      </w:r>
      <w:r w:rsidRPr="00023761" w:rsidR="00171D1E">
        <w:rPr>
          <w:rFonts w:asciiTheme="minorHAnsi" w:hAnsiTheme="minorHAnsi" w:cstheme="minorHAnsi"/>
          <w:sz w:val="20"/>
          <w:szCs w:val="20"/>
          <w:lang w:val="nl-NL"/>
        </w:rPr>
        <w:t xml:space="preserve">de </w:t>
      </w:r>
      <w:r w:rsidRPr="00023761" w:rsidR="00F821BE">
        <w:rPr>
          <w:rFonts w:asciiTheme="minorHAnsi" w:hAnsiTheme="minorHAnsi" w:cstheme="minorHAnsi"/>
          <w:sz w:val="20"/>
          <w:szCs w:val="20"/>
          <w:lang w:val="nl-NL"/>
        </w:rPr>
        <w:t>interne markt</w:t>
      </w:r>
      <w:r w:rsidRPr="00023761" w:rsidR="00763280">
        <w:rPr>
          <w:rFonts w:asciiTheme="minorHAnsi" w:hAnsiTheme="minorHAnsi" w:cstheme="minorHAnsi"/>
          <w:sz w:val="20"/>
          <w:szCs w:val="20"/>
          <w:lang w:val="nl-NL"/>
        </w:rPr>
        <w:t>.</w:t>
      </w:r>
      <w:r w:rsidRPr="00023761" w:rsidR="00C63D3E">
        <w:rPr>
          <w:rFonts w:asciiTheme="minorHAnsi" w:hAnsiTheme="minorHAnsi" w:cstheme="minorHAnsi"/>
          <w:sz w:val="20"/>
          <w:szCs w:val="20"/>
          <w:lang w:val="nl-NL"/>
        </w:rPr>
        <w:t xml:space="preserve"> </w:t>
      </w:r>
    </w:p>
    <w:p w:rsidRPr="00023761" w:rsidR="00C63D3E" w:rsidP="007C3BAA" w:rsidRDefault="00C63D3E">
      <w:pPr>
        <w:rPr>
          <w:rFonts w:asciiTheme="minorHAnsi" w:hAnsiTheme="minorHAnsi" w:cstheme="minorHAnsi"/>
          <w:sz w:val="20"/>
          <w:szCs w:val="20"/>
          <w:lang w:val="nl-NL"/>
        </w:rPr>
      </w:pPr>
      <w:r w:rsidRPr="00023761">
        <w:rPr>
          <w:rFonts w:asciiTheme="minorHAnsi" w:hAnsiTheme="minorHAnsi" w:cstheme="minorHAnsi"/>
          <w:sz w:val="20"/>
          <w:szCs w:val="20"/>
          <w:lang w:val="nl-NL"/>
        </w:rPr>
        <w:t>Het kabinet is hierin</w:t>
      </w:r>
      <w:r w:rsidRPr="00023761" w:rsidR="00D50702">
        <w:rPr>
          <w:rFonts w:asciiTheme="minorHAnsi" w:hAnsiTheme="minorHAnsi" w:cstheme="minorHAnsi"/>
          <w:sz w:val="20"/>
          <w:szCs w:val="20"/>
          <w:lang w:val="nl-NL"/>
        </w:rPr>
        <w:t xml:space="preserve"> terughoudend. Zoals </w:t>
      </w:r>
      <w:r w:rsidRPr="00023761" w:rsidR="00171D1E">
        <w:rPr>
          <w:rFonts w:asciiTheme="minorHAnsi" w:hAnsiTheme="minorHAnsi" w:cstheme="minorHAnsi"/>
          <w:sz w:val="20"/>
          <w:szCs w:val="20"/>
          <w:lang w:val="nl-NL"/>
        </w:rPr>
        <w:t>de AIV zelf aangeeft</w:t>
      </w:r>
      <w:r w:rsidRPr="00023761" w:rsidR="00D50702">
        <w:rPr>
          <w:rFonts w:asciiTheme="minorHAnsi" w:hAnsiTheme="minorHAnsi" w:cstheme="minorHAnsi"/>
          <w:sz w:val="20"/>
          <w:szCs w:val="20"/>
          <w:lang w:val="nl-NL"/>
        </w:rPr>
        <w:t xml:space="preserve"> zijn de </w:t>
      </w:r>
      <w:r w:rsidRPr="00023761">
        <w:rPr>
          <w:rFonts w:asciiTheme="minorHAnsi" w:hAnsiTheme="minorHAnsi" w:cstheme="minorHAnsi"/>
          <w:sz w:val="20"/>
          <w:szCs w:val="20"/>
          <w:lang w:val="nl-NL"/>
        </w:rPr>
        <w:t xml:space="preserve">standaarden voor </w:t>
      </w:r>
      <w:r w:rsidRPr="00023761" w:rsidR="00171D1E">
        <w:rPr>
          <w:rFonts w:asciiTheme="minorHAnsi" w:hAnsiTheme="minorHAnsi" w:cstheme="minorHAnsi"/>
          <w:sz w:val="20"/>
          <w:szCs w:val="20"/>
          <w:lang w:val="nl-NL"/>
        </w:rPr>
        <w:t xml:space="preserve">het begrip </w:t>
      </w:r>
      <w:r w:rsidRPr="00023761">
        <w:rPr>
          <w:rFonts w:asciiTheme="minorHAnsi" w:hAnsiTheme="minorHAnsi" w:cstheme="minorHAnsi"/>
          <w:sz w:val="20"/>
          <w:szCs w:val="20"/>
          <w:lang w:val="nl-NL"/>
        </w:rPr>
        <w:t xml:space="preserve">rechtsstaat reeds voorhanden, is er reeds een schat aan informatie op dit terrein beschikbaar en ontbreekt enkel een effectief instrument </w:t>
      </w:r>
      <w:r w:rsidRPr="00023761" w:rsidR="00171D1E">
        <w:rPr>
          <w:rFonts w:asciiTheme="minorHAnsi" w:hAnsiTheme="minorHAnsi" w:cstheme="minorHAnsi"/>
          <w:sz w:val="20"/>
          <w:szCs w:val="20"/>
          <w:lang w:val="nl-NL"/>
        </w:rPr>
        <w:t xml:space="preserve">om </w:t>
      </w:r>
      <w:r w:rsidRPr="00023761" w:rsidR="00684A99">
        <w:rPr>
          <w:rFonts w:asciiTheme="minorHAnsi" w:hAnsiTheme="minorHAnsi" w:cstheme="minorHAnsi"/>
          <w:sz w:val="20"/>
          <w:szCs w:val="20"/>
          <w:lang w:val="nl-NL"/>
        </w:rPr>
        <w:t>hieraan effectief gevolgen te verbinden</w:t>
      </w:r>
      <w:r w:rsidRPr="00023761" w:rsidR="00171D1E">
        <w:rPr>
          <w:rFonts w:asciiTheme="minorHAnsi" w:hAnsiTheme="minorHAnsi" w:cstheme="minorHAnsi"/>
          <w:sz w:val="20"/>
          <w:szCs w:val="20"/>
          <w:lang w:val="nl-NL"/>
        </w:rPr>
        <w:t>.</w:t>
      </w:r>
      <w:r w:rsidR="002D75F0">
        <w:rPr>
          <w:rStyle w:val="FootnoteReference"/>
          <w:rFonts w:asciiTheme="minorHAnsi" w:hAnsiTheme="minorHAnsi" w:cstheme="minorHAnsi"/>
          <w:sz w:val="20"/>
          <w:szCs w:val="20"/>
          <w:lang w:val="nl-NL"/>
        </w:rPr>
        <w:footnoteReference w:id="7"/>
      </w:r>
      <w:r w:rsidRPr="00023761" w:rsidR="00171D1E">
        <w:rPr>
          <w:rFonts w:asciiTheme="minorHAnsi" w:hAnsiTheme="minorHAnsi" w:cstheme="minorHAnsi"/>
          <w:sz w:val="20"/>
          <w:szCs w:val="20"/>
          <w:lang w:val="nl-NL"/>
        </w:rPr>
        <w:t xml:space="preserve"> </w:t>
      </w:r>
      <w:r w:rsidRPr="00023761" w:rsidR="00557035">
        <w:rPr>
          <w:rFonts w:asciiTheme="minorHAnsi" w:hAnsiTheme="minorHAnsi" w:cstheme="minorHAnsi"/>
          <w:sz w:val="20"/>
          <w:szCs w:val="20"/>
          <w:lang w:val="nl-NL"/>
        </w:rPr>
        <w:t xml:space="preserve">Artikel 352 VWEU is bedoeld voor situaties waarin behoefte is aan optreden </w:t>
      </w:r>
      <w:r w:rsidRPr="00023761" w:rsidR="007F5BDB">
        <w:rPr>
          <w:rFonts w:asciiTheme="minorHAnsi" w:hAnsiTheme="minorHAnsi" w:cstheme="minorHAnsi"/>
          <w:sz w:val="20"/>
          <w:szCs w:val="20"/>
          <w:lang w:val="nl-NL"/>
        </w:rPr>
        <w:t xml:space="preserve">om een doelstelling </w:t>
      </w:r>
      <w:r w:rsidRPr="00023761" w:rsidR="00557035">
        <w:rPr>
          <w:rFonts w:asciiTheme="minorHAnsi" w:hAnsiTheme="minorHAnsi" w:cstheme="minorHAnsi"/>
          <w:sz w:val="20"/>
          <w:szCs w:val="20"/>
          <w:lang w:val="nl-NL"/>
        </w:rPr>
        <w:t>van de Unie</w:t>
      </w:r>
      <w:r w:rsidRPr="00023761" w:rsidR="007F5BDB">
        <w:rPr>
          <w:rFonts w:asciiTheme="minorHAnsi" w:hAnsiTheme="minorHAnsi" w:cstheme="minorHAnsi"/>
          <w:sz w:val="20"/>
          <w:szCs w:val="20"/>
          <w:lang w:val="nl-NL"/>
        </w:rPr>
        <w:t xml:space="preserve"> te verwezenlijken, maar een bevoegdheid in de v</w:t>
      </w:r>
      <w:r w:rsidRPr="00023761" w:rsidR="00557035">
        <w:rPr>
          <w:rFonts w:asciiTheme="minorHAnsi" w:hAnsiTheme="minorHAnsi" w:cstheme="minorHAnsi"/>
          <w:sz w:val="20"/>
          <w:szCs w:val="20"/>
          <w:lang w:val="nl-NL"/>
        </w:rPr>
        <w:t>erdragen ontbreekt.</w:t>
      </w:r>
      <w:r w:rsidRPr="00023761" w:rsidR="00327EBD">
        <w:rPr>
          <w:rFonts w:asciiTheme="minorHAnsi" w:hAnsiTheme="minorHAnsi" w:cstheme="minorHAnsi"/>
          <w:sz w:val="20"/>
          <w:szCs w:val="20"/>
          <w:lang w:val="nl-NL"/>
        </w:rPr>
        <w:t xml:space="preserve"> </w:t>
      </w:r>
      <w:r w:rsidR="00E67A7E">
        <w:rPr>
          <w:rFonts w:asciiTheme="minorHAnsi" w:hAnsiTheme="minorHAnsi" w:cstheme="minorHAnsi"/>
          <w:sz w:val="20"/>
          <w:szCs w:val="20"/>
          <w:lang w:val="nl-NL"/>
        </w:rPr>
        <w:t>Het g</w:t>
      </w:r>
      <w:r w:rsidRPr="00023761" w:rsidR="00327EBD">
        <w:rPr>
          <w:rFonts w:asciiTheme="minorHAnsi" w:hAnsiTheme="minorHAnsi" w:cstheme="minorHAnsi"/>
          <w:sz w:val="20"/>
          <w:szCs w:val="20"/>
          <w:lang w:val="nl-NL"/>
        </w:rPr>
        <w:t xml:space="preserve">ebruik van artikel 352 VWEU moet gezien worden als een ‘ultimum remedium’. </w:t>
      </w:r>
      <w:r w:rsidRPr="00023761" w:rsidR="00557035">
        <w:rPr>
          <w:rFonts w:asciiTheme="minorHAnsi" w:hAnsiTheme="minorHAnsi" w:cstheme="minorHAnsi"/>
          <w:sz w:val="20"/>
          <w:szCs w:val="20"/>
          <w:lang w:val="nl-NL"/>
        </w:rPr>
        <w:t>Daar komt bij dat het gebruik van artikel 352 VWEU in v</w:t>
      </w:r>
      <w:r w:rsidRPr="00023761" w:rsidR="00EE1772">
        <w:rPr>
          <w:rFonts w:asciiTheme="minorHAnsi" w:hAnsiTheme="minorHAnsi" w:cstheme="minorHAnsi"/>
          <w:sz w:val="20"/>
          <w:szCs w:val="20"/>
          <w:lang w:val="nl-NL"/>
        </w:rPr>
        <w:t>eel lidstaten erg gevoelig ligt</w:t>
      </w:r>
      <w:r w:rsidRPr="00023761" w:rsidR="00557035">
        <w:rPr>
          <w:rFonts w:asciiTheme="minorHAnsi" w:hAnsiTheme="minorHAnsi" w:cstheme="minorHAnsi"/>
          <w:sz w:val="20"/>
          <w:szCs w:val="20"/>
          <w:lang w:val="nl-NL"/>
        </w:rPr>
        <w:t xml:space="preserve"> en er derhalve </w:t>
      </w:r>
      <w:r w:rsidRPr="00023761" w:rsidR="00EE1772">
        <w:rPr>
          <w:rFonts w:asciiTheme="minorHAnsi" w:hAnsiTheme="minorHAnsi" w:cstheme="minorHAnsi"/>
          <w:sz w:val="20"/>
          <w:szCs w:val="20"/>
          <w:lang w:val="nl-NL"/>
        </w:rPr>
        <w:t xml:space="preserve">brede </w:t>
      </w:r>
      <w:r w:rsidRPr="00023761" w:rsidR="00557035">
        <w:rPr>
          <w:rFonts w:asciiTheme="minorHAnsi" w:hAnsiTheme="minorHAnsi" w:cstheme="minorHAnsi"/>
          <w:sz w:val="20"/>
          <w:szCs w:val="20"/>
          <w:lang w:val="nl-NL"/>
        </w:rPr>
        <w:t>politiek</w:t>
      </w:r>
      <w:r w:rsidRPr="00023761" w:rsidR="00EE1772">
        <w:rPr>
          <w:rFonts w:asciiTheme="minorHAnsi" w:hAnsiTheme="minorHAnsi" w:cstheme="minorHAnsi"/>
          <w:sz w:val="20"/>
          <w:szCs w:val="20"/>
          <w:lang w:val="nl-NL"/>
        </w:rPr>
        <w:t>e</w:t>
      </w:r>
      <w:r w:rsidRPr="00023761" w:rsidR="00557035">
        <w:rPr>
          <w:rFonts w:asciiTheme="minorHAnsi" w:hAnsiTheme="minorHAnsi" w:cstheme="minorHAnsi"/>
          <w:sz w:val="20"/>
          <w:szCs w:val="20"/>
          <w:lang w:val="nl-NL"/>
        </w:rPr>
        <w:t xml:space="preserve"> consensus dient te bestaan</w:t>
      </w:r>
      <w:r w:rsidRPr="00023761" w:rsidR="00EE1772">
        <w:rPr>
          <w:rFonts w:asciiTheme="minorHAnsi" w:hAnsiTheme="minorHAnsi" w:cstheme="minorHAnsi"/>
          <w:sz w:val="20"/>
          <w:szCs w:val="20"/>
          <w:lang w:val="nl-NL"/>
        </w:rPr>
        <w:t xml:space="preserve"> in de EU voordat optreden</w:t>
      </w:r>
      <w:r w:rsidRPr="00023761" w:rsidR="00327EBD">
        <w:rPr>
          <w:rFonts w:asciiTheme="minorHAnsi" w:hAnsiTheme="minorHAnsi" w:cstheme="minorHAnsi"/>
          <w:sz w:val="20"/>
          <w:szCs w:val="20"/>
          <w:lang w:val="nl-NL"/>
        </w:rPr>
        <w:t xml:space="preserve"> op basis van dit artikel</w:t>
      </w:r>
      <w:r w:rsidRPr="00023761" w:rsidR="00EE1772">
        <w:rPr>
          <w:rFonts w:asciiTheme="minorHAnsi" w:hAnsiTheme="minorHAnsi" w:cstheme="minorHAnsi"/>
          <w:sz w:val="20"/>
          <w:szCs w:val="20"/>
          <w:lang w:val="nl-NL"/>
        </w:rPr>
        <w:t xml:space="preserve"> overwogen wordt.</w:t>
      </w:r>
      <w:r w:rsidRPr="00023761" w:rsidR="00557035">
        <w:rPr>
          <w:rFonts w:asciiTheme="minorHAnsi" w:hAnsiTheme="minorHAnsi" w:cstheme="minorHAnsi"/>
          <w:sz w:val="20"/>
          <w:szCs w:val="20"/>
          <w:lang w:val="nl-NL"/>
        </w:rPr>
        <w:t xml:space="preserve"> </w:t>
      </w:r>
      <w:r w:rsidRPr="00023761" w:rsidR="00EE1772">
        <w:rPr>
          <w:rFonts w:asciiTheme="minorHAnsi" w:hAnsiTheme="minorHAnsi" w:cstheme="minorHAnsi"/>
          <w:sz w:val="20"/>
          <w:szCs w:val="20"/>
          <w:lang w:val="nl-NL"/>
        </w:rPr>
        <w:t xml:space="preserve"> </w:t>
      </w:r>
    </w:p>
    <w:p w:rsidRPr="00023761" w:rsidR="001039B4" w:rsidP="002E6152" w:rsidRDefault="00C63D3E">
      <w:pPr>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Ten aanzien van het beter benutten van de </w:t>
      </w:r>
      <w:r w:rsidRPr="00023761" w:rsidR="00171D1E">
        <w:rPr>
          <w:rFonts w:asciiTheme="minorHAnsi" w:hAnsiTheme="minorHAnsi" w:cstheme="minorHAnsi"/>
          <w:sz w:val="20"/>
          <w:szCs w:val="20"/>
          <w:lang w:val="nl-NL"/>
        </w:rPr>
        <w:t xml:space="preserve">bestaande </w:t>
      </w:r>
      <w:r w:rsidRPr="00023761" w:rsidR="00763280">
        <w:rPr>
          <w:rFonts w:asciiTheme="minorHAnsi" w:hAnsiTheme="minorHAnsi" w:cstheme="minorHAnsi"/>
          <w:sz w:val="20"/>
          <w:szCs w:val="20"/>
          <w:lang w:val="nl-NL"/>
        </w:rPr>
        <w:t xml:space="preserve">informatie </w:t>
      </w:r>
      <w:r w:rsidRPr="00023761" w:rsidR="00171D1E">
        <w:rPr>
          <w:rFonts w:asciiTheme="minorHAnsi" w:hAnsiTheme="minorHAnsi" w:cstheme="minorHAnsi"/>
          <w:sz w:val="20"/>
          <w:szCs w:val="20"/>
          <w:lang w:val="nl-NL"/>
        </w:rPr>
        <w:t xml:space="preserve">op dit terrein wijst de AIV op verbetering van </w:t>
      </w:r>
      <w:r w:rsidRPr="00023761" w:rsidR="00763280">
        <w:rPr>
          <w:rFonts w:asciiTheme="minorHAnsi" w:hAnsiTheme="minorHAnsi" w:cstheme="minorHAnsi"/>
          <w:sz w:val="20"/>
          <w:szCs w:val="20"/>
          <w:lang w:val="nl-NL"/>
        </w:rPr>
        <w:t>overdracht</w:t>
      </w:r>
      <w:r w:rsidRPr="00023761" w:rsidR="00171D1E">
        <w:rPr>
          <w:rFonts w:asciiTheme="minorHAnsi" w:hAnsiTheme="minorHAnsi" w:cstheme="minorHAnsi"/>
          <w:sz w:val="20"/>
          <w:szCs w:val="20"/>
          <w:lang w:val="nl-NL"/>
        </w:rPr>
        <w:t xml:space="preserve"> en toepassing hiervan</w:t>
      </w:r>
      <w:r w:rsidRPr="00023761" w:rsidR="00763280">
        <w:rPr>
          <w:rFonts w:asciiTheme="minorHAnsi" w:hAnsiTheme="minorHAnsi" w:cstheme="minorHAnsi"/>
          <w:sz w:val="20"/>
          <w:szCs w:val="20"/>
          <w:lang w:val="nl-NL"/>
        </w:rPr>
        <w:t>, bijv</w:t>
      </w:r>
      <w:r w:rsidRPr="00023761" w:rsidR="00171D1E">
        <w:rPr>
          <w:rFonts w:asciiTheme="minorHAnsi" w:hAnsiTheme="minorHAnsi" w:cstheme="minorHAnsi"/>
          <w:sz w:val="20"/>
          <w:szCs w:val="20"/>
          <w:lang w:val="nl-NL"/>
        </w:rPr>
        <w:t>oorbeeld</w:t>
      </w:r>
      <w:r w:rsidRPr="00023761" w:rsidR="00763280">
        <w:rPr>
          <w:rFonts w:asciiTheme="minorHAnsi" w:hAnsiTheme="minorHAnsi" w:cstheme="minorHAnsi"/>
          <w:sz w:val="20"/>
          <w:szCs w:val="20"/>
          <w:lang w:val="nl-NL"/>
        </w:rPr>
        <w:t xml:space="preserve"> via terugkoppeling </w:t>
      </w:r>
      <w:r w:rsidRPr="00023761" w:rsidR="00171D1E">
        <w:rPr>
          <w:rFonts w:asciiTheme="minorHAnsi" w:hAnsiTheme="minorHAnsi" w:cstheme="minorHAnsi"/>
          <w:sz w:val="20"/>
          <w:szCs w:val="20"/>
          <w:lang w:val="nl-NL"/>
        </w:rPr>
        <w:t xml:space="preserve">van uitgevoerde </w:t>
      </w:r>
      <w:r w:rsidRPr="00023761" w:rsidR="00763280">
        <w:rPr>
          <w:rFonts w:asciiTheme="minorHAnsi" w:hAnsiTheme="minorHAnsi" w:cstheme="minorHAnsi"/>
          <w:sz w:val="20"/>
          <w:szCs w:val="20"/>
          <w:lang w:val="nl-NL"/>
        </w:rPr>
        <w:t xml:space="preserve">evaluaties en gerechtelijke uitspraken </w:t>
      </w:r>
      <w:r w:rsidRPr="00023761" w:rsidR="007152F0">
        <w:rPr>
          <w:rFonts w:asciiTheme="minorHAnsi" w:hAnsiTheme="minorHAnsi" w:cstheme="minorHAnsi"/>
          <w:sz w:val="20"/>
          <w:szCs w:val="20"/>
          <w:lang w:val="nl-NL"/>
        </w:rPr>
        <w:t xml:space="preserve">van </w:t>
      </w:r>
      <w:r w:rsidRPr="00023761" w:rsidR="006619DB">
        <w:rPr>
          <w:rFonts w:asciiTheme="minorHAnsi" w:hAnsiTheme="minorHAnsi" w:cstheme="minorHAnsi"/>
          <w:sz w:val="20"/>
          <w:szCs w:val="20"/>
          <w:lang w:val="nl-NL"/>
        </w:rPr>
        <w:t xml:space="preserve">het </w:t>
      </w:r>
      <w:r w:rsidRPr="00023761" w:rsidR="007152F0">
        <w:rPr>
          <w:rFonts w:asciiTheme="minorHAnsi" w:hAnsiTheme="minorHAnsi" w:cstheme="minorHAnsi"/>
          <w:sz w:val="20"/>
          <w:szCs w:val="20"/>
          <w:lang w:val="nl-NL"/>
        </w:rPr>
        <w:t xml:space="preserve">EHRM en </w:t>
      </w:r>
      <w:r w:rsidRPr="00023761" w:rsidR="006619DB">
        <w:rPr>
          <w:rFonts w:asciiTheme="minorHAnsi" w:hAnsiTheme="minorHAnsi" w:cstheme="minorHAnsi"/>
          <w:sz w:val="20"/>
          <w:szCs w:val="20"/>
          <w:lang w:val="nl-NL"/>
        </w:rPr>
        <w:t xml:space="preserve">het </w:t>
      </w:r>
      <w:r w:rsidRPr="00023761" w:rsidR="007152F0">
        <w:rPr>
          <w:rFonts w:asciiTheme="minorHAnsi" w:hAnsiTheme="minorHAnsi" w:cstheme="minorHAnsi"/>
          <w:sz w:val="20"/>
          <w:szCs w:val="20"/>
          <w:lang w:val="nl-NL"/>
        </w:rPr>
        <w:t xml:space="preserve">Hof van Justitie </w:t>
      </w:r>
      <w:r w:rsidR="00E67A7E">
        <w:rPr>
          <w:rFonts w:asciiTheme="minorHAnsi" w:hAnsiTheme="minorHAnsi" w:cstheme="minorHAnsi"/>
          <w:sz w:val="20"/>
          <w:szCs w:val="20"/>
          <w:lang w:val="nl-NL"/>
        </w:rPr>
        <w:t xml:space="preserve">van de EU </w:t>
      </w:r>
      <w:r w:rsidRPr="00023761" w:rsidR="00763280">
        <w:rPr>
          <w:rFonts w:asciiTheme="minorHAnsi" w:hAnsiTheme="minorHAnsi" w:cstheme="minorHAnsi"/>
          <w:sz w:val="20"/>
          <w:szCs w:val="20"/>
          <w:lang w:val="nl-NL"/>
        </w:rPr>
        <w:t>naar politieke</w:t>
      </w:r>
      <w:r w:rsidRPr="00023761">
        <w:rPr>
          <w:rFonts w:asciiTheme="minorHAnsi" w:hAnsiTheme="minorHAnsi" w:cstheme="minorHAnsi"/>
          <w:sz w:val="20"/>
          <w:szCs w:val="20"/>
          <w:lang w:val="nl-NL"/>
        </w:rPr>
        <w:t xml:space="preserve"> gremia</w:t>
      </w:r>
      <w:r w:rsidRPr="00023761" w:rsidR="00D50702">
        <w:rPr>
          <w:rFonts w:asciiTheme="minorHAnsi" w:hAnsiTheme="minorHAnsi" w:cstheme="minorHAnsi"/>
          <w:sz w:val="20"/>
          <w:szCs w:val="20"/>
          <w:lang w:val="nl-NL"/>
        </w:rPr>
        <w:t>.</w:t>
      </w:r>
      <w:r w:rsidRPr="00023761">
        <w:rPr>
          <w:rFonts w:asciiTheme="minorHAnsi" w:hAnsiTheme="minorHAnsi" w:cstheme="minorHAnsi"/>
          <w:sz w:val="20"/>
          <w:szCs w:val="20"/>
          <w:lang w:val="nl-NL"/>
        </w:rPr>
        <w:t xml:space="preserve"> </w:t>
      </w:r>
    </w:p>
    <w:p w:rsidR="00AD1666" w:rsidP="0023027D" w:rsidRDefault="00C63D3E">
      <w:pPr>
        <w:autoSpaceDE w:val="0"/>
        <w:autoSpaceDN w:val="0"/>
        <w:adjustRightInd w:val="0"/>
        <w:spacing w:after="0"/>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Het kabinet </w:t>
      </w:r>
      <w:r w:rsidRPr="00023761" w:rsidR="004B25A7">
        <w:rPr>
          <w:rFonts w:asciiTheme="minorHAnsi" w:hAnsiTheme="minorHAnsi" w:cstheme="minorHAnsi"/>
          <w:sz w:val="20"/>
          <w:szCs w:val="20"/>
          <w:lang w:val="nl-NL"/>
        </w:rPr>
        <w:t>onderschrijft deze</w:t>
      </w:r>
      <w:r w:rsidRPr="00023761">
        <w:rPr>
          <w:rFonts w:asciiTheme="minorHAnsi" w:hAnsiTheme="minorHAnsi" w:cstheme="minorHAnsi"/>
          <w:sz w:val="20"/>
          <w:szCs w:val="20"/>
          <w:lang w:val="nl-NL"/>
        </w:rPr>
        <w:t xml:space="preserve"> aanbeveling</w:t>
      </w:r>
      <w:r w:rsidRPr="00023761" w:rsidR="002E6152">
        <w:rPr>
          <w:rFonts w:asciiTheme="minorHAnsi" w:hAnsiTheme="minorHAnsi" w:cstheme="minorHAnsi"/>
          <w:sz w:val="20"/>
          <w:szCs w:val="20"/>
          <w:lang w:val="nl-NL"/>
        </w:rPr>
        <w:t>, die aanslui</w:t>
      </w:r>
      <w:r w:rsidRPr="00023761" w:rsidR="007152F0">
        <w:rPr>
          <w:rFonts w:asciiTheme="minorHAnsi" w:hAnsiTheme="minorHAnsi" w:cstheme="minorHAnsi"/>
          <w:sz w:val="20"/>
          <w:szCs w:val="20"/>
          <w:lang w:val="nl-NL"/>
        </w:rPr>
        <w:t xml:space="preserve">t </w:t>
      </w:r>
      <w:r w:rsidRPr="00023761" w:rsidR="004B25A7">
        <w:rPr>
          <w:rFonts w:asciiTheme="minorHAnsi" w:hAnsiTheme="minorHAnsi" w:cstheme="minorHAnsi"/>
          <w:sz w:val="20"/>
          <w:szCs w:val="20"/>
          <w:lang w:val="nl-NL"/>
        </w:rPr>
        <w:t xml:space="preserve">bij het uitgangspunt dat zoveel mogelijk gebruik moeten worden gemaakt van bestaande informatie en bronnen om onnodige overlap te voorkomen en synergie te bewerkstelligen. </w:t>
      </w:r>
      <w:r w:rsidRPr="00023761" w:rsidR="00FD33D6">
        <w:rPr>
          <w:rFonts w:asciiTheme="minorHAnsi" w:hAnsiTheme="minorHAnsi" w:cstheme="minorHAnsi"/>
          <w:sz w:val="20"/>
          <w:szCs w:val="20"/>
          <w:lang w:val="nl-NL"/>
        </w:rPr>
        <w:t>Hierbij</w:t>
      </w:r>
      <w:r w:rsidRPr="00023761" w:rsidR="00BF5490">
        <w:rPr>
          <w:rFonts w:asciiTheme="minorHAnsi" w:hAnsiTheme="minorHAnsi" w:cstheme="minorHAnsi"/>
          <w:sz w:val="20"/>
          <w:szCs w:val="20"/>
          <w:lang w:val="nl-NL"/>
        </w:rPr>
        <w:t xml:space="preserve"> wijst het kabinet op de reeds bestaande praktijk dat de Commissie </w:t>
      </w:r>
      <w:r w:rsidRPr="00023761" w:rsidR="00097D7D">
        <w:rPr>
          <w:rFonts w:asciiTheme="minorHAnsi" w:hAnsiTheme="minorHAnsi" w:cstheme="minorHAnsi"/>
          <w:sz w:val="20"/>
          <w:szCs w:val="20"/>
          <w:lang w:val="nl-NL"/>
        </w:rPr>
        <w:t xml:space="preserve">voorafgaand aan de publicatie van een nieuw voorstel </w:t>
      </w:r>
      <w:r w:rsidRPr="00023761" w:rsidR="00BF5490">
        <w:rPr>
          <w:rFonts w:asciiTheme="minorHAnsi" w:hAnsiTheme="minorHAnsi" w:cstheme="minorHAnsi"/>
          <w:sz w:val="20"/>
          <w:szCs w:val="20"/>
          <w:lang w:val="nl-NL"/>
        </w:rPr>
        <w:t>een toets op conformiteit met het EU Handvest voor de Grondrechten uitvoert</w:t>
      </w:r>
      <w:r w:rsidRPr="00023761" w:rsidR="00097D7D">
        <w:rPr>
          <w:rFonts w:asciiTheme="minorHAnsi" w:hAnsiTheme="minorHAnsi" w:cstheme="minorHAnsi"/>
          <w:sz w:val="20"/>
          <w:szCs w:val="20"/>
          <w:lang w:val="nl-NL"/>
        </w:rPr>
        <w:t xml:space="preserve">. Hierbij wordt </w:t>
      </w:r>
      <w:r w:rsidRPr="00023761" w:rsidR="00BF5490">
        <w:rPr>
          <w:rFonts w:asciiTheme="minorHAnsi" w:hAnsiTheme="minorHAnsi" w:cstheme="minorHAnsi"/>
          <w:sz w:val="20"/>
          <w:szCs w:val="20"/>
          <w:lang w:val="nl-NL"/>
        </w:rPr>
        <w:t xml:space="preserve">uiteraard </w:t>
      </w:r>
      <w:r w:rsidRPr="00023761" w:rsidR="00097D7D">
        <w:rPr>
          <w:rFonts w:asciiTheme="minorHAnsi" w:hAnsiTheme="minorHAnsi" w:cstheme="minorHAnsi"/>
          <w:sz w:val="20"/>
          <w:szCs w:val="20"/>
          <w:lang w:val="nl-NL"/>
        </w:rPr>
        <w:t xml:space="preserve">ook </w:t>
      </w:r>
      <w:r w:rsidRPr="00023761" w:rsidR="00BF5490">
        <w:rPr>
          <w:rFonts w:asciiTheme="minorHAnsi" w:hAnsiTheme="minorHAnsi" w:cstheme="minorHAnsi"/>
          <w:sz w:val="20"/>
          <w:szCs w:val="20"/>
          <w:lang w:val="nl-NL"/>
        </w:rPr>
        <w:t>recente jurisprudentie</w:t>
      </w:r>
      <w:r w:rsidRPr="00023761" w:rsidR="00097D7D">
        <w:rPr>
          <w:rFonts w:asciiTheme="minorHAnsi" w:hAnsiTheme="minorHAnsi" w:cstheme="minorHAnsi"/>
          <w:sz w:val="20"/>
          <w:szCs w:val="20"/>
          <w:lang w:val="nl-NL"/>
        </w:rPr>
        <w:t xml:space="preserve"> van het Hof van Justitie </w:t>
      </w:r>
      <w:r w:rsidR="00E67A7E">
        <w:rPr>
          <w:rFonts w:asciiTheme="minorHAnsi" w:hAnsiTheme="minorHAnsi" w:cstheme="minorHAnsi"/>
          <w:sz w:val="20"/>
          <w:szCs w:val="20"/>
          <w:lang w:val="nl-NL"/>
        </w:rPr>
        <w:t xml:space="preserve">van de EU </w:t>
      </w:r>
      <w:r w:rsidRPr="00023761" w:rsidR="00097D7D">
        <w:rPr>
          <w:rFonts w:asciiTheme="minorHAnsi" w:hAnsiTheme="minorHAnsi" w:cstheme="minorHAnsi"/>
          <w:sz w:val="20"/>
          <w:szCs w:val="20"/>
          <w:lang w:val="nl-NL"/>
        </w:rPr>
        <w:t>op dit terrein</w:t>
      </w:r>
      <w:r w:rsidRPr="00023761" w:rsidR="00BF5490">
        <w:rPr>
          <w:rFonts w:asciiTheme="minorHAnsi" w:hAnsiTheme="minorHAnsi" w:cstheme="minorHAnsi"/>
          <w:sz w:val="20"/>
          <w:szCs w:val="20"/>
          <w:lang w:val="nl-NL"/>
        </w:rPr>
        <w:t xml:space="preserve"> </w:t>
      </w:r>
      <w:r w:rsidRPr="00023761" w:rsidR="0017450D">
        <w:rPr>
          <w:rFonts w:asciiTheme="minorHAnsi" w:hAnsiTheme="minorHAnsi" w:cstheme="minorHAnsi"/>
          <w:sz w:val="20"/>
          <w:szCs w:val="20"/>
          <w:lang w:val="nl-NL"/>
        </w:rPr>
        <w:t>betrokken</w:t>
      </w:r>
      <w:r w:rsidRPr="00023761" w:rsidR="00BF5490">
        <w:rPr>
          <w:rFonts w:asciiTheme="minorHAnsi" w:hAnsiTheme="minorHAnsi" w:cstheme="minorHAnsi"/>
          <w:sz w:val="20"/>
          <w:szCs w:val="20"/>
          <w:lang w:val="nl-NL"/>
        </w:rPr>
        <w:t xml:space="preserve">. </w:t>
      </w:r>
      <w:r w:rsidRPr="00023761" w:rsidR="00FF1154">
        <w:rPr>
          <w:rFonts w:asciiTheme="minorHAnsi" w:hAnsiTheme="minorHAnsi" w:cstheme="minorHAnsi"/>
          <w:sz w:val="20"/>
          <w:szCs w:val="20"/>
          <w:lang w:val="nl-NL"/>
        </w:rPr>
        <w:t>Het kabinet ziet deze aanbeveling</w:t>
      </w:r>
      <w:r w:rsidRPr="00023761" w:rsidR="00310C84">
        <w:rPr>
          <w:rFonts w:asciiTheme="minorHAnsi" w:hAnsiTheme="minorHAnsi" w:cstheme="minorHAnsi"/>
          <w:sz w:val="20"/>
          <w:szCs w:val="20"/>
          <w:lang w:val="nl-NL"/>
        </w:rPr>
        <w:t xml:space="preserve"> ook</w:t>
      </w:r>
      <w:r w:rsidRPr="00023761" w:rsidR="00FF1154">
        <w:rPr>
          <w:rFonts w:asciiTheme="minorHAnsi" w:hAnsiTheme="minorHAnsi" w:cstheme="minorHAnsi"/>
          <w:sz w:val="20"/>
          <w:szCs w:val="20"/>
          <w:lang w:val="nl-NL"/>
        </w:rPr>
        <w:t xml:space="preserve"> als mogelijkheid om in de Raad </w:t>
      </w:r>
      <w:r w:rsidRPr="00023761" w:rsidR="00242CB5">
        <w:rPr>
          <w:rFonts w:asciiTheme="minorHAnsi" w:hAnsiTheme="minorHAnsi" w:cstheme="minorHAnsi"/>
          <w:sz w:val="20"/>
          <w:szCs w:val="20"/>
          <w:lang w:val="nl-NL"/>
        </w:rPr>
        <w:t xml:space="preserve">zelf verantwoordelijkheid te nemen en een </w:t>
      </w:r>
      <w:r w:rsidRPr="00023761" w:rsidR="0017450D">
        <w:rPr>
          <w:rFonts w:asciiTheme="minorHAnsi" w:hAnsiTheme="minorHAnsi" w:cstheme="minorHAnsi"/>
          <w:sz w:val="20"/>
          <w:szCs w:val="20"/>
          <w:lang w:val="nl-NL"/>
        </w:rPr>
        <w:t>politieke discussie te voeren over rechtsstatelijke ontwikkelingen. In EU-verband gebeurt dit reeds</w:t>
      </w:r>
      <w:r w:rsidR="002D75F0">
        <w:rPr>
          <w:rFonts w:asciiTheme="minorHAnsi" w:hAnsiTheme="minorHAnsi" w:cstheme="minorHAnsi"/>
          <w:sz w:val="20"/>
          <w:szCs w:val="20"/>
          <w:lang w:val="nl-NL"/>
        </w:rPr>
        <w:t xml:space="preserve">, zowel op structurele wijze op </w:t>
      </w:r>
      <w:r w:rsidRPr="00433630" w:rsidR="002D75F0">
        <w:rPr>
          <w:rFonts w:asciiTheme="minorHAnsi" w:hAnsiTheme="minorHAnsi" w:cstheme="minorHAnsi"/>
          <w:sz w:val="20"/>
          <w:szCs w:val="20"/>
          <w:lang w:val="nl-NL"/>
        </w:rPr>
        <w:t>raadswerkgroep</w:t>
      </w:r>
      <w:r w:rsidRPr="00433630" w:rsidR="00AC1021">
        <w:rPr>
          <w:rFonts w:asciiTheme="minorHAnsi" w:hAnsiTheme="minorHAnsi" w:cstheme="minorHAnsi"/>
          <w:sz w:val="20"/>
          <w:szCs w:val="20"/>
          <w:lang w:val="nl-NL"/>
        </w:rPr>
        <w:t xml:space="preserve"> en </w:t>
      </w:r>
      <w:proofErr w:type="spellStart"/>
      <w:r w:rsidRPr="00433630" w:rsidR="00AC1021">
        <w:rPr>
          <w:rFonts w:asciiTheme="minorHAnsi" w:hAnsiTheme="minorHAnsi" w:cstheme="minorHAnsi"/>
          <w:sz w:val="20"/>
          <w:szCs w:val="20"/>
          <w:lang w:val="nl-NL"/>
        </w:rPr>
        <w:t>coreper</w:t>
      </w:r>
      <w:proofErr w:type="spellEnd"/>
      <w:r w:rsidRPr="00433630" w:rsidR="00AC1021">
        <w:rPr>
          <w:rFonts w:asciiTheme="minorHAnsi" w:hAnsiTheme="minorHAnsi" w:cstheme="minorHAnsi"/>
          <w:sz w:val="20"/>
          <w:szCs w:val="20"/>
          <w:lang w:val="nl-NL"/>
        </w:rPr>
        <w:t xml:space="preserve"> </w:t>
      </w:r>
      <w:r w:rsidRPr="00433630" w:rsidR="002D75F0">
        <w:rPr>
          <w:rFonts w:asciiTheme="minorHAnsi" w:hAnsiTheme="minorHAnsi" w:cstheme="minorHAnsi"/>
          <w:sz w:val="20"/>
          <w:szCs w:val="20"/>
          <w:lang w:val="nl-NL"/>
        </w:rPr>
        <w:t>niveau</w:t>
      </w:r>
      <w:r w:rsidR="00433630">
        <w:rPr>
          <w:rFonts w:asciiTheme="minorHAnsi" w:hAnsiTheme="minorHAnsi" w:cstheme="minorHAnsi"/>
          <w:sz w:val="20"/>
          <w:szCs w:val="20"/>
          <w:lang w:val="nl-NL"/>
        </w:rPr>
        <w:t>,</w:t>
      </w:r>
      <w:r w:rsidRPr="00433630" w:rsidR="002D75F0">
        <w:rPr>
          <w:rFonts w:asciiTheme="minorHAnsi" w:hAnsiTheme="minorHAnsi" w:cstheme="minorHAnsi"/>
          <w:sz w:val="20"/>
          <w:szCs w:val="20"/>
          <w:lang w:val="nl-NL"/>
        </w:rPr>
        <w:t xml:space="preserve"> als in geval van belangrijke uitspraken op Raadsniveau</w:t>
      </w:r>
      <w:r w:rsidRPr="00433630" w:rsidR="0017450D">
        <w:rPr>
          <w:rFonts w:asciiTheme="minorHAnsi" w:hAnsiTheme="minorHAnsi" w:cstheme="minorHAnsi"/>
          <w:sz w:val="20"/>
          <w:szCs w:val="20"/>
          <w:lang w:val="nl-NL"/>
        </w:rPr>
        <w:t>. Een voorbeeld is de</w:t>
      </w:r>
      <w:r w:rsidRPr="00433630" w:rsidR="00E047D2">
        <w:rPr>
          <w:rFonts w:asciiTheme="minorHAnsi" w:hAnsiTheme="minorHAnsi" w:cstheme="minorHAnsi"/>
          <w:sz w:val="20"/>
          <w:szCs w:val="20"/>
          <w:lang w:val="nl-NL"/>
        </w:rPr>
        <w:t xml:space="preserve"> </w:t>
      </w:r>
      <w:r w:rsidRPr="0023027D" w:rsidR="00E047D2">
        <w:rPr>
          <w:rFonts w:asciiTheme="minorHAnsi" w:hAnsiTheme="minorHAnsi" w:cstheme="minorHAnsi"/>
          <w:sz w:val="20"/>
          <w:szCs w:val="20"/>
          <w:lang w:val="nl-NL"/>
        </w:rPr>
        <w:t>uitspraak van het Europese Hof voor de rechten van de mens</w:t>
      </w:r>
      <w:r w:rsidRPr="00433630" w:rsidR="0017450D">
        <w:rPr>
          <w:rFonts w:asciiTheme="minorHAnsi" w:hAnsiTheme="minorHAnsi" w:cstheme="minorHAnsi"/>
          <w:sz w:val="20"/>
          <w:szCs w:val="20"/>
          <w:lang w:val="nl-NL"/>
        </w:rPr>
        <w:t xml:space="preserve"> </w:t>
      </w:r>
      <w:r w:rsidRPr="00433630" w:rsidR="00E047D2">
        <w:rPr>
          <w:rFonts w:asciiTheme="minorHAnsi" w:hAnsiTheme="minorHAnsi" w:cstheme="minorHAnsi"/>
          <w:sz w:val="20"/>
          <w:szCs w:val="20"/>
          <w:lang w:val="nl-NL"/>
        </w:rPr>
        <w:t xml:space="preserve">in de </w:t>
      </w:r>
      <w:r w:rsidRPr="00433630" w:rsidR="0017450D">
        <w:rPr>
          <w:rFonts w:asciiTheme="minorHAnsi" w:hAnsiTheme="minorHAnsi" w:cstheme="minorHAnsi"/>
          <w:sz w:val="20"/>
          <w:szCs w:val="20"/>
          <w:lang w:val="nl-NL"/>
        </w:rPr>
        <w:t>zaak M</w:t>
      </w:r>
      <w:r w:rsidRPr="00433630" w:rsidR="00E047D2">
        <w:rPr>
          <w:rFonts w:asciiTheme="minorHAnsi" w:hAnsiTheme="minorHAnsi" w:cstheme="minorHAnsi"/>
          <w:sz w:val="20"/>
          <w:szCs w:val="20"/>
          <w:lang w:val="nl-NL"/>
        </w:rPr>
        <w:t>SS</w:t>
      </w:r>
      <w:r w:rsidRPr="0023027D" w:rsidR="00E047D2">
        <w:rPr>
          <w:rFonts w:asciiTheme="minorHAnsi" w:hAnsiTheme="minorHAnsi" w:cstheme="minorHAnsi"/>
          <w:sz w:val="20"/>
          <w:szCs w:val="20"/>
          <w:lang w:val="nl-NL" w:eastAsia="nl-NL"/>
        </w:rPr>
        <w:t xml:space="preserve"> vs. België en Griekenland</w:t>
      </w:r>
      <w:r w:rsidRPr="00433630" w:rsidR="0017450D">
        <w:rPr>
          <w:rFonts w:asciiTheme="minorHAnsi" w:hAnsiTheme="minorHAnsi" w:cstheme="minorHAnsi"/>
          <w:sz w:val="20"/>
          <w:szCs w:val="20"/>
          <w:lang w:val="nl-NL"/>
        </w:rPr>
        <w:t xml:space="preserve"> (</w:t>
      </w:r>
      <w:hyperlink w:tgtFrame="_blank" w:history="1" w:anchor="{&quot;appno&quot;:[&quot;30696/09&quot;]}" r:id="rId9">
        <w:r w:rsidRPr="0023027D" w:rsidR="00E047D2">
          <w:rPr>
            <w:rStyle w:val="Hyperlink"/>
            <w:rFonts w:asciiTheme="minorHAnsi" w:hAnsiTheme="minorHAnsi" w:cstheme="minorHAnsi"/>
            <w:sz w:val="20"/>
            <w:szCs w:val="20"/>
            <w:lang w:val="nl-NL"/>
          </w:rPr>
          <w:t>30696/09</w:t>
        </w:r>
      </w:hyperlink>
      <w:r w:rsidRPr="0023027D" w:rsidR="00E047D2">
        <w:rPr>
          <w:rStyle w:val="s6b621b36"/>
          <w:rFonts w:asciiTheme="minorHAnsi" w:hAnsiTheme="minorHAnsi" w:cstheme="minorHAnsi"/>
          <w:sz w:val="20"/>
          <w:szCs w:val="20"/>
          <w:lang w:val="nl-NL"/>
        </w:rPr>
        <w:t xml:space="preserve"> van 21 januari 2011</w:t>
      </w:r>
      <w:r w:rsidRPr="00433630" w:rsidR="0017450D">
        <w:rPr>
          <w:rFonts w:asciiTheme="minorHAnsi" w:hAnsiTheme="minorHAnsi" w:cstheme="minorHAnsi"/>
          <w:sz w:val="20"/>
          <w:szCs w:val="20"/>
          <w:lang w:val="nl-NL"/>
        </w:rPr>
        <w:t xml:space="preserve">) die besproken werd </w:t>
      </w:r>
      <w:r w:rsidRPr="00433630" w:rsidR="00310C84">
        <w:rPr>
          <w:rFonts w:asciiTheme="minorHAnsi" w:hAnsiTheme="minorHAnsi" w:cstheme="minorHAnsi"/>
          <w:sz w:val="20"/>
          <w:szCs w:val="20"/>
          <w:lang w:val="nl-NL"/>
        </w:rPr>
        <w:t>in de Raad Justitie en Binnenlandse Zaken</w:t>
      </w:r>
      <w:r w:rsidRPr="00433630" w:rsidR="0017450D">
        <w:rPr>
          <w:rFonts w:asciiTheme="minorHAnsi" w:hAnsiTheme="minorHAnsi" w:cstheme="minorHAnsi"/>
          <w:sz w:val="20"/>
          <w:szCs w:val="20"/>
          <w:lang w:val="nl-NL"/>
        </w:rPr>
        <w:t xml:space="preserve"> op 2</w:t>
      </w:r>
      <w:r w:rsidRPr="00433630" w:rsidR="00433630">
        <w:rPr>
          <w:rFonts w:asciiTheme="minorHAnsi" w:hAnsiTheme="minorHAnsi" w:cstheme="minorHAnsi"/>
          <w:sz w:val="20"/>
          <w:szCs w:val="20"/>
          <w:lang w:val="nl-NL"/>
        </w:rPr>
        <w:t>4 en 25</w:t>
      </w:r>
      <w:r w:rsidRPr="00433630" w:rsidR="0017450D">
        <w:rPr>
          <w:rFonts w:asciiTheme="minorHAnsi" w:hAnsiTheme="minorHAnsi" w:cstheme="minorHAnsi"/>
          <w:sz w:val="20"/>
          <w:szCs w:val="20"/>
          <w:lang w:val="nl-NL"/>
        </w:rPr>
        <w:t xml:space="preserve"> </w:t>
      </w:r>
      <w:r w:rsidRPr="00433630" w:rsidR="00433630">
        <w:rPr>
          <w:rFonts w:asciiTheme="minorHAnsi" w:hAnsiTheme="minorHAnsi" w:cstheme="minorHAnsi"/>
          <w:sz w:val="20"/>
          <w:szCs w:val="20"/>
          <w:lang w:val="nl-NL"/>
        </w:rPr>
        <w:t xml:space="preserve">februari </w:t>
      </w:r>
      <w:r w:rsidRPr="00433630" w:rsidR="0017450D">
        <w:rPr>
          <w:rFonts w:asciiTheme="minorHAnsi" w:hAnsiTheme="minorHAnsi" w:cstheme="minorHAnsi"/>
          <w:sz w:val="20"/>
          <w:szCs w:val="20"/>
          <w:lang w:val="nl-NL"/>
        </w:rPr>
        <w:t xml:space="preserve"> 20</w:t>
      </w:r>
      <w:r w:rsidRPr="00433630" w:rsidR="00433630">
        <w:rPr>
          <w:rFonts w:asciiTheme="minorHAnsi" w:hAnsiTheme="minorHAnsi" w:cstheme="minorHAnsi"/>
          <w:sz w:val="20"/>
          <w:szCs w:val="20"/>
          <w:lang w:val="nl-NL"/>
        </w:rPr>
        <w:t>11.</w:t>
      </w:r>
    </w:p>
    <w:p w:rsidRPr="00433630" w:rsidR="00433630" w:rsidP="0023027D" w:rsidRDefault="00433630">
      <w:pPr>
        <w:autoSpaceDE w:val="0"/>
        <w:autoSpaceDN w:val="0"/>
        <w:adjustRightInd w:val="0"/>
        <w:spacing w:after="0"/>
        <w:rPr>
          <w:rFonts w:asciiTheme="minorHAnsi" w:hAnsiTheme="minorHAnsi" w:cstheme="minorHAnsi"/>
          <w:sz w:val="20"/>
          <w:szCs w:val="20"/>
          <w:lang w:val="nl-NL"/>
        </w:rPr>
      </w:pPr>
    </w:p>
    <w:p w:rsidRPr="00023761" w:rsidR="00310C84" w:rsidP="00896F30" w:rsidRDefault="00310C84">
      <w:pPr>
        <w:tabs>
          <w:tab w:val="left" w:pos="360"/>
        </w:tabs>
        <w:rPr>
          <w:rFonts w:asciiTheme="minorHAnsi" w:hAnsiTheme="minorHAnsi" w:cstheme="minorHAnsi"/>
          <w:i/>
          <w:sz w:val="20"/>
          <w:szCs w:val="20"/>
          <w:lang w:val="nl-NL"/>
        </w:rPr>
      </w:pPr>
      <w:r w:rsidRPr="00023761">
        <w:rPr>
          <w:rFonts w:asciiTheme="minorHAnsi" w:hAnsiTheme="minorHAnsi" w:cstheme="minorHAnsi"/>
          <w:i/>
          <w:sz w:val="20"/>
          <w:szCs w:val="20"/>
          <w:lang w:val="nl-NL"/>
        </w:rPr>
        <w:t xml:space="preserve">Bevoegdheid en subsidiariteit Commissie mededeling </w:t>
      </w:r>
    </w:p>
    <w:p w:rsidRPr="00023761" w:rsidR="00310C84" w:rsidP="00310C84" w:rsidRDefault="00310C84">
      <w:pPr>
        <w:rPr>
          <w:rFonts w:asciiTheme="minorHAnsi" w:hAnsiTheme="minorHAnsi" w:cstheme="minorHAnsi"/>
          <w:sz w:val="20"/>
          <w:szCs w:val="20"/>
          <w:lang w:val="nl-NL"/>
        </w:rPr>
      </w:pPr>
      <w:r w:rsidRPr="00023761">
        <w:rPr>
          <w:rFonts w:asciiTheme="minorHAnsi" w:hAnsiTheme="minorHAnsi" w:cstheme="minorHAnsi"/>
          <w:sz w:val="20"/>
          <w:szCs w:val="20"/>
          <w:lang w:val="nl-NL"/>
        </w:rPr>
        <w:t>Het kabinet is van mening dat de bevoegdheid van de EU voortvloeit uit artikel 7 VEU, waarin een mechanisme is opgenomen om (risico’s op) serieuze schendingen van de waarden van de Unie aan de kaak te kunnen stellen en uiteindelijk eventueel stemrechten aan de desbetreffende lidstaat te ontnemen.</w:t>
      </w:r>
      <w:r w:rsidRPr="00023761">
        <w:rPr>
          <w:rStyle w:val="FootnoteReference"/>
          <w:rFonts w:asciiTheme="minorHAnsi" w:hAnsiTheme="minorHAnsi" w:cstheme="minorHAnsi"/>
          <w:sz w:val="20"/>
          <w:szCs w:val="20"/>
          <w:lang w:val="nl-NL"/>
        </w:rPr>
        <w:footnoteReference w:id="8"/>
      </w:r>
      <w:r w:rsidRPr="00023761">
        <w:rPr>
          <w:rFonts w:asciiTheme="minorHAnsi" w:hAnsiTheme="minorHAnsi" w:cstheme="minorHAnsi"/>
          <w:sz w:val="20"/>
          <w:szCs w:val="20"/>
          <w:lang w:val="nl-NL"/>
        </w:rPr>
        <w:t xml:space="preserve"> Dit mechanisme begint met de constatering dat er een duidelijk gevaar bestaat voor schending van de waarden zoals bedoeld in artikel 2 VEU. Hieruit vloeit naar de mening van het kabinet voort dat voorafgaand aan die constatering informatie en argumenten gewisseld kunnen (en zelfs moeten) worden. Bij de bevoegdheidsvaststelling dient in aanmerking </w:t>
      </w:r>
      <w:r w:rsidRPr="00023761">
        <w:rPr>
          <w:rFonts w:asciiTheme="minorHAnsi" w:hAnsiTheme="minorHAnsi" w:cstheme="minorHAnsi"/>
          <w:sz w:val="20"/>
          <w:szCs w:val="20"/>
          <w:lang w:val="nl-NL"/>
        </w:rPr>
        <w:lastRenderedPageBreak/>
        <w:t xml:space="preserve">genomen te worden dat er geen sprake is van wetgevend optreden van de EU. De mededeling legt de lidstaten geen juridische verplichtingen op.  </w:t>
      </w:r>
    </w:p>
    <w:p w:rsidRPr="00023761" w:rsidR="00465A6E" w:rsidP="00310C84" w:rsidRDefault="00310C84">
      <w:pPr>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De Commissie benadrukt in haar mededeling dat de EU in actie dient te komen als de nationale structuren falen, bijvoorbeeld wanneer de onafhankelijkheid van de rechterlijke macht in het geding is. Een systeembedreiging voor de rechtsstaat in een lidstaat heeft immers risico’s voor het functioneren van de EU als geheel. Dan is er dus ook een rol voor de EU weggelegd. De Commissie geeft hiermee uitdrukking aan het beginsel van subsidiariteit. Het kabinet kan zich vinden in deze lijn van de Commissie en beoordeelt de subsidiariteit van de mededeling derhalve als positief.   </w:t>
      </w:r>
      <w:r w:rsidR="00465A6E">
        <w:rPr>
          <w:rFonts w:asciiTheme="minorHAnsi" w:hAnsiTheme="minorHAnsi" w:cstheme="minorHAnsi"/>
          <w:sz w:val="20"/>
          <w:szCs w:val="20"/>
          <w:lang w:val="nl-NL"/>
        </w:rPr>
        <w:t xml:space="preserve">Op de proportionaliteit van de Commissie mededeling wordt in de volgende paragraaf ingegaan. </w:t>
      </w:r>
    </w:p>
    <w:p w:rsidRPr="00023761" w:rsidR="002E6152" w:rsidP="00896F30" w:rsidRDefault="002E6152">
      <w:pPr>
        <w:tabs>
          <w:tab w:val="left" w:pos="360"/>
        </w:tabs>
        <w:rPr>
          <w:rFonts w:asciiTheme="minorHAnsi" w:hAnsiTheme="minorHAnsi" w:cstheme="minorHAnsi"/>
          <w:i/>
          <w:sz w:val="20"/>
          <w:szCs w:val="20"/>
          <w:lang w:val="nl-NL"/>
        </w:rPr>
      </w:pPr>
      <w:r w:rsidRPr="00023761">
        <w:rPr>
          <w:rFonts w:asciiTheme="minorHAnsi" w:hAnsiTheme="minorHAnsi" w:cstheme="minorHAnsi"/>
          <w:i/>
          <w:sz w:val="20"/>
          <w:szCs w:val="20"/>
          <w:lang w:val="nl-NL"/>
        </w:rPr>
        <w:t>Voorwaarden en v</w:t>
      </w:r>
      <w:r w:rsidRPr="00023761" w:rsidR="00896F30">
        <w:rPr>
          <w:rFonts w:asciiTheme="minorHAnsi" w:hAnsiTheme="minorHAnsi" w:cstheme="minorHAnsi"/>
          <w:i/>
          <w:sz w:val="20"/>
          <w:szCs w:val="20"/>
          <w:lang w:val="nl-NL"/>
        </w:rPr>
        <w:t>ormgeving</w:t>
      </w:r>
      <w:r w:rsidRPr="00023761" w:rsidR="00763280">
        <w:rPr>
          <w:rFonts w:asciiTheme="minorHAnsi" w:hAnsiTheme="minorHAnsi" w:cstheme="minorHAnsi"/>
          <w:i/>
          <w:sz w:val="20"/>
          <w:szCs w:val="20"/>
          <w:lang w:val="nl-NL"/>
        </w:rPr>
        <w:t xml:space="preserve"> aanvullend</w:t>
      </w:r>
      <w:r w:rsidRPr="00023761" w:rsidR="00896F30">
        <w:rPr>
          <w:rFonts w:asciiTheme="minorHAnsi" w:hAnsiTheme="minorHAnsi" w:cstheme="minorHAnsi"/>
          <w:i/>
          <w:sz w:val="20"/>
          <w:szCs w:val="20"/>
          <w:lang w:val="nl-NL"/>
        </w:rPr>
        <w:t xml:space="preserve"> mechanisme</w:t>
      </w:r>
    </w:p>
    <w:p w:rsidRPr="00023761" w:rsidR="00535F9D" w:rsidP="002A24C9" w:rsidRDefault="00371F1B">
      <w:pPr>
        <w:rPr>
          <w:rFonts w:asciiTheme="minorHAnsi" w:hAnsiTheme="minorHAnsi" w:cstheme="minorHAnsi"/>
          <w:sz w:val="20"/>
          <w:szCs w:val="20"/>
          <w:lang w:val="nl-NL"/>
        </w:rPr>
      </w:pPr>
      <w:r w:rsidRPr="00023761">
        <w:rPr>
          <w:rFonts w:asciiTheme="minorHAnsi" w:hAnsiTheme="minorHAnsi" w:cstheme="minorHAnsi"/>
          <w:sz w:val="20"/>
          <w:szCs w:val="20"/>
          <w:lang w:val="nl-NL"/>
        </w:rPr>
        <w:t>Wat betreft de</w:t>
      </w:r>
      <w:r w:rsidRPr="00023761" w:rsidR="00535F9D">
        <w:rPr>
          <w:rFonts w:asciiTheme="minorHAnsi" w:hAnsiTheme="minorHAnsi" w:cstheme="minorHAnsi"/>
          <w:sz w:val="20"/>
          <w:szCs w:val="20"/>
          <w:lang w:val="nl-NL"/>
        </w:rPr>
        <w:t xml:space="preserve"> uitgangspunten voor het </w:t>
      </w:r>
      <w:r w:rsidRPr="00023761" w:rsidR="009261D1">
        <w:rPr>
          <w:rFonts w:asciiTheme="minorHAnsi" w:hAnsiTheme="minorHAnsi" w:cstheme="minorHAnsi"/>
          <w:sz w:val="20"/>
          <w:szCs w:val="20"/>
          <w:lang w:val="nl-NL"/>
        </w:rPr>
        <w:t xml:space="preserve">aanvullend </w:t>
      </w:r>
      <w:r w:rsidRPr="00023761" w:rsidR="00535F9D">
        <w:rPr>
          <w:rFonts w:asciiTheme="minorHAnsi" w:hAnsiTheme="minorHAnsi" w:cstheme="minorHAnsi"/>
          <w:sz w:val="20"/>
          <w:szCs w:val="20"/>
          <w:lang w:val="nl-NL"/>
        </w:rPr>
        <w:t xml:space="preserve">mechanisme zijn er bijzonder veel overeenkomsten tussen de </w:t>
      </w:r>
      <w:r w:rsidRPr="00023761">
        <w:rPr>
          <w:rFonts w:asciiTheme="minorHAnsi" w:hAnsiTheme="minorHAnsi" w:cstheme="minorHAnsi"/>
          <w:sz w:val="20"/>
          <w:szCs w:val="20"/>
          <w:lang w:val="nl-NL"/>
        </w:rPr>
        <w:t xml:space="preserve">voorstellen van de </w:t>
      </w:r>
      <w:r w:rsidRPr="00023761" w:rsidR="00535F9D">
        <w:rPr>
          <w:rFonts w:asciiTheme="minorHAnsi" w:hAnsiTheme="minorHAnsi" w:cstheme="minorHAnsi"/>
          <w:sz w:val="20"/>
          <w:szCs w:val="20"/>
          <w:lang w:val="nl-NL"/>
        </w:rPr>
        <w:t xml:space="preserve">Commissie en de AIV. </w:t>
      </w:r>
      <w:r w:rsidRPr="00023761" w:rsidR="002A24C9">
        <w:rPr>
          <w:rFonts w:asciiTheme="minorHAnsi" w:hAnsiTheme="minorHAnsi" w:cstheme="minorHAnsi"/>
          <w:sz w:val="20"/>
          <w:szCs w:val="20"/>
          <w:lang w:val="nl-NL"/>
        </w:rPr>
        <w:t xml:space="preserve">Zowel de Commissie als </w:t>
      </w:r>
      <w:r w:rsidRPr="00023761">
        <w:rPr>
          <w:rFonts w:asciiTheme="minorHAnsi" w:hAnsiTheme="minorHAnsi" w:cstheme="minorHAnsi"/>
          <w:sz w:val="20"/>
          <w:szCs w:val="20"/>
          <w:lang w:val="nl-NL"/>
        </w:rPr>
        <w:t xml:space="preserve">de </w:t>
      </w:r>
      <w:r w:rsidRPr="00023761" w:rsidR="002A24C9">
        <w:rPr>
          <w:rFonts w:asciiTheme="minorHAnsi" w:hAnsiTheme="minorHAnsi" w:cstheme="minorHAnsi"/>
          <w:sz w:val="20"/>
          <w:szCs w:val="20"/>
          <w:lang w:val="nl-NL"/>
        </w:rPr>
        <w:t xml:space="preserve">AIV onderstrepen dat het aanvullend mechanisme binnen </w:t>
      </w:r>
      <w:r w:rsidRPr="00023761">
        <w:rPr>
          <w:rFonts w:asciiTheme="minorHAnsi" w:hAnsiTheme="minorHAnsi" w:cstheme="minorHAnsi"/>
          <w:sz w:val="20"/>
          <w:szCs w:val="20"/>
          <w:lang w:val="nl-NL"/>
        </w:rPr>
        <w:t>het</w:t>
      </w:r>
      <w:r w:rsidRPr="00023761" w:rsidR="002A24C9">
        <w:rPr>
          <w:rFonts w:asciiTheme="minorHAnsi" w:hAnsiTheme="minorHAnsi" w:cstheme="minorHAnsi"/>
          <w:sz w:val="20"/>
          <w:szCs w:val="20"/>
          <w:lang w:val="nl-NL"/>
        </w:rPr>
        <w:t xml:space="preserve"> kader van de huidige verdragen gerealiseerd kan en moet worden, dat het mechanisme complementair aan bestaande instrumenten moet</w:t>
      </w:r>
      <w:r w:rsidRPr="00023761" w:rsidR="009261D1">
        <w:rPr>
          <w:rFonts w:asciiTheme="minorHAnsi" w:hAnsiTheme="minorHAnsi" w:cstheme="minorHAnsi"/>
          <w:sz w:val="20"/>
          <w:szCs w:val="20"/>
          <w:lang w:val="nl-NL"/>
        </w:rPr>
        <w:t xml:space="preserve"> zijn en </w:t>
      </w:r>
      <w:r w:rsidRPr="00023761" w:rsidR="0066568D">
        <w:rPr>
          <w:rFonts w:asciiTheme="minorHAnsi" w:hAnsiTheme="minorHAnsi" w:cstheme="minorHAnsi"/>
          <w:sz w:val="20"/>
          <w:szCs w:val="20"/>
          <w:lang w:val="nl-NL"/>
        </w:rPr>
        <w:t xml:space="preserve">onnodige </w:t>
      </w:r>
      <w:r w:rsidRPr="00023761">
        <w:rPr>
          <w:rFonts w:asciiTheme="minorHAnsi" w:hAnsiTheme="minorHAnsi" w:cstheme="minorHAnsi"/>
          <w:sz w:val="20"/>
          <w:szCs w:val="20"/>
          <w:lang w:val="nl-NL"/>
        </w:rPr>
        <w:t>overlap</w:t>
      </w:r>
      <w:r w:rsidRPr="00023761" w:rsidR="009261D1">
        <w:rPr>
          <w:rFonts w:asciiTheme="minorHAnsi" w:hAnsiTheme="minorHAnsi" w:cstheme="minorHAnsi"/>
          <w:sz w:val="20"/>
          <w:szCs w:val="20"/>
          <w:lang w:val="nl-NL"/>
        </w:rPr>
        <w:t xml:space="preserve"> moet worden voorkomen</w:t>
      </w:r>
      <w:r w:rsidRPr="00023761" w:rsidR="00692C1C">
        <w:rPr>
          <w:rFonts w:asciiTheme="minorHAnsi" w:hAnsiTheme="minorHAnsi" w:cstheme="minorHAnsi"/>
          <w:sz w:val="20"/>
          <w:szCs w:val="20"/>
          <w:lang w:val="nl-NL"/>
        </w:rPr>
        <w:t>, met name met de activiteiten van de Raad van Europa en het Grondrechtenagentschap</w:t>
      </w:r>
      <w:r w:rsidRPr="00023761" w:rsidR="009261D1">
        <w:rPr>
          <w:rFonts w:asciiTheme="minorHAnsi" w:hAnsiTheme="minorHAnsi" w:cstheme="minorHAnsi"/>
          <w:sz w:val="20"/>
          <w:szCs w:val="20"/>
          <w:lang w:val="nl-NL"/>
        </w:rPr>
        <w:t xml:space="preserve">. </w:t>
      </w:r>
      <w:r w:rsidRPr="00023761" w:rsidR="00535F9D">
        <w:rPr>
          <w:rFonts w:asciiTheme="minorHAnsi" w:hAnsiTheme="minorHAnsi" w:cstheme="minorHAnsi"/>
          <w:sz w:val="20"/>
          <w:szCs w:val="20"/>
          <w:lang w:val="nl-NL"/>
        </w:rPr>
        <w:t xml:space="preserve">Beide benadrukken bovendien </w:t>
      </w:r>
      <w:r w:rsidRPr="00023761" w:rsidR="009261D1">
        <w:rPr>
          <w:rFonts w:asciiTheme="minorHAnsi" w:hAnsiTheme="minorHAnsi" w:cstheme="minorHAnsi"/>
          <w:sz w:val="20"/>
          <w:szCs w:val="20"/>
          <w:lang w:val="nl-NL"/>
        </w:rPr>
        <w:t xml:space="preserve">het </w:t>
      </w:r>
      <w:r w:rsidRPr="00023761" w:rsidR="00692C1C">
        <w:rPr>
          <w:rFonts w:asciiTheme="minorHAnsi" w:hAnsiTheme="minorHAnsi" w:cstheme="minorHAnsi"/>
          <w:sz w:val="20"/>
          <w:szCs w:val="20"/>
          <w:lang w:val="nl-NL"/>
        </w:rPr>
        <w:t xml:space="preserve">feit dat het mechanisme gericht moet zijn op </w:t>
      </w:r>
      <w:r w:rsidRPr="00023761" w:rsidR="00B76CB7">
        <w:rPr>
          <w:rFonts w:asciiTheme="minorHAnsi" w:hAnsiTheme="minorHAnsi" w:cstheme="minorHAnsi"/>
          <w:sz w:val="20"/>
          <w:szCs w:val="20"/>
          <w:lang w:val="nl-NL"/>
        </w:rPr>
        <w:t xml:space="preserve">een constructieve </w:t>
      </w:r>
      <w:r w:rsidRPr="00023761" w:rsidR="00692C1C">
        <w:rPr>
          <w:rFonts w:asciiTheme="minorHAnsi" w:hAnsiTheme="minorHAnsi" w:cstheme="minorHAnsi"/>
          <w:sz w:val="20"/>
          <w:szCs w:val="20"/>
          <w:lang w:val="nl-NL"/>
        </w:rPr>
        <w:t>dialoog en niet op het opleggen van sancties</w:t>
      </w:r>
      <w:r w:rsidRPr="00023761" w:rsidR="00535F9D">
        <w:rPr>
          <w:rFonts w:asciiTheme="minorHAnsi" w:hAnsiTheme="minorHAnsi" w:cstheme="minorHAnsi"/>
          <w:sz w:val="20"/>
          <w:szCs w:val="20"/>
          <w:lang w:val="nl-NL"/>
        </w:rPr>
        <w:t xml:space="preserve">, </w:t>
      </w:r>
      <w:r w:rsidRPr="00023761" w:rsidR="00692C1C">
        <w:rPr>
          <w:rFonts w:asciiTheme="minorHAnsi" w:hAnsiTheme="minorHAnsi" w:cstheme="minorHAnsi"/>
          <w:sz w:val="20"/>
          <w:szCs w:val="20"/>
          <w:lang w:val="nl-NL"/>
        </w:rPr>
        <w:t xml:space="preserve">het </w:t>
      </w:r>
      <w:r w:rsidRPr="00023761" w:rsidR="00535F9D">
        <w:rPr>
          <w:rFonts w:asciiTheme="minorHAnsi" w:hAnsiTheme="minorHAnsi" w:cstheme="minorHAnsi"/>
          <w:sz w:val="20"/>
          <w:szCs w:val="20"/>
          <w:lang w:val="nl-NL"/>
        </w:rPr>
        <w:t xml:space="preserve">belang van gelijke behandeling van alle lidstaten en beoordeling langs </w:t>
      </w:r>
      <w:r w:rsidRPr="00023761" w:rsidR="00692C1C">
        <w:rPr>
          <w:rFonts w:asciiTheme="minorHAnsi" w:hAnsiTheme="minorHAnsi" w:cstheme="minorHAnsi"/>
          <w:sz w:val="20"/>
          <w:szCs w:val="20"/>
          <w:lang w:val="nl-NL"/>
        </w:rPr>
        <w:t>dezelfde, duidelijke</w:t>
      </w:r>
      <w:r w:rsidRPr="00023761" w:rsidR="00535F9D">
        <w:rPr>
          <w:rFonts w:asciiTheme="minorHAnsi" w:hAnsiTheme="minorHAnsi" w:cstheme="minorHAnsi"/>
          <w:sz w:val="20"/>
          <w:szCs w:val="20"/>
          <w:lang w:val="nl-NL"/>
        </w:rPr>
        <w:t xml:space="preserve"> </w:t>
      </w:r>
      <w:r w:rsidRPr="00023761" w:rsidR="00692C1C">
        <w:rPr>
          <w:rFonts w:asciiTheme="minorHAnsi" w:hAnsiTheme="minorHAnsi" w:cstheme="minorHAnsi"/>
          <w:sz w:val="20"/>
          <w:szCs w:val="20"/>
          <w:lang w:val="nl-NL"/>
        </w:rPr>
        <w:t>maatstaven</w:t>
      </w:r>
      <w:r w:rsidRPr="00023761" w:rsidR="00535F9D">
        <w:rPr>
          <w:rFonts w:asciiTheme="minorHAnsi" w:hAnsiTheme="minorHAnsi" w:cstheme="minorHAnsi"/>
          <w:sz w:val="20"/>
          <w:szCs w:val="20"/>
          <w:lang w:val="nl-NL"/>
        </w:rPr>
        <w:t xml:space="preserve">. </w:t>
      </w:r>
      <w:r w:rsidRPr="00023761" w:rsidR="009261D1">
        <w:rPr>
          <w:rFonts w:asciiTheme="minorHAnsi" w:hAnsiTheme="minorHAnsi" w:cstheme="minorHAnsi"/>
          <w:sz w:val="20"/>
          <w:szCs w:val="20"/>
          <w:lang w:val="nl-NL"/>
        </w:rPr>
        <w:t xml:space="preserve">Deze </w:t>
      </w:r>
      <w:r w:rsidRPr="00023761" w:rsidR="00CC4503">
        <w:rPr>
          <w:rFonts w:asciiTheme="minorHAnsi" w:hAnsiTheme="minorHAnsi" w:cstheme="minorHAnsi"/>
          <w:sz w:val="20"/>
          <w:szCs w:val="20"/>
          <w:lang w:val="nl-NL"/>
        </w:rPr>
        <w:t>idee</w:t>
      </w:r>
      <w:r w:rsidRPr="00023761" w:rsidR="0004058F">
        <w:rPr>
          <w:rFonts w:asciiTheme="minorHAnsi" w:hAnsiTheme="minorHAnsi" w:cstheme="minorHAnsi"/>
          <w:sz w:val="20"/>
          <w:szCs w:val="20"/>
          <w:lang w:val="nl-NL"/>
        </w:rPr>
        <w:t>ë</w:t>
      </w:r>
      <w:r w:rsidRPr="00023761" w:rsidR="00CC4503">
        <w:rPr>
          <w:rFonts w:asciiTheme="minorHAnsi" w:hAnsiTheme="minorHAnsi" w:cstheme="minorHAnsi"/>
          <w:sz w:val="20"/>
          <w:szCs w:val="20"/>
          <w:lang w:val="nl-NL"/>
        </w:rPr>
        <w:t>n</w:t>
      </w:r>
      <w:r w:rsidRPr="00023761" w:rsidR="009261D1">
        <w:rPr>
          <w:rFonts w:asciiTheme="minorHAnsi" w:hAnsiTheme="minorHAnsi" w:cstheme="minorHAnsi"/>
          <w:sz w:val="20"/>
          <w:szCs w:val="20"/>
          <w:lang w:val="nl-NL"/>
        </w:rPr>
        <w:t xml:space="preserve"> sluiten naadloos aan bij de </w:t>
      </w:r>
      <w:r w:rsidRPr="00023761" w:rsidR="00CC4503">
        <w:rPr>
          <w:rFonts w:asciiTheme="minorHAnsi" w:hAnsiTheme="minorHAnsi" w:cstheme="minorHAnsi"/>
          <w:sz w:val="20"/>
          <w:szCs w:val="20"/>
          <w:lang w:val="nl-NL"/>
        </w:rPr>
        <w:t>uitgangspunten</w:t>
      </w:r>
      <w:r w:rsidRPr="00023761" w:rsidR="009261D1">
        <w:rPr>
          <w:rFonts w:asciiTheme="minorHAnsi" w:hAnsiTheme="minorHAnsi" w:cstheme="minorHAnsi"/>
          <w:sz w:val="20"/>
          <w:szCs w:val="20"/>
          <w:lang w:val="nl-NL"/>
        </w:rPr>
        <w:t xml:space="preserve"> van het kabinet.</w:t>
      </w:r>
      <w:r w:rsidRPr="00023761" w:rsidR="00CA12B3">
        <w:rPr>
          <w:rFonts w:asciiTheme="minorHAnsi" w:hAnsiTheme="minorHAnsi" w:cstheme="minorHAnsi"/>
          <w:sz w:val="20"/>
          <w:szCs w:val="20"/>
          <w:lang w:val="nl-NL"/>
        </w:rPr>
        <w:t xml:space="preserve"> </w:t>
      </w:r>
    </w:p>
    <w:p w:rsidRPr="00023761" w:rsidR="002A24C9" w:rsidP="002A24C9" w:rsidRDefault="002A24C9">
      <w:pPr>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Over de daadwerkelijke </w:t>
      </w:r>
      <w:r w:rsidRPr="00023761" w:rsidR="00535F9D">
        <w:rPr>
          <w:rFonts w:asciiTheme="minorHAnsi" w:hAnsiTheme="minorHAnsi" w:cstheme="minorHAnsi"/>
          <w:sz w:val="20"/>
          <w:szCs w:val="20"/>
          <w:lang w:val="nl-NL"/>
        </w:rPr>
        <w:t xml:space="preserve">vormgeving </w:t>
      </w:r>
      <w:r w:rsidRPr="00023761">
        <w:rPr>
          <w:rFonts w:asciiTheme="minorHAnsi" w:hAnsiTheme="minorHAnsi" w:cstheme="minorHAnsi"/>
          <w:sz w:val="20"/>
          <w:szCs w:val="20"/>
          <w:lang w:val="nl-NL"/>
        </w:rPr>
        <w:t xml:space="preserve">van het mechanisme hebben de AIV en de Commissie </w:t>
      </w:r>
      <w:r w:rsidRPr="00023761" w:rsidR="001039B4">
        <w:rPr>
          <w:rFonts w:asciiTheme="minorHAnsi" w:hAnsiTheme="minorHAnsi" w:cstheme="minorHAnsi"/>
          <w:sz w:val="20"/>
          <w:szCs w:val="20"/>
          <w:lang w:val="nl-NL"/>
        </w:rPr>
        <w:t xml:space="preserve">evenwel </w:t>
      </w:r>
      <w:r w:rsidRPr="00023761">
        <w:rPr>
          <w:rFonts w:asciiTheme="minorHAnsi" w:hAnsiTheme="minorHAnsi" w:cstheme="minorHAnsi"/>
          <w:sz w:val="20"/>
          <w:szCs w:val="20"/>
          <w:lang w:val="nl-NL"/>
        </w:rPr>
        <w:t>verschillende idee</w:t>
      </w:r>
      <w:r w:rsidRPr="00023761" w:rsidR="0004058F">
        <w:rPr>
          <w:rFonts w:asciiTheme="minorHAnsi" w:hAnsiTheme="minorHAnsi" w:cstheme="minorHAnsi"/>
          <w:sz w:val="20"/>
          <w:szCs w:val="20"/>
          <w:lang w:val="nl-NL"/>
        </w:rPr>
        <w:t>ë</w:t>
      </w:r>
      <w:r w:rsidRPr="00023761">
        <w:rPr>
          <w:rFonts w:asciiTheme="minorHAnsi" w:hAnsiTheme="minorHAnsi" w:cstheme="minorHAnsi"/>
          <w:sz w:val="20"/>
          <w:szCs w:val="20"/>
          <w:lang w:val="nl-NL"/>
        </w:rPr>
        <w:t xml:space="preserve">n. Daar waar de Commissie logischerwijs focust op wat de Commissie zelf kan doen, legt de AIV de nadruk bij de Raad. </w:t>
      </w:r>
      <w:r w:rsidRPr="00023761" w:rsidR="00535F9D">
        <w:rPr>
          <w:rFonts w:asciiTheme="minorHAnsi" w:hAnsiTheme="minorHAnsi" w:cstheme="minorHAnsi"/>
          <w:sz w:val="20"/>
          <w:szCs w:val="20"/>
          <w:lang w:val="nl-NL"/>
        </w:rPr>
        <w:t xml:space="preserve">Het kabinet is van mening dat het primaat </w:t>
      </w:r>
      <w:r w:rsidRPr="00023761" w:rsidR="00082AA3">
        <w:rPr>
          <w:rFonts w:asciiTheme="minorHAnsi" w:hAnsiTheme="minorHAnsi" w:cstheme="minorHAnsi"/>
          <w:sz w:val="20"/>
          <w:szCs w:val="20"/>
          <w:lang w:val="nl-NL"/>
        </w:rPr>
        <w:t xml:space="preserve">van de discussie </w:t>
      </w:r>
      <w:r w:rsidRPr="00023761" w:rsidR="00535F9D">
        <w:rPr>
          <w:rFonts w:asciiTheme="minorHAnsi" w:hAnsiTheme="minorHAnsi" w:cstheme="minorHAnsi"/>
          <w:sz w:val="20"/>
          <w:szCs w:val="20"/>
          <w:lang w:val="nl-NL"/>
        </w:rPr>
        <w:t>op dit terrein bij de lid</w:t>
      </w:r>
      <w:r w:rsidRPr="00023761" w:rsidR="009261D1">
        <w:rPr>
          <w:rFonts w:asciiTheme="minorHAnsi" w:hAnsiTheme="minorHAnsi" w:cstheme="minorHAnsi"/>
          <w:sz w:val="20"/>
          <w:szCs w:val="20"/>
          <w:lang w:val="nl-NL"/>
        </w:rPr>
        <w:t>staten in de Raad moet liggen</w:t>
      </w:r>
      <w:r w:rsidRPr="00023761" w:rsidR="0037486A">
        <w:rPr>
          <w:rFonts w:asciiTheme="minorHAnsi" w:hAnsiTheme="minorHAnsi" w:cstheme="minorHAnsi"/>
          <w:sz w:val="20"/>
          <w:szCs w:val="20"/>
          <w:lang w:val="nl-NL"/>
        </w:rPr>
        <w:t xml:space="preserve">, omdat daar de primaire verantwoordelijkheid </w:t>
      </w:r>
      <w:r w:rsidRPr="00023761" w:rsidR="00371F1B">
        <w:rPr>
          <w:rFonts w:asciiTheme="minorHAnsi" w:hAnsiTheme="minorHAnsi" w:cstheme="minorHAnsi"/>
          <w:sz w:val="20"/>
          <w:szCs w:val="20"/>
          <w:lang w:val="nl-NL"/>
        </w:rPr>
        <w:t>voor het functioneren van de rechtsstaat</w:t>
      </w:r>
      <w:r w:rsidRPr="00023761" w:rsidR="0037486A">
        <w:rPr>
          <w:rFonts w:asciiTheme="minorHAnsi" w:hAnsiTheme="minorHAnsi" w:cstheme="minorHAnsi"/>
          <w:sz w:val="20"/>
          <w:szCs w:val="20"/>
          <w:lang w:val="nl-NL"/>
        </w:rPr>
        <w:t xml:space="preserve"> ligt</w:t>
      </w:r>
      <w:r w:rsidRPr="00023761" w:rsidR="009261D1">
        <w:rPr>
          <w:rFonts w:asciiTheme="minorHAnsi" w:hAnsiTheme="minorHAnsi" w:cstheme="minorHAnsi"/>
          <w:sz w:val="20"/>
          <w:szCs w:val="20"/>
          <w:lang w:val="nl-NL"/>
        </w:rPr>
        <w:t>.</w:t>
      </w:r>
      <w:r w:rsidRPr="00023761" w:rsidR="009143CD">
        <w:rPr>
          <w:rFonts w:asciiTheme="minorHAnsi" w:hAnsiTheme="minorHAnsi" w:cstheme="minorHAnsi"/>
          <w:sz w:val="20"/>
          <w:szCs w:val="20"/>
          <w:lang w:val="nl-NL"/>
        </w:rPr>
        <w:t xml:space="preserve"> </w:t>
      </w:r>
      <w:r w:rsidRPr="00023761" w:rsidR="001E441F">
        <w:rPr>
          <w:rFonts w:asciiTheme="minorHAnsi" w:hAnsiTheme="minorHAnsi" w:cstheme="minorHAnsi"/>
          <w:sz w:val="20"/>
          <w:szCs w:val="20"/>
          <w:lang w:val="nl-NL"/>
        </w:rPr>
        <w:t>Het aanvullend mechanisme moet niet enkel een bilaterale kwestie tussen de Commissie en de desbetreffende lidstaat zijn</w:t>
      </w:r>
      <w:r w:rsidRPr="00023761" w:rsidR="00B76CB7">
        <w:rPr>
          <w:rFonts w:asciiTheme="minorHAnsi" w:hAnsiTheme="minorHAnsi" w:cstheme="minorHAnsi"/>
          <w:sz w:val="20"/>
          <w:szCs w:val="20"/>
          <w:lang w:val="nl-NL"/>
        </w:rPr>
        <w:t>, maar een echte politieke dialoog in de Raad mogelijk maken</w:t>
      </w:r>
      <w:r w:rsidRPr="00023761" w:rsidR="001E441F">
        <w:rPr>
          <w:rFonts w:asciiTheme="minorHAnsi" w:hAnsiTheme="minorHAnsi" w:cstheme="minorHAnsi"/>
          <w:sz w:val="20"/>
          <w:szCs w:val="20"/>
          <w:lang w:val="nl-NL"/>
        </w:rPr>
        <w:t xml:space="preserve">. </w:t>
      </w:r>
      <w:r w:rsidRPr="00023761" w:rsidR="0037486A">
        <w:rPr>
          <w:rFonts w:asciiTheme="minorHAnsi" w:hAnsiTheme="minorHAnsi" w:cstheme="minorHAnsi"/>
          <w:sz w:val="20"/>
          <w:szCs w:val="20"/>
          <w:lang w:val="nl-NL"/>
        </w:rPr>
        <w:t>De Raad moet hiervoor zelf de verantwoordelijkheid nemen</w:t>
      </w:r>
      <w:r w:rsidRPr="00023761" w:rsidR="00082AA3">
        <w:rPr>
          <w:rFonts w:asciiTheme="minorHAnsi" w:hAnsiTheme="minorHAnsi" w:cstheme="minorHAnsi"/>
          <w:sz w:val="20"/>
          <w:szCs w:val="20"/>
          <w:lang w:val="nl-NL"/>
        </w:rPr>
        <w:t>, zonder hierbij afbreuk te willen doen aan de taken van de Commissie als hoedster van de verdragen op dit terrein</w:t>
      </w:r>
      <w:r w:rsidRPr="00023761" w:rsidR="0037486A">
        <w:rPr>
          <w:rFonts w:asciiTheme="minorHAnsi" w:hAnsiTheme="minorHAnsi" w:cstheme="minorHAnsi"/>
          <w:sz w:val="20"/>
          <w:szCs w:val="20"/>
          <w:lang w:val="nl-NL"/>
        </w:rPr>
        <w:t xml:space="preserve">. </w:t>
      </w:r>
      <w:r w:rsidRPr="00023761" w:rsidR="00082AA3">
        <w:rPr>
          <w:rFonts w:asciiTheme="minorHAnsi" w:hAnsiTheme="minorHAnsi" w:cstheme="minorHAnsi"/>
          <w:sz w:val="20"/>
          <w:szCs w:val="20"/>
          <w:lang w:val="nl-NL"/>
        </w:rPr>
        <w:t xml:space="preserve">Ook moet de Raad over rechtsstatelijke ontwikkelingen kunnen spreken zonder dat de Commissie </w:t>
      </w:r>
      <w:r w:rsidRPr="00023761" w:rsidR="005511E0">
        <w:rPr>
          <w:rFonts w:asciiTheme="minorHAnsi" w:hAnsiTheme="minorHAnsi" w:cstheme="minorHAnsi"/>
          <w:sz w:val="20"/>
          <w:szCs w:val="20"/>
          <w:lang w:val="nl-NL"/>
        </w:rPr>
        <w:t>het mechanisme activeert</w:t>
      </w:r>
      <w:r w:rsidRPr="00023761" w:rsidR="001E441F">
        <w:rPr>
          <w:rFonts w:asciiTheme="minorHAnsi" w:hAnsiTheme="minorHAnsi" w:cstheme="minorHAnsi"/>
          <w:sz w:val="20"/>
          <w:szCs w:val="20"/>
          <w:lang w:val="nl-NL"/>
        </w:rPr>
        <w:t>.</w:t>
      </w:r>
      <w:r w:rsidRPr="00023761" w:rsidR="00082AA3">
        <w:rPr>
          <w:rFonts w:asciiTheme="minorHAnsi" w:hAnsiTheme="minorHAnsi" w:cstheme="minorHAnsi"/>
          <w:sz w:val="20"/>
          <w:szCs w:val="20"/>
          <w:lang w:val="nl-NL"/>
        </w:rPr>
        <w:t xml:space="preserve"> </w:t>
      </w:r>
      <w:r w:rsidRPr="00023761" w:rsidR="0066707E">
        <w:rPr>
          <w:rFonts w:asciiTheme="minorHAnsi" w:hAnsiTheme="minorHAnsi" w:cstheme="minorHAnsi"/>
          <w:sz w:val="20"/>
          <w:szCs w:val="20"/>
          <w:lang w:val="nl-NL"/>
        </w:rPr>
        <w:t xml:space="preserve">De Commissie geeft aan de mededeling als basis voor verdere discussie te zien en wijst erop dat de rol van </w:t>
      </w:r>
      <w:r w:rsidRPr="00023761" w:rsidR="0037486A">
        <w:rPr>
          <w:rFonts w:asciiTheme="minorHAnsi" w:hAnsiTheme="minorHAnsi" w:cstheme="minorHAnsi"/>
          <w:sz w:val="20"/>
          <w:szCs w:val="20"/>
          <w:lang w:val="nl-NL"/>
        </w:rPr>
        <w:t xml:space="preserve">het </w:t>
      </w:r>
      <w:r w:rsidRPr="00023761" w:rsidR="0066707E">
        <w:rPr>
          <w:rFonts w:asciiTheme="minorHAnsi" w:hAnsiTheme="minorHAnsi" w:cstheme="minorHAnsi"/>
          <w:sz w:val="20"/>
          <w:szCs w:val="20"/>
          <w:lang w:val="nl-NL"/>
        </w:rPr>
        <w:t xml:space="preserve">Europees Parlement en de Raad </w:t>
      </w:r>
      <w:r w:rsidRPr="00023761" w:rsidR="0037486A">
        <w:rPr>
          <w:rFonts w:asciiTheme="minorHAnsi" w:hAnsiTheme="minorHAnsi" w:cstheme="minorHAnsi"/>
          <w:sz w:val="20"/>
          <w:szCs w:val="20"/>
          <w:lang w:val="nl-NL"/>
        </w:rPr>
        <w:t xml:space="preserve">bij de versterking van de rechtsstatelijkheid in de EU </w:t>
      </w:r>
      <w:r w:rsidRPr="00023761" w:rsidR="0066707E">
        <w:rPr>
          <w:rFonts w:asciiTheme="minorHAnsi" w:hAnsiTheme="minorHAnsi" w:cstheme="minorHAnsi"/>
          <w:sz w:val="20"/>
          <w:szCs w:val="20"/>
          <w:lang w:val="nl-NL"/>
        </w:rPr>
        <w:t xml:space="preserve">cruciaal </w:t>
      </w:r>
      <w:r w:rsidRPr="00023761" w:rsidR="0037486A">
        <w:rPr>
          <w:rFonts w:asciiTheme="minorHAnsi" w:hAnsiTheme="minorHAnsi" w:cstheme="minorHAnsi"/>
          <w:sz w:val="20"/>
          <w:szCs w:val="20"/>
          <w:lang w:val="nl-NL"/>
        </w:rPr>
        <w:t>is</w:t>
      </w:r>
      <w:r w:rsidRPr="00023761" w:rsidR="009143CD">
        <w:rPr>
          <w:rFonts w:asciiTheme="minorHAnsi" w:hAnsiTheme="minorHAnsi" w:cstheme="minorHAnsi"/>
          <w:sz w:val="20"/>
          <w:szCs w:val="20"/>
          <w:lang w:val="nl-NL"/>
        </w:rPr>
        <w:t xml:space="preserve">. Het kabinet </w:t>
      </w:r>
      <w:r w:rsidRPr="00023761" w:rsidR="0066707E">
        <w:rPr>
          <w:rFonts w:asciiTheme="minorHAnsi" w:hAnsiTheme="minorHAnsi" w:cstheme="minorHAnsi"/>
          <w:sz w:val="20"/>
          <w:szCs w:val="20"/>
          <w:lang w:val="nl-NL"/>
        </w:rPr>
        <w:t>onderschrijft</w:t>
      </w:r>
      <w:r w:rsidRPr="00023761" w:rsidR="00FD33D6">
        <w:rPr>
          <w:rFonts w:asciiTheme="minorHAnsi" w:hAnsiTheme="minorHAnsi" w:cstheme="minorHAnsi"/>
          <w:sz w:val="20"/>
          <w:szCs w:val="20"/>
          <w:lang w:val="nl-NL"/>
        </w:rPr>
        <w:t xml:space="preserve"> het belang van de rol van de Raad op dit terrein, ook zonder dat</w:t>
      </w:r>
      <w:r w:rsidRPr="00023761" w:rsidR="00BF5490">
        <w:rPr>
          <w:rFonts w:asciiTheme="minorHAnsi" w:hAnsiTheme="minorHAnsi" w:cstheme="minorHAnsi"/>
          <w:sz w:val="20"/>
          <w:szCs w:val="20"/>
          <w:lang w:val="nl-NL"/>
        </w:rPr>
        <w:t xml:space="preserve"> de Commissie stappen zou ondernemen,</w:t>
      </w:r>
      <w:r w:rsidRPr="00023761" w:rsidR="00FD33D6">
        <w:rPr>
          <w:rFonts w:asciiTheme="minorHAnsi" w:hAnsiTheme="minorHAnsi" w:cstheme="minorHAnsi"/>
          <w:sz w:val="20"/>
          <w:szCs w:val="20"/>
          <w:lang w:val="nl-NL"/>
        </w:rPr>
        <w:t xml:space="preserve"> </w:t>
      </w:r>
      <w:r w:rsidRPr="00023761" w:rsidR="0066707E">
        <w:rPr>
          <w:rFonts w:asciiTheme="minorHAnsi" w:hAnsiTheme="minorHAnsi" w:cstheme="minorHAnsi"/>
          <w:sz w:val="20"/>
          <w:szCs w:val="20"/>
          <w:lang w:val="nl-NL"/>
        </w:rPr>
        <w:t xml:space="preserve">en </w:t>
      </w:r>
      <w:r w:rsidRPr="00023761" w:rsidR="0037486A">
        <w:rPr>
          <w:rFonts w:asciiTheme="minorHAnsi" w:hAnsiTheme="minorHAnsi" w:cstheme="minorHAnsi"/>
          <w:sz w:val="20"/>
          <w:szCs w:val="20"/>
          <w:lang w:val="nl-NL"/>
        </w:rPr>
        <w:t>zet zich</w:t>
      </w:r>
      <w:r w:rsidRPr="00023761" w:rsidR="00BF5490">
        <w:rPr>
          <w:rFonts w:asciiTheme="minorHAnsi" w:hAnsiTheme="minorHAnsi" w:cstheme="minorHAnsi"/>
          <w:sz w:val="20"/>
          <w:szCs w:val="20"/>
          <w:lang w:val="nl-NL"/>
        </w:rPr>
        <w:t xml:space="preserve"> </w:t>
      </w:r>
      <w:r w:rsidRPr="00023761" w:rsidR="0037486A">
        <w:rPr>
          <w:rFonts w:asciiTheme="minorHAnsi" w:hAnsiTheme="minorHAnsi" w:cstheme="minorHAnsi"/>
          <w:sz w:val="20"/>
          <w:szCs w:val="20"/>
          <w:lang w:val="nl-NL"/>
        </w:rPr>
        <w:t xml:space="preserve">reeds actief </w:t>
      </w:r>
      <w:r w:rsidRPr="00023761" w:rsidR="00BF5490">
        <w:rPr>
          <w:rFonts w:asciiTheme="minorHAnsi" w:hAnsiTheme="minorHAnsi" w:cstheme="minorHAnsi"/>
          <w:sz w:val="20"/>
          <w:szCs w:val="20"/>
          <w:lang w:val="nl-NL"/>
        </w:rPr>
        <w:t>in om deze rol vorm te geven</w:t>
      </w:r>
      <w:r w:rsidRPr="00023761" w:rsidR="006F6220">
        <w:rPr>
          <w:rFonts w:asciiTheme="minorHAnsi" w:hAnsiTheme="minorHAnsi" w:cstheme="minorHAnsi"/>
          <w:sz w:val="20"/>
          <w:szCs w:val="20"/>
          <w:lang w:val="nl-NL"/>
        </w:rPr>
        <w:t>, op ad hoc en periodieke wijze</w:t>
      </w:r>
      <w:r w:rsidRPr="00023761" w:rsidR="0066707E">
        <w:rPr>
          <w:rFonts w:asciiTheme="minorHAnsi" w:hAnsiTheme="minorHAnsi" w:cstheme="minorHAnsi"/>
          <w:sz w:val="20"/>
          <w:szCs w:val="20"/>
          <w:lang w:val="nl-NL"/>
        </w:rPr>
        <w:t xml:space="preserve">. </w:t>
      </w:r>
      <w:r w:rsidRPr="00023761" w:rsidR="007A5115">
        <w:rPr>
          <w:rFonts w:asciiTheme="minorHAnsi" w:hAnsiTheme="minorHAnsi" w:cstheme="minorHAnsi"/>
          <w:sz w:val="20"/>
          <w:szCs w:val="20"/>
          <w:lang w:val="nl-NL"/>
        </w:rPr>
        <w:t>De rol van de Commissie kan zich volgens het kabinet beperken tot het verzamelen van gegevens, verwerking daa</w:t>
      </w:r>
      <w:r w:rsidRPr="00023761" w:rsidR="00861BC6">
        <w:rPr>
          <w:rFonts w:asciiTheme="minorHAnsi" w:hAnsiTheme="minorHAnsi" w:cstheme="minorHAnsi"/>
          <w:sz w:val="20"/>
          <w:szCs w:val="20"/>
          <w:lang w:val="nl-NL"/>
        </w:rPr>
        <w:t xml:space="preserve">rvan tot rapportage, </w:t>
      </w:r>
      <w:r w:rsidRPr="00023761" w:rsidR="007A5115">
        <w:rPr>
          <w:rFonts w:asciiTheme="minorHAnsi" w:hAnsiTheme="minorHAnsi" w:cstheme="minorHAnsi"/>
          <w:sz w:val="20"/>
          <w:szCs w:val="20"/>
          <w:lang w:val="nl-NL"/>
        </w:rPr>
        <w:t>en voorbereiding van de discussie in de Raad. Het kabinet is er geen voorstander van dat de Commissie bindende aanbevelingen kan doen of sancties kan opleggen aan de lidstaten. Hiermee wordt invulling gegeven aan het primaat van de lidstaten.</w:t>
      </w:r>
      <w:r w:rsidRPr="00023761" w:rsidR="00861BC6">
        <w:rPr>
          <w:rFonts w:asciiTheme="minorHAnsi" w:hAnsiTheme="minorHAnsi" w:cstheme="minorHAnsi"/>
          <w:sz w:val="20"/>
          <w:szCs w:val="20"/>
          <w:lang w:val="nl-NL"/>
        </w:rPr>
        <w:t xml:space="preserve"> Het kabinet wil een piste waar een concrete politieke dialoog tussen lidstaten over het functioneren van de rechtsstaat plaats kan vinden.</w:t>
      </w:r>
    </w:p>
    <w:p w:rsidRPr="00023761" w:rsidR="00AD1666" w:rsidP="00AD1666" w:rsidRDefault="00535F9D">
      <w:pPr>
        <w:rPr>
          <w:rFonts w:asciiTheme="minorHAnsi" w:hAnsiTheme="minorHAnsi" w:cstheme="minorHAnsi"/>
          <w:i/>
          <w:sz w:val="20"/>
          <w:szCs w:val="20"/>
          <w:lang w:val="nl-NL"/>
        </w:rPr>
      </w:pPr>
      <w:r w:rsidRPr="00023761">
        <w:rPr>
          <w:rFonts w:asciiTheme="minorHAnsi" w:hAnsiTheme="minorHAnsi" w:cstheme="minorHAnsi"/>
          <w:sz w:val="20"/>
          <w:szCs w:val="20"/>
          <w:lang w:val="nl-NL"/>
        </w:rPr>
        <w:t>Ook qua toepassingsbereik verschillen de idee</w:t>
      </w:r>
      <w:r w:rsidRPr="00023761" w:rsidR="005511E0">
        <w:rPr>
          <w:rFonts w:asciiTheme="minorHAnsi" w:hAnsiTheme="minorHAnsi" w:cstheme="minorHAnsi"/>
          <w:sz w:val="20"/>
          <w:szCs w:val="20"/>
          <w:lang w:val="nl-NL"/>
        </w:rPr>
        <w:t>ë</w:t>
      </w:r>
      <w:r w:rsidRPr="00023761">
        <w:rPr>
          <w:rFonts w:asciiTheme="minorHAnsi" w:hAnsiTheme="minorHAnsi" w:cstheme="minorHAnsi"/>
          <w:sz w:val="20"/>
          <w:szCs w:val="20"/>
          <w:lang w:val="nl-NL"/>
        </w:rPr>
        <w:t>n van de Commissie en de AIV</w:t>
      </w:r>
      <w:r w:rsidRPr="00023761" w:rsidR="009143CD">
        <w:rPr>
          <w:rFonts w:asciiTheme="minorHAnsi" w:hAnsiTheme="minorHAnsi" w:cstheme="minorHAnsi"/>
          <w:sz w:val="20"/>
          <w:szCs w:val="20"/>
          <w:lang w:val="nl-NL"/>
        </w:rPr>
        <w:t>. D</w:t>
      </w:r>
      <w:r w:rsidRPr="00023761">
        <w:rPr>
          <w:rFonts w:asciiTheme="minorHAnsi" w:hAnsiTheme="minorHAnsi" w:cstheme="minorHAnsi"/>
          <w:sz w:val="20"/>
          <w:szCs w:val="20"/>
          <w:lang w:val="nl-NL"/>
        </w:rPr>
        <w:t xml:space="preserve">e Commissie </w:t>
      </w:r>
      <w:r w:rsidRPr="00023761" w:rsidR="00C237D2">
        <w:rPr>
          <w:rFonts w:asciiTheme="minorHAnsi" w:hAnsiTheme="minorHAnsi" w:cstheme="minorHAnsi"/>
          <w:sz w:val="20"/>
          <w:szCs w:val="20"/>
          <w:lang w:val="nl-NL"/>
        </w:rPr>
        <w:t>beperkt</w:t>
      </w:r>
      <w:r w:rsidRPr="00023761">
        <w:rPr>
          <w:rFonts w:asciiTheme="minorHAnsi" w:hAnsiTheme="minorHAnsi" w:cstheme="minorHAnsi"/>
          <w:sz w:val="20"/>
          <w:szCs w:val="20"/>
          <w:lang w:val="nl-NL"/>
        </w:rPr>
        <w:t xml:space="preserve"> </w:t>
      </w:r>
      <w:r w:rsidRPr="00023761" w:rsidR="00692C1C">
        <w:rPr>
          <w:rFonts w:asciiTheme="minorHAnsi" w:hAnsiTheme="minorHAnsi" w:cstheme="minorHAnsi"/>
          <w:sz w:val="20"/>
          <w:szCs w:val="20"/>
          <w:lang w:val="nl-NL"/>
        </w:rPr>
        <w:t xml:space="preserve">zich </w:t>
      </w:r>
      <w:r w:rsidRPr="00023761" w:rsidR="00C237D2">
        <w:rPr>
          <w:rFonts w:asciiTheme="minorHAnsi" w:hAnsiTheme="minorHAnsi" w:cstheme="minorHAnsi"/>
          <w:sz w:val="20"/>
          <w:szCs w:val="20"/>
          <w:lang w:val="nl-NL"/>
        </w:rPr>
        <w:t>tot</w:t>
      </w:r>
      <w:r w:rsidRPr="00023761">
        <w:rPr>
          <w:rFonts w:asciiTheme="minorHAnsi" w:hAnsiTheme="minorHAnsi" w:cstheme="minorHAnsi"/>
          <w:sz w:val="20"/>
          <w:szCs w:val="20"/>
          <w:lang w:val="nl-NL"/>
        </w:rPr>
        <w:t xml:space="preserve"> </w:t>
      </w:r>
      <w:r w:rsidRPr="00023761" w:rsidR="00CA12B3">
        <w:rPr>
          <w:rFonts w:asciiTheme="minorHAnsi" w:hAnsiTheme="minorHAnsi" w:cstheme="minorHAnsi"/>
          <w:sz w:val="20"/>
          <w:szCs w:val="20"/>
          <w:lang w:val="nl-NL"/>
        </w:rPr>
        <w:t>syste</w:t>
      </w:r>
      <w:r w:rsidRPr="00023761" w:rsidR="00684A99">
        <w:rPr>
          <w:rFonts w:asciiTheme="minorHAnsi" w:hAnsiTheme="minorHAnsi" w:cstheme="minorHAnsi"/>
          <w:sz w:val="20"/>
          <w:szCs w:val="20"/>
          <w:lang w:val="nl-NL"/>
        </w:rPr>
        <w:t>e</w:t>
      </w:r>
      <w:r w:rsidRPr="00023761" w:rsidR="00CA12B3">
        <w:rPr>
          <w:rFonts w:asciiTheme="minorHAnsi" w:hAnsiTheme="minorHAnsi" w:cstheme="minorHAnsi"/>
          <w:sz w:val="20"/>
          <w:szCs w:val="20"/>
          <w:lang w:val="nl-NL"/>
        </w:rPr>
        <w:t xml:space="preserve">mbedreigingen van de rechtsstaat, zodat </w:t>
      </w:r>
      <w:r w:rsidRPr="00023761" w:rsidR="009143CD">
        <w:rPr>
          <w:rFonts w:asciiTheme="minorHAnsi" w:hAnsiTheme="minorHAnsi" w:cstheme="minorHAnsi"/>
          <w:sz w:val="20"/>
          <w:szCs w:val="20"/>
          <w:lang w:val="nl-NL"/>
        </w:rPr>
        <w:t xml:space="preserve">– in </w:t>
      </w:r>
      <w:r w:rsidRPr="00023761" w:rsidR="007D486B">
        <w:rPr>
          <w:rFonts w:asciiTheme="minorHAnsi" w:hAnsiTheme="minorHAnsi" w:cstheme="minorHAnsi"/>
          <w:sz w:val="20"/>
          <w:szCs w:val="20"/>
          <w:lang w:val="nl-NL"/>
        </w:rPr>
        <w:t xml:space="preserve">een </w:t>
      </w:r>
      <w:r w:rsidRPr="00023761" w:rsidR="009143CD">
        <w:rPr>
          <w:rFonts w:asciiTheme="minorHAnsi" w:hAnsiTheme="minorHAnsi" w:cstheme="minorHAnsi"/>
          <w:sz w:val="20"/>
          <w:szCs w:val="20"/>
          <w:lang w:val="nl-NL"/>
        </w:rPr>
        <w:t xml:space="preserve">gestructureerde dialoog met desbetreffende lidstaat </w:t>
      </w:r>
      <w:r w:rsidRPr="00023761" w:rsidR="003E64E4">
        <w:rPr>
          <w:rFonts w:asciiTheme="minorHAnsi" w:hAnsiTheme="minorHAnsi" w:cstheme="minorHAnsi"/>
          <w:sz w:val="20"/>
          <w:szCs w:val="20"/>
          <w:lang w:val="nl-NL"/>
        </w:rPr>
        <w:t>–</w:t>
      </w:r>
      <w:r w:rsidRPr="00023761" w:rsidR="009143CD">
        <w:rPr>
          <w:rFonts w:asciiTheme="minorHAnsi" w:hAnsiTheme="minorHAnsi" w:cstheme="minorHAnsi"/>
          <w:sz w:val="20"/>
          <w:szCs w:val="20"/>
          <w:lang w:val="nl-NL"/>
        </w:rPr>
        <w:t xml:space="preserve"> </w:t>
      </w:r>
      <w:r w:rsidRPr="00023761" w:rsidR="003E64E4">
        <w:rPr>
          <w:rFonts w:asciiTheme="minorHAnsi" w:hAnsiTheme="minorHAnsi" w:cstheme="minorHAnsi"/>
          <w:sz w:val="20"/>
          <w:szCs w:val="20"/>
          <w:lang w:val="nl-NL"/>
        </w:rPr>
        <w:t>kan worden</w:t>
      </w:r>
      <w:r w:rsidRPr="00023761" w:rsidR="00CA12B3">
        <w:rPr>
          <w:rFonts w:asciiTheme="minorHAnsi" w:hAnsiTheme="minorHAnsi" w:cstheme="minorHAnsi"/>
          <w:sz w:val="20"/>
          <w:szCs w:val="20"/>
          <w:lang w:val="nl-NL"/>
        </w:rPr>
        <w:t xml:space="preserve"> voorkomen dat deze zich ontwikkelen tot art</w:t>
      </w:r>
      <w:r w:rsidRPr="00023761" w:rsidR="009143CD">
        <w:rPr>
          <w:rFonts w:asciiTheme="minorHAnsi" w:hAnsiTheme="minorHAnsi" w:cstheme="minorHAnsi"/>
          <w:sz w:val="20"/>
          <w:szCs w:val="20"/>
          <w:lang w:val="nl-NL"/>
        </w:rPr>
        <w:t>ikel</w:t>
      </w:r>
      <w:r w:rsidRPr="00023761" w:rsidR="00CA12B3">
        <w:rPr>
          <w:rFonts w:asciiTheme="minorHAnsi" w:hAnsiTheme="minorHAnsi" w:cstheme="minorHAnsi"/>
          <w:sz w:val="20"/>
          <w:szCs w:val="20"/>
          <w:lang w:val="nl-NL"/>
        </w:rPr>
        <w:t xml:space="preserve"> 7 VEU situaties</w:t>
      </w:r>
      <w:r w:rsidRPr="00023761" w:rsidR="009143CD">
        <w:rPr>
          <w:rFonts w:asciiTheme="minorHAnsi" w:hAnsiTheme="minorHAnsi" w:cstheme="minorHAnsi"/>
          <w:sz w:val="20"/>
          <w:szCs w:val="20"/>
          <w:lang w:val="nl-NL"/>
        </w:rPr>
        <w:t xml:space="preserve"> (</w:t>
      </w:r>
      <w:r w:rsidRPr="00023761" w:rsidR="007D486B">
        <w:rPr>
          <w:rFonts w:asciiTheme="minorHAnsi" w:hAnsiTheme="minorHAnsi" w:cstheme="minorHAnsi"/>
          <w:sz w:val="20"/>
          <w:szCs w:val="20"/>
          <w:lang w:val="nl-NL"/>
        </w:rPr>
        <w:t xml:space="preserve">te weten </w:t>
      </w:r>
      <w:r w:rsidRPr="00023761" w:rsidR="009143CD">
        <w:rPr>
          <w:rFonts w:asciiTheme="minorHAnsi" w:hAnsiTheme="minorHAnsi" w:cstheme="minorHAnsi"/>
          <w:sz w:val="20"/>
          <w:szCs w:val="20"/>
          <w:lang w:val="nl-NL"/>
        </w:rPr>
        <w:t>‘serieuze schending’ dan wel ‘voortdurende schending’)</w:t>
      </w:r>
      <w:r w:rsidRPr="00023761" w:rsidR="00CA12B3">
        <w:rPr>
          <w:rFonts w:asciiTheme="minorHAnsi" w:hAnsiTheme="minorHAnsi" w:cstheme="minorHAnsi"/>
          <w:sz w:val="20"/>
          <w:szCs w:val="20"/>
          <w:lang w:val="nl-NL"/>
        </w:rPr>
        <w:t xml:space="preserve">. </w:t>
      </w:r>
      <w:r w:rsidRPr="00023761" w:rsidR="007D486B">
        <w:rPr>
          <w:rFonts w:asciiTheme="minorHAnsi" w:hAnsiTheme="minorHAnsi" w:cstheme="minorHAnsi"/>
          <w:sz w:val="20"/>
          <w:szCs w:val="20"/>
          <w:lang w:val="nl-NL"/>
        </w:rPr>
        <w:t>De b</w:t>
      </w:r>
      <w:r w:rsidRPr="00023761" w:rsidR="00CA12B3">
        <w:rPr>
          <w:rFonts w:asciiTheme="minorHAnsi" w:hAnsiTheme="minorHAnsi" w:cstheme="minorHAnsi"/>
          <w:sz w:val="20"/>
          <w:szCs w:val="20"/>
          <w:lang w:val="nl-NL"/>
        </w:rPr>
        <w:t xml:space="preserve">edoeling van de Commissie </w:t>
      </w:r>
      <w:r w:rsidRPr="00023761" w:rsidR="001A30F0">
        <w:rPr>
          <w:rFonts w:asciiTheme="minorHAnsi" w:hAnsiTheme="minorHAnsi" w:cstheme="minorHAnsi"/>
          <w:sz w:val="20"/>
          <w:szCs w:val="20"/>
          <w:lang w:val="nl-NL"/>
        </w:rPr>
        <w:t>m</w:t>
      </w:r>
      <w:r w:rsidRPr="00023761" w:rsidR="00CA12B3">
        <w:rPr>
          <w:rFonts w:asciiTheme="minorHAnsi" w:hAnsiTheme="minorHAnsi" w:cstheme="minorHAnsi"/>
          <w:sz w:val="20"/>
          <w:szCs w:val="20"/>
          <w:lang w:val="nl-NL"/>
        </w:rPr>
        <w:t xml:space="preserve">ededeling is een kader </w:t>
      </w:r>
      <w:r w:rsidRPr="00023761" w:rsidR="009143CD">
        <w:rPr>
          <w:rFonts w:asciiTheme="minorHAnsi" w:hAnsiTheme="minorHAnsi" w:cstheme="minorHAnsi"/>
          <w:sz w:val="20"/>
          <w:szCs w:val="20"/>
          <w:lang w:val="nl-NL"/>
        </w:rPr>
        <w:t xml:space="preserve">voor actie </w:t>
      </w:r>
      <w:r w:rsidRPr="00023761" w:rsidR="00CA12B3">
        <w:rPr>
          <w:rFonts w:asciiTheme="minorHAnsi" w:hAnsiTheme="minorHAnsi" w:cstheme="minorHAnsi"/>
          <w:sz w:val="20"/>
          <w:szCs w:val="20"/>
          <w:lang w:val="nl-NL"/>
        </w:rPr>
        <w:t xml:space="preserve">te bieden die </w:t>
      </w:r>
      <w:r w:rsidRPr="00023761" w:rsidR="009143CD">
        <w:rPr>
          <w:rFonts w:asciiTheme="minorHAnsi" w:hAnsiTheme="minorHAnsi" w:cstheme="minorHAnsi"/>
          <w:sz w:val="20"/>
          <w:szCs w:val="20"/>
          <w:lang w:val="nl-NL"/>
        </w:rPr>
        <w:t xml:space="preserve">de </w:t>
      </w:r>
      <w:r w:rsidRPr="00023761" w:rsidR="00CA12B3">
        <w:rPr>
          <w:rFonts w:asciiTheme="minorHAnsi" w:hAnsiTheme="minorHAnsi" w:cstheme="minorHAnsi"/>
          <w:sz w:val="20"/>
          <w:szCs w:val="20"/>
          <w:lang w:val="nl-NL"/>
        </w:rPr>
        <w:t xml:space="preserve">lacune vult tussen soft power en </w:t>
      </w:r>
      <w:r w:rsidRPr="00023761" w:rsidR="003E64E4">
        <w:rPr>
          <w:rFonts w:asciiTheme="minorHAnsi" w:hAnsiTheme="minorHAnsi" w:cstheme="minorHAnsi"/>
          <w:sz w:val="20"/>
          <w:szCs w:val="20"/>
          <w:lang w:val="nl-NL"/>
        </w:rPr>
        <w:t>artikel 7 VEU</w:t>
      </w:r>
      <w:r w:rsidRPr="00023761" w:rsidR="00CA12B3">
        <w:rPr>
          <w:rFonts w:asciiTheme="minorHAnsi" w:hAnsiTheme="minorHAnsi" w:cstheme="minorHAnsi"/>
          <w:sz w:val="20"/>
          <w:szCs w:val="20"/>
          <w:lang w:val="nl-NL"/>
        </w:rPr>
        <w:t>.</w:t>
      </w:r>
      <w:r w:rsidRPr="00023761" w:rsidR="005511E0">
        <w:rPr>
          <w:rFonts w:asciiTheme="minorHAnsi" w:hAnsiTheme="minorHAnsi" w:cstheme="minorHAnsi"/>
          <w:sz w:val="20"/>
          <w:szCs w:val="20"/>
          <w:lang w:val="nl-NL"/>
        </w:rPr>
        <w:t xml:space="preserve"> </w:t>
      </w:r>
    </w:p>
    <w:p w:rsidRPr="00023761" w:rsidR="00AD1666" w:rsidP="00AD1666" w:rsidRDefault="00AD1666">
      <w:pPr>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Het </w:t>
      </w:r>
      <w:r w:rsidRPr="00023761" w:rsidR="00EE03E0">
        <w:rPr>
          <w:rFonts w:asciiTheme="minorHAnsi" w:hAnsiTheme="minorHAnsi" w:cstheme="minorHAnsi"/>
          <w:sz w:val="20"/>
          <w:szCs w:val="20"/>
          <w:lang w:val="nl-NL"/>
        </w:rPr>
        <w:t>Commissie-</w:t>
      </w:r>
      <w:r w:rsidRPr="00023761">
        <w:rPr>
          <w:rFonts w:asciiTheme="minorHAnsi" w:hAnsiTheme="minorHAnsi" w:cstheme="minorHAnsi"/>
          <w:sz w:val="20"/>
          <w:szCs w:val="20"/>
          <w:lang w:val="nl-NL"/>
        </w:rPr>
        <w:t>mechanisme is van toepassing op door lidstaten gecre</w:t>
      </w:r>
      <w:r w:rsidRPr="00023761" w:rsidR="00327EBD">
        <w:rPr>
          <w:rFonts w:asciiTheme="minorHAnsi" w:hAnsiTheme="minorHAnsi" w:cstheme="minorHAnsi"/>
          <w:sz w:val="20"/>
          <w:szCs w:val="20"/>
          <w:lang w:val="nl-NL"/>
        </w:rPr>
        <w:t>ë</w:t>
      </w:r>
      <w:r w:rsidRPr="00023761">
        <w:rPr>
          <w:rFonts w:asciiTheme="minorHAnsi" w:hAnsiTheme="minorHAnsi" w:cstheme="minorHAnsi"/>
          <w:sz w:val="20"/>
          <w:szCs w:val="20"/>
          <w:lang w:val="nl-NL"/>
        </w:rPr>
        <w:t xml:space="preserve">erde of gedoogde situaties waarin de integriteit, de stabiliteit of het goed functioneren van de instellingen en controlemechanismen die op nationaal niveau bestaan om de rechtsstaat te beschermen, op systematische wijze </w:t>
      </w:r>
      <w:r w:rsidRPr="00023761" w:rsidR="003E64E4">
        <w:rPr>
          <w:rFonts w:asciiTheme="minorHAnsi" w:hAnsiTheme="minorHAnsi" w:cstheme="minorHAnsi"/>
          <w:sz w:val="20"/>
          <w:szCs w:val="20"/>
          <w:lang w:val="nl-NL"/>
        </w:rPr>
        <w:t>in geding is</w:t>
      </w:r>
      <w:r w:rsidRPr="00023761">
        <w:rPr>
          <w:rFonts w:asciiTheme="minorHAnsi" w:hAnsiTheme="minorHAnsi" w:cstheme="minorHAnsi"/>
          <w:sz w:val="20"/>
          <w:szCs w:val="20"/>
          <w:lang w:val="nl-NL"/>
        </w:rPr>
        <w:t xml:space="preserve">. </w:t>
      </w:r>
      <w:r w:rsidRPr="00023761" w:rsidR="003E64E4">
        <w:rPr>
          <w:rFonts w:asciiTheme="minorHAnsi" w:hAnsiTheme="minorHAnsi" w:cstheme="minorHAnsi"/>
          <w:sz w:val="20"/>
          <w:szCs w:val="20"/>
          <w:lang w:val="nl-NL"/>
        </w:rPr>
        <w:t>De politieke, institutionele en/of juridische structuren van een lidstaat, zoals bijvoorbeeld de constitutionele structuur, machtenscheiding, onafhankelijkheid en onpartijdigheid van de rechterlijke macht, of het systeem van gerechtelijke toetsing, inclusief constitutionele toetsing</w:t>
      </w:r>
      <w:r w:rsidRPr="00023761" w:rsidR="004C699F">
        <w:rPr>
          <w:rFonts w:asciiTheme="minorHAnsi" w:hAnsiTheme="minorHAnsi" w:cstheme="minorHAnsi"/>
          <w:sz w:val="20"/>
          <w:szCs w:val="20"/>
          <w:lang w:val="nl-NL"/>
        </w:rPr>
        <w:t xml:space="preserve"> (waar dat bestaat)</w:t>
      </w:r>
      <w:r w:rsidRPr="00023761" w:rsidR="003E64E4">
        <w:rPr>
          <w:rFonts w:asciiTheme="minorHAnsi" w:hAnsiTheme="minorHAnsi" w:cstheme="minorHAnsi"/>
          <w:sz w:val="20"/>
          <w:szCs w:val="20"/>
          <w:lang w:val="nl-NL"/>
        </w:rPr>
        <w:t>, moeten</w:t>
      </w:r>
      <w:r w:rsidRPr="00023761" w:rsidR="00327EBD">
        <w:rPr>
          <w:rFonts w:asciiTheme="minorHAnsi" w:hAnsiTheme="minorHAnsi" w:cstheme="minorHAnsi"/>
          <w:sz w:val="20"/>
          <w:szCs w:val="20"/>
          <w:lang w:val="nl-NL"/>
        </w:rPr>
        <w:t xml:space="preserve"> in het geding zijn</w:t>
      </w:r>
      <w:r w:rsidRPr="00023761" w:rsidR="003E64E4">
        <w:rPr>
          <w:rFonts w:asciiTheme="minorHAnsi" w:hAnsiTheme="minorHAnsi" w:cstheme="minorHAnsi"/>
          <w:sz w:val="20"/>
          <w:szCs w:val="20"/>
          <w:lang w:val="nl-NL"/>
        </w:rPr>
        <w:t xml:space="preserve">. </w:t>
      </w:r>
      <w:r w:rsidRPr="00023761">
        <w:rPr>
          <w:rFonts w:asciiTheme="minorHAnsi" w:hAnsiTheme="minorHAnsi" w:cstheme="minorHAnsi"/>
          <w:sz w:val="20"/>
          <w:szCs w:val="20"/>
          <w:lang w:val="nl-NL"/>
        </w:rPr>
        <w:t>Het mechanisme is niet van toepassing op individuele gevallen. Deze moeten binnen nationale context</w:t>
      </w:r>
      <w:r w:rsidRPr="00023761" w:rsidR="009143CD">
        <w:rPr>
          <w:rFonts w:asciiTheme="minorHAnsi" w:hAnsiTheme="minorHAnsi" w:cstheme="minorHAnsi"/>
          <w:sz w:val="20"/>
          <w:szCs w:val="20"/>
          <w:lang w:val="nl-NL"/>
        </w:rPr>
        <w:t xml:space="preserve">, dan wel </w:t>
      </w:r>
      <w:r w:rsidRPr="00023761" w:rsidR="003E64E4">
        <w:rPr>
          <w:rFonts w:asciiTheme="minorHAnsi" w:hAnsiTheme="minorHAnsi" w:cstheme="minorHAnsi"/>
          <w:sz w:val="20"/>
          <w:szCs w:val="20"/>
          <w:lang w:val="nl-NL"/>
        </w:rPr>
        <w:t xml:space="preserve">via </w:t>
      </w:r>
      <w:r w:rsidR="00E67A7E">
        <w:rPr>
          <w:rFonts w:asciiTheme="minorHAnsi" w:hAnsiTheme="minorHAnsi" w:cstheme="minorHAnsi"/>
          <w:sz w:val="20"/>
          <w:szCs w:val="20"/>
          <w:lang w:val="nl-NL"/>
        </w:rPr>
        <w:t>de Europese rechter (</w:t>
      </w:r>
      <w:r w:rsidRPr="00023761" w:rsidR="005511E0">
        <w:rPr>
          <w:rFonts w:asciiTheme="minorHAnsi" w:hAnsiTheme="minorHAnsi" w:cstheme="minorHAnsi"/>
          <w:sz w:val="20"/>
          <w:szCs w:val="20"/>
          <w:lang w:val="nl-NL"/>
        </w:rPr>
        <w:t xml:space="preserve">Hof </w:t>
      </w:r>
      <w:r w:rsidRPr="00023761" w:rsidR="00684A99">
        <w:rPr>
          <w:rFonts w:asciiTheme="minorHAnsi" w:hAnsiTheme="minorHAnsi" w:cstheme="minorHAnsi"/>
          <w:sz w:val="20"/>
          <w:szCs w:val="20"/>
          <w:lang w:val="nl-NL"/>
        </w:rPr>
        <w:t xml:space="preserve">van Justitie </w:t>
      </w:r>
      <w:r w:rsidR="00E67A7E">
        <w:rPr>
          <w:rFonts w:asciiTheme="minorHAnsi" w:hAnsiTheme="minorHAnsi" w:cstheme="minorHAnsi"/>
          <w:sz w:val="20"/>
          <w:szCs w:val="20"/>
          <w:lang w:val="nl-NL"/>
        </w:rPr>
        <w:t xml:space="preserve">van de EU </w:t>
      </w:r>
      <w:r w:rsidRPr="00023761" w:rsidR="005511E0">
        <w:rPr>
          <w:rFonts w:asciiTheme="minorHAnsi" w:hAnsiTheme="minorHAnsi" w:cstheme="minorHAnsi"/>
          <w:sz w:val="20"/>
          <w:szCs w:val="20"/>
          <w:lang w:val="nl-NL"/>
        </w:rPr>
        <w:t>en</w:t>
      </w:r>
      <w:r w:rsidRPr="00023761" w:rsidR="003E64E4">
        <w:rPr>
          <w:rFonts w:asciiTheme="minorHAnsi" w:hAnsiTheme="minorHAnsi" w:cstheme="minorHAnsi"/>
          <w:sz w:val="20"/>
          <w:szCs w:val="20"/>
          <w:lang w:val="nl-NL"/>
        </w:rPr>
        <w:t xml:space="preserve"> </w:t>
      </w:r>
      <w:r w:rsidRPr="00023761" w:rsidR="009143CD">
        <w:rPr>
          <w:rFonts w:asciiTheme="minorHAnsi" w:hAnsiTheme="minorHAnsi" w:cstheme="minorHAnsi"/>
          <w:sz w:val="20"/>
          <w:szCs w:val="20"/>
          <w:lang w:val="nl-NL"/>
        </w:rPr>
        <w:t>E</w:t>
      </w:r>
      <w:r w:rsidRPr="00023761" w:rsidR="005511E0">
        <w:rPr>
          <w:rFonts w:asciiTheme="minorHAnsi" w:hAnsiTheme="minorHAnsi" w:cstheme="minorHAnsi"/>
          <w:sz w:val="20"/>
          <w:szCs w:val="20"/>
          <w:lang w:val="nl-NL"/>
        </w:rPr>
        <w:t>H</w:t>
      </w:r>
      <w:r w:rsidRPr="00023761" w:rsidR="009143CD">
        <w:rPr>
          <w:rFonts w:asciiTheme="minorHAnsi" w:hAnsiTheme="minorHAnsi" w:cstheme="minorHAnsi"/>
          <w:sz w:val="20"/>
          <w:szCs w:val="20"/>
          <w:lang w:val="nl-NL"/>
        </w:rPr>
        <w:t>RM</w:t>
      </w:r>
      <w:r w:rsidRPr="00023761" w:rsidR="005511E0">
        <w:rPr>
          <w:rFonts w:asciiTheme="minorHAnsi" w:hAnsiTheme="minorHAnsi" w:cstheme="minorHAnsi"/>
          <w:sz w:val="20"/>
          <w:szCs w:val="20"/>
          <w:lang w:val="nl-NL"/>
        </w:rPr>
        <w:t>) of inbreukprocedures</w:t>
      </w:r>
      <w:r w:rsidRPr="00023761" w:rsidR="009143CD">
        <w:rPr>
          <w:rFonts w:asciiTheme="minorHAnsi" w:hAnsiTheme="minorHAnsi" w:cstheme="minorHAnsi"/>
          <w:sz w:val="20"/>
          <w:szCs w:val="20"/>
          <w:lang w:val="nl-NL"/>
        </w:rPr>
        <w:t xml:space="preserve"> worden opgepakt.</w:t>
      </w:r>
      <w:r w:rsidRPr="00023761">
        <w:rPr>
          <w:rFonts w:asciiTheme="minorHAnsi" w:hAnsiTheme="minorHAnsi" w:cstheme="minorHAnsi"/>
          <w:sz w:val="20"/>
          <w:szCs w:val="20"/>
          <w:lang w:val="nl-NL"/>
        </w:rPr>
        <w:t xml:space="preserve"> </w:t>
      </w:r>
    </w:p>
    <w:p w:rsidRPr="00023761" w:rsidR="007D486B" w:rsidP="007D486B" w:rsidRDefault="002E6152">
      <w:pPr>
        <w:rPr>
          <w:rFonts w:asciiTheme="minorHAnsi" w:hAnsiTheme="minorHAnsi" w:cstheme="minorHAnsi"/>
          <w:sz w:val="20"/>
          <w:szCs w:val="20"/>
          <w:lang w:val="nl-NL"/>
        </w:rPr>
      </w:pPr>
      <w:r w:rsidRPr="00023761">
        <w:rPr>
          <w:rFonts w:asciiTheme="minorHAnsi" w:hAnsiTheme="minorHAnsi" w:cstheme="minorHAnsi"/>
          <w:sz w:val="20"/>
          <w:szCs w:val="20"/>
          <w:lang w:val="nl-NL"/>
        </w:rPr>
        <w:lastRenderedPageBreak/>
        <w:t xml:space="preserve">De Commissie schetst </w:t>
      </w:r>
      <w:r w:rsidRPr="00023761" w:rsidR="009143CD">
        <w:rPr>
          <w:rFonts w:asciiTheme="minorHAnsi" w:hAnsiTheme="minorHAnsi" w:cstheme="minorHAnsi"/>
          <w:sz w:val="20"/>
          <w:szCs w:val="20"/>
          <w:lang w:val="nl-NL"/>
        </w:rPr>
        <w:t>een</w:t>
      </w:r>
      <w:r w:rsidRPr="00023761">
        <w:rPr>
          <w:rFonts w:asciiTheme="minorHAnsi" w:hAnsiTheme="minorHAnsi" w:cstheme="minorHAnsi"/>
          <w:sz w:val="20"/>
          <w:szCs w:val="20"/>
          <w:lang w:val="nl-NL"/>
        </w:rPr>
        <w:t xml:space="preserve"> procedure die uiteenvalt in drie fasen</w:t>
      </w:r>
      <w:r w:rsidRPr="00023761" w:rsidR="007109E4">
        <w:rPr>
          <w:rFonts w:asciiTheme="minorHAnsi" w:hAnsiTheme="minorHAnsi" w:cstheme="minorHAnsi"/>
          <w:sz w:val="20"/>
          <w:szCs w:val="20"/>
          <w:lang w:val="nl-NL"/>
        </w:rPr>
        <w:t>, gedurende welke het Europees Parlement en de Raad regelmatig ge</w:t>
      </w:r>
      <w:r w:rsidRPr="00023761" w:rsidR="00327EBD">
        <w:rPr>
          <w:rFonts w:asciiTheme="minorHAnsi" w:hAnsiTheme="minorHAnsi" w:cstheme="minorHAnsi"/>
          <w:sz w:val="20"/>
          <w:szCs w:val="20"/>
          <w:lang w:val="nl-NL"/>
        </w:rPr>
        <w:t>ï</w:t>
      </w:r>
      <w:r w:rsidRPr="00023761" w:rsidR="007109E4">
        <w:rPr>
          <w:rFonts w:asciiTheme="minorHAnsi" w:hAnsiTheme="minorHAnsi" w:cstheme="minorHAnsi"/>
          <w:sz w:val="20"/>
          <w:szCs w:val="20"/>
          <w:lang w:val="nl-NL"/>
        </w:rPr>
        <w:t>nformeerd zullen worden</w:t>
      </w:r>
      <w:r w:rsidRPr="00023761" w:rsidR="00AD1666">
        <w:rPr>
          <w:rFonts w:asciiTheme="minorHAnsi" w:hAnsiTheme="minorHAnsi" w:cstheme="minorHAnsi"/>
          <w:sz w:val="20"/>
          <w:szCs w:val="20"/>
          <w:lang w:val="nl-NL"/>
        </w:rPr>
        <w:t>:</w:t>
      </w:r>
      <w:r w:rsidRPr="00023761">
        <w:rPr>
          <w:rFonts w:asciiTheme="minorHAnsi" w:hAnsiTheme="minorHAnsi" w:cstheme="minorHAnsi"/>
          <w:sz w:val="20"/>
          <w:szCs w:val="20"/>
          <w:lang w:val="nl-NL"/>
        </w:rPr>
        <w:t xml:space="preserve"> </w:t>
      </w:r>
    </w:p>
    <w:p w:rsidRPr="00023761" w:rsidR="007D486B" w:rsidP="003C5803" w:rsidRDefault="002E6152">
      <w:pPr>
        <w:pStyle w:val="ListParagraph"/>
        <w:numPr>
          <w:ilvl w:val="0"/>
          <w:numId w:val="5"/>
        </w:numPr>
        <w:rPr>
          <w:rFonts w:asciiTheme="minorHAnsi" w:hAnsiTheme="minorHAnsi" w:cstheme="minorHAnsi"/>
          <w:sz w:val="20"/>
          <w:szCs w:val="20"/>
          <w:lang w:val="nl-NL"/>
        </w:rPr>
      </w:pPr>
      <w:r w:rsidRPr="00023761">
        <w:rPr>
          <w:rFonts w:asciiTheme="minorHAnsi" w:hAnsiTheme="minorHAnsi" w:cstheme="minorHAnsi"/>
          <w:sz w:val="20"/>
          <w:szCs w:val="20"/>
          <w:lang w:val="nl-NL"/>
        </w:rPr>
        <w:t>Beoordeling</w:t>
      </w:r>
      <w:r w:rsidRPr="00023761" w:rsidR="009143CD">
        <w:rPr>
          <w:rFonts w:asciiTheme="minorHAnsi" w:hAnsiTheme="minorHAnsi" w:cstheme="minorHAnsi"/>
          <w:sz w:val="20"/>
          <w:szCs w:val="20"/>
          <w:lang w:val="nl-NL"/>
        </w:rPr>
        <w:t xml:space="preserve"> of sprake is van een syst</w:t>
      </w:r>
      <w:r w:rsidRPr="00023761" w:rsidR="00684A99">
        <w:rPr>
          <w:rFonts w:asciiTheme="minorHAnsi" w:hAnsiTheme="minorHAnsi" w:cstheme="minorHAnsi"/>
          <w:sz w:val="20"/>
          <w:szCs w:val="20"/>
          <w:lang w:val="nl-NL"/>
        </w:rPr>
        <w:t>e</w:t>
      </w:r>
      <w:r w:rsidRPr="00023761" w:rsidR="009143CD">
        <w:rPr>
          <w:rFonts w:asciiTheme="minorHAnsi" w:hAnsiTheme="minorHAnsi" w:cstheme="minorHAnsi"/>
          <w:sz w:val="20"/>
          <w:szCs w:val="20"/>
          <w:lang w:val="nl-NL"/>
        </w:rPr>
        <w:t>em</w:t>
      </w:r>
      <w:r w:rsidRPr="00023761" w:rsidR="00684A99">
        <w:rPr>
          <w:rFonts w:asciiTheme="minorHAnsi" w:hAnsiTheme="minorHAnsi" w:cstheme="minorHAnsi"/>
          <w:sz w:val="20"/>
          <w:szCs w:val="20"/>
          <w:lang w:val="nl-NL"/>
        </w:rPr>
        <w:t>be</w:t>
      </w:r>
      <w:r w:rsidRPr="00023761" w:rsidR="009143CD">
        <w:rPr>
          <w:rFonts w:asciiTheme="minorHAnsi" w:hAnsiTheme="minorHAnsi" w:cstheme="minorHAnsi"/>
          <w:sz w:val="20"/>
          <w:szCs w:val="20"/>
          <w:lang w:val="nl-NL"/>
        </w:rPr>
        <w:t>dreiging</w:t>
      </w:r>
      <w:r w:rsidRPr="00023761">
        <w:rPr>
          <w:rFonts w:asciiTheme="minorHAnsi" w:hAnsiTheme="minorHAnsi" w:cstheme="minorHAnsi"/>
          <w:sz w:val="20"/>
          <w:szCs w:val="20"/>
          <w:lang w:val="nl-NL"/>
        </w:rPr>
        <w:t xml:space="preserve"> op basis van objectieve bronnen zoals</w:t>
      </w:r>
      <w:r w:rsidRPr="00023761" w:rsidR="009143CD">
        <w:rPr>
          <w:rFonts w:asciiTheme="minorHAnsi" w:hAnsiTheme="minorHAnsi" w:cstheme="minorHAnsi"/>
          <w:sz w:val="20"/>
          <w:szCs w:val="20"/>
          <w:lang w:val="nl-NL"/>
        </w:rPr>
        <w:t xml:space="preserve"> van </w:t>
      </w:r>
      <w:r w:rsidRPr="00023761" w:rsidR="00773D90">
        <w:rPr>
          <w:rFonts w:asciiTheme="minorHAnsi" w:hAnsiTheme="minorHAnsi" w:cstheme="minorHAnsi"/>
          <w:sz w:val="20"/>
          <w:szCs w:val="20"/>
          <w:lang w:val="nl-NL"/>
        </w:rPr>
        <w:t xml:space="preserve">de </w:t>
      </w:r>
      <w:r w:rsidRPr="00023761" w:rsidR="009143CD">
        <w:rPr>
          <w:rFonts w:asciiTheme="minorHAnsi" w:hAnsiTheme="minorHAnsi" w:cstheme="minorHAnsi"/>
          <w:sz w:val="20"/>
          <w:szCs w:val="20"/>
          <w:lang w:val="nl-NL"/>
        </w:rPr>
        <w:t>Raad van E</w:t>
      </w:r>
      <w:r w:rsidRPr="00023761" w:rsidR="007D486B">
        <w:rPr>
          <w:rFonts w:asciiTheme="minorHAnsi" w:hAnsiTheme="minorHAnsi" w:cstheme="minorHAnsi"/>
          <w:sz w:val="20"/>
          <w:szCs w:val="20"/>
          <w:lang w:val="nl-NL"/>
        </w:rPr>
        <w:t>uropa</w:t>
      </w:r>
      <w:r w:rsidRPr="00023761" w:rsidR="00773D90">
        <w:rPr>
          <w:rFonts w:asciiTheme="minorHAnsi" w:hAnsiTheme="minorHAnsi" w:cstheme="minorHAnsi"/>
          <w:sz w:val="20"/>
          <w:szCs w:val="20"/>
          <w:lang w:val="nl-NL"/>
        </w:rPr>
        <w:t xml:space="preserve"> en onderzoeken van het </w:t>
      </w:r>
      <w:proofErr w:type="spellStart"/>
      <w:r w:rsidRPr="00023761" w:rsidR="00773D90">
        <w:rPr>
          <w:rFonts w:asciiTheme="minorHAnsi" w:hAnsiTheme="minorHAnsi" w:cstheme="minorHAnsi"/>
          <w:sz w:val="20"/>
          <w:szCs w:val="20"/>
          <w:lang w:val="nl-NL"/>
        </w:rPr>
        <w:t>Grondrechtenagenschap</w:t>
      </w:r>
      <w:proofErr w:type="spellEnd"/>
      <w:r w:rsidRPr="00023761" w:rsidR="007D486B">
        <w:rPr>
          <w:rFonts w:asciiTheme="minorHAnsi" w:hAnsiTheme="minorHAnsi" w:cstheme="minorHAnsi"/>
          <w:sz w:val="20"/>
          <w:szCs w:val="20"/>
          <w:lang w:val="nl-NL"/>
        </w:rPr>
        <w:t>, eventueel uitmondend in een rechtsstaats-opinie</w:t>
      </w:r>
      <w:r w:rsidRPr="00023761" w:rsidR="003E64E4">
        <w:rPr>
          <w:rFonts w:asciiTheme="minorHAnsi" w:hAnsiTheme="minorHAnsi" w:cstheme="minorHAnsi"/>
          <w:sz w:val="20"/>
          <w:szCs w:val="20"/>
          <w:lang w:val="nl-NL"/>
        </w:rPr>
        <w:t xml:space="preserve"> aan de desbetreffende lidstaat</w:t>
      </w:r>
      <w:r w:rsidRPr="00023761" w:rsidR="007D486B">
        <w:rPr>
          <w:rFonts w:asciiTheme="minorHAnsi" w:hAnsiTheme="minorHAnsi" w:cstheme="minorHAnsi"/>
          <w:sz w:val="20"/>
          <w:szCs w:val="20"/>
          <w:lang w:val="nl-NL"/>
        </w:rPr>
        <w:t xml:space="preserve">. </w:t>
      </w:r>
      <w:r w:rsidRPr="00023761" w:rsidR="009143CD">
        <w:rPr>
          <w:rFonts w:asciiTheme="minorHAnsi" w:hAnsiTheme="minorHAnsi" w:cstheme="minorHAnsi"/>
          <w:sz w:val="20"/>
          <w:szCs w:val="20"/>
          <w:lang w:val="nl-NL"/>
        </w:rPr>
        <w:t>H</w:t>
      </w:r>
      <w:r w:rsidRPr="00023761" w:rsidR="00AD1666">
        <w:rPr>
          <w:rFonts w:asciiTheme="minorHAnsi" w:hAnsiTheme="minorHAnsi" w:cstheme="minorHAnsi"/>
          <w:sz w:val="20"/>
          <w:szCs w:val="20"/>
          <w:lang w:val="nl-NL"/>
        </w:rPr>
        <w:t>et starten van de be</w:t>
      </w:r>
      <w:r w:rsidRPr="00023761" w:rsidR="007D486B">
        <w:rPr>
          <w:rFonts w:asciiTheme="minorHAnsi" w:hAnsiTheme="minorHAnsi" w:cstheme="minorHAnsi"/>
          <w:sz w:val="20"/>
          <w:szCs w:val="20"/>
          <w:lang w:val="nl-NL"/>
        </w:rPr>
        <w:t>oordeling door de Commissie en het</w:t>
      </w:r>
      <w:r w:rsidRPr="00023761" w:rsidR="00AD1666">
        <w:rPr>
          <w:rFonts w:asciiTheme="minorHAnsi" w:hAnsiTheme="minorHAnsi" w:cstheme="minorHAnsi"/>
          <w:sz w:val="20"/>
          <w:szCs w:val="20"/>
          <w:lang w:val="nl-NL"/>
        </w:rPr>
        <w:t xml:space="preserve"> versturen van de opinie zullen openbaar zijn. De exacte inhoud zal vertrouwelijk zijn.  </w:t>
      </w:r>
    </w:p>
    <w:p w:rsidRPr="00023761" w:rsidR="007D486B" w:rsidP="007D486B" w:rsidRDefault="00AD1666">
      <w:pPr>
        <w:pStyle w:val="ListParagraph"/>
        <w:numPr>
          <w:ilvl w:val="0"/>
          <w:numId w:val="5"/>
        </w:numPr>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Indien </w:t>
      </w:r>
      <w:r w:rsidRPr="00023761" w:rsidR="007D486B">
        <w:rPr>
          <w:rFonts w:asciiTheme="minorHAnsi" w:hAnsiTheme="minorHAnsi" w:cstheme="minorHAnsi"/>
          <w:sz w:val="20"/>
          <w:szCs w:val="20"/>
          <w:lang w:val="nl-NL"/>
        </w:rPr>
        <w:t xml:space="preserve">in de hierop volgende dialoog met de lidstaat </w:t>
      </w:r>
      <w:r w:rsidRPr="00023761">
        <w:rPr>
          <w:rFonts w:asciiTheme="minorHAnsi" w:hAnsiTheme="minorHAnsi" w:cstheme="minorHAnsi"/>
          <w:sz w:val="20"/>
          <w:szCs w:val="20"/>
          <w:lang w:val="nl-NL"/>
        </w:rPr>
        <w:t>geen oplossing wordt gevonden, zal C</w:t>
      </w:r>
      <w:r w:rsidRPr="00023761" w:rsidR="007D486B">
        <w:rPr>
          <w:rFonts w:asciiTheme="minorHAnsi" w:hAnsiTheme="minorHAnsi" w:cstheme="minorHAnsi"/>
          <w:sz w:val="20"/>
          <w:szCs w:val="20"/>
          <w:lang w:val="nl-NL"/>
        </w:rPr>
        <w:t xml:space="preserve">ommissie </w:t>
      </w:r>
      <w:r w:rsidRPr="00023761">
        <w:rPr>
          <w:rFonts w:asciiTheme="minorHAnsi" w:hAnsiTheme="minorHAnsi" w:cstheme="minorHAnsi"/>
          <w:sz w:val="20"/>
          <w:szCs w:val="20"/>
          <w:lang w:val="nl-NL"/>
        </w:rPr>
        <w:t>een r</w:t>
      </w:r>
      <w:r w:rsidRPr="00023761" w:rsidR="007D486B">
        <w:rPr>
          <w:rFonts w:asciiTheme="minorHAnsi" w:hAnsiTheme="minorHAnsi" w:cstheme="minorHAnsi"/>
          <w:sz w:val="20"/>
          <w:szCs w:val="20"/>
          <w:lang w:val="nl-NL"/>
        </w:rPr>
        <w:t>echtsstaats-</w:t>
      </w:r>
      <w:r w:rsidRPr="00023761">
        <w:rPr>
          <w:rFonts w:asciiTheme="minorHAnsi" w:hAnsiTheme="minorHAnsi" w:cstheme="minorHAnsi"/>
          <w:sz w:val="20"/>
          <w:szCs w:val="20"/>
          <w:lang w:val="nl-NL"/>
        </w:rPr>
        <w:t xml:space="preserve">aanbeveling uitbrengen als zij objectief bewijs heeft voor systematische bedreiging </w:t>
      </w:r>
      <w:r w:rsidRPr="00023761" w:rsidR="003E64E4">
        <w:rPr>
          <w:rFonts w:asciiTheme="minorHAnsi" w:hAnsiTheme="minorHAnsi" w:cstheme="minorHAnsi"/>
          <w:sz w:val="20"/>
          <w:szCs w:val="20"/>
          <w:lang w:val="nl-NL"/>
        </w:rPr>
        <w:t>van de rechtsstaat</w:t>
      </w:r>
      <w:r w:rsidRPr="00023761">
        <w:rPr>
          <w:rFonts w:asciiTheme="minorHAnsi" w:hAnsiTheme="minorHAnsi" w:cstheme="minorHAnsi"/>
          <w:sz w:val="20"/>
          <w:szCs w:val="20"/>
          <w:lang w:val="nl-NL"/>
        </w:rPr>
        <w:t xml:space="preserve"> en </w:t>
      </w:r>
      <w:r w:rsidRPr="00023761" w:rsidR="003E64E4">
        <w:rPr>
          <w:rFonts w:asciiTheme="minorHAnsi" w:hAnsiTheme="minorHAnsi" w:cstheme="minorHAnsi"/>
          <w:sz w:val="20"/>
          <w:szCs w:val="20"/>
          <w:lang w:val="nl-NL"/>
        </w:rPr>
        <w:t xml:space="preserve">de </w:t>
      </w:r>
      <w:r w:rsidRPr="00023761">
        <w:rPr>
          <w:rFonts w:asciiTheme="minorHAnsi" w:hAnsiTheme="minorHAnsi" w:cstheme="minorHAnsi"/>
          <w:sz w:val="20"/>
          <w:szCs w:val="20"/>
          <w:lang w:val="nl-NL"/>
        </w:rPr>
        <w:t>autoriteiten niet voldoende doen d</w:t>
      </w:r>
      <w:r w:rsidRPr="00023761" w:rsidR="007D486B">
        <w:rPr>
          <w:rFonts w:asciiTheme="minorHAnsi" w:hAnsiTheme="minorHAnsi" w:cstheme="minorHAnsi"/>
          <w:sz w:val="20"/>
          <w:szCs w:val="20"/>
          <w:lang w:val="nl-NL"/>
        </w:rPr>
        <w:t>it te herstellen</w:t>
      </w:r>
      <w:r w:rsidRPr="00023761">
        <w:rPr>
          <w:rFonts w:asciiTheme="minorHAnsi" w:hAnsiTheme="minorHAnsi" w:cstheme="minorHAnsi"/>
          <w:sz w:val="20"/>
          <w:szCs w:val="20"/>
          <w:lang w:val="nl-NL"/>
        </w:rPr>
        <w:t xml:space="preserve">. De belangrijkste punten uit aanbeveling zullen openbaar worden gemaakt. </w:t>
      </w:r>
    </w:p>
    <w:p w:rsidRPr="00023761" w:rsidR="007109E4" w:rsidP="009143CD" w:rsidRDefault="00AD1666">
      <w:pPr>
        <w:pStyle w:val="ListParagraph"/>
        <w:numPr>
          <w:ilvl w:val="0"/>
          <w:numId w:val="5"/>
        </w:numPr>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In derde fase wordt </w:t>
      </w:r>
      <w:r w:rsidRPr="00023761" w:rsidR="00CC4503">
        <w:rPr>
          <w:rFonts w:asciiTheme="minorHAnsi" w:hAnsiTheme="minorHAnsi" w:cstheme="minorHAnsi"/>
          <w:sz w:val="20"/>
          <w:szCs w:val="20"/>
          <w:lang w:val="nl-NL"/>
        </w:rPr>
        <w:t xml:space="preserve">de </w:t>
      </w:r>
      <w:r w:rsidRPr="00023761">
        <w:rPr>
          <w:rFonts w:asciiTheme="minorHAnsi" w:hAnsiTheme="minorHAnsi" w:cstheme="minorHAnsi"/>
          <w:sz w:val="20"/>
          <w:szCs w:val="20"/>
          <w:lang w:val="nl-NL"/>
        </w:rPr>
        <w:t xml:space="preserve">opvolging van </w:t>
      </w:r>
      <w:r w:rsidRPr="00023761" w:rsidR="00CC4503">
        <w:rPr>
          <w:rFonts w:asciiTheme="minorHAnsi" w:hAnsiTheme="minorHAnsi" w:cstheme="minorHAnsi"/>
          <w:sz w:val="20"/>
          <w:szCs w:val="20"/>
          <w:lang w:val="nl-NL"/>
        </w:rPr>
        <w:t xml:space="preserve">de </w:t>
      </w:r>
      <w:r w:rsidRPr="00023761">
        <w:rPr>
          <w:rFonts w:asciiTheme="minorHAnsi" w:hAnsiTheme="minorHAnsi" w:cstheme="minorHAnsi"/>
          <w:sz w:val="20"/>
          <w:szCs w:val="20"/>
          <w:lang w:val="nl-NL"/>
        </w:rPr>
        <w:t xml:space="preserve">aanbeveling gemonitord. Indien er geen </w:t>
      </w:r>
      <w:r w:rsidRPr="00023761" w:rsidR="007D486B">
        <w:rPr>
          <w:rFonts w:asciiTheme="minorHAnsi" w:hAnsiTheme="minorHAnsi" w:cstheme="minorHAnsi"/>
          <w:sz w:val="20"/>
          <w:szCs w:val="20"/>
          <w:lang w:val="nl-NL"/>
        </w:rPr>
        <w:t>bevredigende opvolging is, kan de Commissie een</w:t>
      </w:r>
      <w:r w:rsidRPr="00023761">
        <w:rPr>
          <w:rFonts w:asciiTheme="minorHAnsi" w:hAnsiTheme="minorHAnsi" w:cstheme="minorHAnsi"/>
          <w:sz w:val="20"/>
          <w:szCs w:val="20"/>
          <w:lang w:val="nl-NL"/>
        </w:rPr>
        <w:t xml:space="preserve"> artikel 7 </w:t>
      </w:r>
      <w:r w:rsidRPr="00023761" w:rsidR="00684A99">
        <w:rPr>
          <w:rFonts w:asciiTheme="minorHAnsi" w:hAnsiTheme="minorHAnsi" w:cstheme="minorHAnsi"/>
          <w:sz w:val="20"/>
          <w:szCs w:val="20"/>
          <w:lang w:val="nl-NL"/>
        </w:rPr>
        <w:t xml:space="preserve">VEU </w:t>
      </w:r>
      <w:r w:rsidRPr="00023761">
        <w:rPr>
          <w:rFonts w:asciiTheme="minorHAnsi" w:hAnsiTheme="minorHAnsi" w:cstheme="minorHAnsi"/>
          <w:sz w:val="20"/>
          <w:szCs w:val="20"/>
          <w:lang w:val="nl-NL"/>
        </w:rPr>
        <w:t xml:space="preserve">procedure starten. </w:t>
      </w:r>
    </w:p>
    <w:p w:rsidRPr="00023761" w:rsidR="00E073E6" w:rsidP="00E073E6" w:rsidRDefault="00E073E6">
      <w:pPr>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Het kabinet </w:t>
      </w:r>
      <w:r w:rsidRPr="00023761" w:rsidR="00BB7619">
        <w:rPr>
          <w:rFonts w:asciiTheme="minorHAnsi" w:hAnsiTheme="minorHAnsi" w:cstheme="minorHAnsi"/>
          <w:sz w:val="20"/>
          <w:szCs w:val="20"/>
          <w:lang w:val="nl-NL"/>
        </w:rPr>
        <w:t>verwelkomt de idee</w:t>
      </w:r>
      <w:r w:rsidRPr="00023761" w:rsidR="00327EBD">
        <w:rPr>
          <w:rFonts w:asciiTheme="minorHAnsi" w:hAnsiTheme="minorHAnsi" w:cstheme="minorHAnsi"/>
          <w:sz w:val="20"/>
          <w:szCs w:val="20"/>
          <w:lang w:val="nl-NL"/>
        </w:rPr>
        <w:t>ë</w:t>
      </w:r>
      <w:r w:rsidRPr="00023761" w:rsidR="00BB7619">
        <w:rPr>
          <w:rFonts w:asciiTheme="minorHAnsi" w:hAnsiTheme="minorHAnsi" w:cstheme="minorHAnsi"/>
          <w:sz w:val="20"/>
          <w:szCs w:val="20"/>
          <w:lang w:val="nl-NL"/>
        </w:rPr>
        <w:t xml:space="preserve">n van </w:t>
      </w:r>
      <w:r w:rsidRPr="00023761">
        <w:rPr>
          <w:rFonts w:asciiTheme="minorHAnsi" w:hAnsiTheme="minorHAnsi" w:cstheme="minorHAnsi"/>
          <w:sz w:val="20"/>
          <w:szCs w:val="20"/>
          <w:lang w:val="nl-NL"/>
        </w:rPr>
        <w:t xml:space="preserve">de Commissie. </w:t>
      </w:r>
      <w:r w:rsidRPr="00023761" w:rsidR="00BB7619">
        <w:rPr>
          <w:rFonts w:asciiTheme="minorHAnsi" w:hAnsiTheme="minorHAnsi" w:cstheme="minorHAnsi"/>
          <w:sz w:val="20"/>
          <w:szCs w:val="20"/>
          <w:lang w:val="nl-NL"/>
        </w:rPr>
        <w:t xml:space="preserve">Het betreft een licht mechanisme, gericht op een constructieve dialoog, </w:t>
      </w:r>
      <w:r w:rsidRPr="00023761" w:rsidR="00BF5490">
        <w:rPr>
          <w:rFonts w:asciiTheme="minorHAnsi" w:hAnsiTheme="minorHAnsi" w:cstheme="minorHAnsi"/>
          <w:sz w:val="20"/>
          <w:szCs w:val="20"/>
          <w:lang w:val="nl-NL"/>
        </w:rPr>
        <w:t xml:space="preserve">zonder bindende aanbevelingen of sancties, </w:t>
      </w:r>
      <w:r w:rsidRPr="00023761" w:rsidR="00BB7619">
        <w:rPr>
          <w:rFonts w:asciiTheme="minorHAnsi" w:hAnsiTheme="minorHAnsi" w:cstheme="minorHAnsi"/>
          <w:sz w:val="20"/>
          <w:szCs w:val="20"/>
          <w:lang w:val="nl-NL"/>
        </w:rPr>
        <w:t>waarin de samenhang en complementariteit met bestaande instrumenten wordt gewaarborgd. Ook aan het proportionaliteitsbeginsel is daarom voldaan. Belangrijk is evenwel dat de rol van de Raad in aanvulling op de rol van de Commissie wordt ontwikkeld</w:t>
      </w:r>
      <w:r w:rsidRPr="00023761" w:rsidR="00BF5490">
        <w:rPr>
          <w:rFonts w:asciiTheme="minorHAnsi" w:hAnsiTheme="minorHAnsi" w:cstheme="minorHAnsi"/>
          <w:sz w:val="20"/>
          <w:szCs w:val="20"/>
          <w:lang w:val="nl-NL"/>
        </w:rPr>
        <w:t xml:space="preserve">, bijvoorbeeld door </w:t>
      </w:r>
      <w:r w:rsidRPr="00023761" w:rsidR="006F6220">
        <w:rPr>
          <w:rFonts w:asciiTheme="minorHAnsi" w:hAnsiTheme="minorHAnsi" w:cstheme="minorHAnsi"/>
          <w:sz w:val="20"/>
          <w:szCs w:val="20"/>
          <w:lang w:val="nl-NL"/>
        </w:rPr>
        <w:t xml:space="preserve">discussies in de Raad te voeren </w:t>
      </w:r>
      <w:r w:rsidRPr="00023761" w:rsidR="00097D7D">
        <w:rPr>
          <w:rFonts w:asciiTheme="minorHAnsi" w:hAnsiTheme="minorHAnsi" w:cstheme="minorHAnsi"/>
          <w:sz w:val="20"/>
          <w:szCs w:val="20"/>
          <w:lang w:val="nl-NL"/>
        </w:rPr>
        <w:t>wanneer de Commissie het mechanisme toepast, maar ook los daarvan</w:t>
      </w:r>
      <w:r w:rsidRPr="00023761" w:rsidR="00BB7619">
        <w:rPr>
          <w:rFonts w:asciiTheme="minorHAnsi" w:hAnsiTheme="minorHAnsi" w:cstheme="minorHAnsi"/>
          <w:sz w:val="20"/>
          <w:szCs w:val="20"/>
          <w:lang w:val="nl-NL"/>
        </w:rPr>
        <w:t>.</w:t>
      </w:r>
      <w:r w:rsidRPr="00023761" w:rsidR="0017450D">
        <w:rPr>
          <w:rFonts w:asciiTheme="minorHAnsi" w:hAnsiTheme="minorHAnsi" w:cstheme="minorHAnsi"/>
          <w:sz w:val="20"/>
          <w:szCs w:val="20"/>
          <w:lang w:val="nl-NL"/>
        </w:rPr>
        <w:t xml:space="preserve"> Vooralsnog is onduidelijk wat de informatiedeling met het Europees Parlement en de Raad </w:t>
      </w:r>
      <w:r w:rsidRPr="00023761" w:rsidR="00B04D39">
        <w:rPr>
          <w:rFonts w:asciiTheme="minorHAnsi" w:hAnsiTheme="minorHAnsi" w:cstheme="minorHAnsi"/>
          <w:sz w:val="20"/>
          <w:szCs w:val="20"/>
          <w:lang w:val="nl-NL"/>
        </w:rPr>
        <w:t xml:space="preserve">zal </w:t>
      </w:r>
      <w:r w:rsidRPr="00023761" w:rsidR="0017450D">
        <w:rPr>
          <w:rFonts w:asciiTheme="minorHAnsi" w:hAnsiTheme="minorHAnsi" w:cstheme="minorHAnsi"/>
          <w:sz w:val="20"/>
          <w:szCs w:val="20"/>
          <w:lang w:val="nl-NL"/>
        </w:rPr>
        <w:t>behel</w:t>
      </w:r>
      <w:r w:rsidR="003F12D0">
        <w:rPr>
          <w:rFonts w:asciiTheme="minorHAnsi" w:hAnsiTheme="minorHAnsi" w:cstheme="minorHAnsi"/>
          <w:sz w:val="20"/>
          <w:szCs w:val="20"/>
          <w:lang w:val="nl-NL"/>
        </w:rPr>
        <w:t>z</w:t>
      </w:r>
      <w:r w:rsidRPr="00023761" w:rsidR="00B04D39">
        <w:rPr>
          <w:rFonts w:asciiTheme="minorHAnsi" w:hAnsiTheme="minorHAnsi" w:cstheme="minorHAnsi"/>
          <w:sz w:val="20"/>
          <w:szCs w:val="20"/>
          <w:lang w:val="nl-NL"/>
        </w:rPr>
        <w:t>en</w:t>
      </w:r>
      <w:r w:rsidRPr="00023761" w:rsidR="0017450D">
        <w:rPr>
          <w:rFonts w:asciiTheme="minorHAnsi" w:hAnsiTheme="minorHAnsi" w:cstheme="minorHAnsi"/>
          <w:sz w:val="20"/>
          <w:szCs w:val="20"/>
          <w:lang w:val="nl-NL"/>
        </w:rPr>
        <w:t>.</w:t>
      </w:r>
      <w:r w:rsidRPr="00023761">
        <w:rPr>
          <w:rFonts w:asciiTheme="minorHAnsi" w:hAnsiTheme="minorHAnsi" w:cstheme="minorHAnsi"/>
          <w:sz w:val="20"/>
          <w:szCs w:val="20"/>
          <w:lang w:val="nl-NL"/>
        </w:rPr>
        <w:t xml:space="preserve"> Het kabinet is van mening dat</w:t>
      </w:r>
      <w:r w:rsidRPr="00023761" w:rsidR="00B04D39">
        <w:rPr>
          <w:rFonts w:asciiTheme="minorHAnsi" w:hAnsiTheme="minorHAnsi" w:cstheme="minorHAnsi"/>
          <w:sz w:val="20"/>
          <w:szCs w:val="20"/>
          <w:lang w:val="nl-NL"/>
        </w:rPr>
        <w:t xml:space="preserve"> de</w:t>
      </w:r>
      <w:r w:rsidRPr="00023761">
        <w:rPr>
          <w:rFonts w:asciiTheme="minorHAnsi" w:hAnsiTheme="minorHAnsi" w:cstheme="minorHAnsi"/>
          <w:sz w:val="20"/>
          <w:szCs w:val="20"/>
          <w:lang w:val="nl-NL"/>
        </w:rPr>
        <w:t xml:space="preserve"> Commissie </w:t>
      </w:r>
      <w:r w:rsidRPr="00023761" w:rsidR="00B04D39">
        <w:rPr>
          <w:rFonts w:asciiTheme="minorHAnsi" w:hAnsiTheme="minorHAnsi" w:cstheme="minorHAnsi"/>
          <w:sz w:val="20"/>
          <w:szCs w:val="20"/>
          <w:lang w:val="nl-NL"/>
        </w:rPr>
        <w:t>dit</w:t>
      </w:r>
      <w:r w:rsidRPr="00023761" w:rsidR="0017450D">
        <w:rPr>
          <w:rFonts w:asciiTheme="minorHAnsi" w:hAnsiTheme="minorHAnsi" w:cstheme="minorHAnsi"/>
          <w:sz w:val="20"/>
          <w:szCs w:val="20"/>
          <w:lang w:val="nl-NL"/>
        </w:rPr>
        <w:t xml:space="preserve"> zo ruimhartig mogelijk zou moeten invullen</w:t>
      </w:r>
      <w:r w:rsidRPr="00023761" w:rsidR="006F6220">
        <w:rPr>
          <w:rFonts w:asciiTheme="minorHAnsi" w:hAnsiTheme="minorHAnsi" w:cstheme="minorHAnsi"/>
          <w:sz w:val="20"/>
          <w:szCs w:val="20"/>
          <w:lang w:val="nl-NL"/>
        </w:rPr>
        <w:t xml:space="preserve"> om een goede discussie in de Raad mogelijk te maken</w:t>
      </w:r>
      <w:r w:rsidRPr="00023761">
        <w:rPr>
          <w:rFonts w:asciiTheme="minorHAnsi" w:hAnsiTheme="minorHAnsi" w:cstheme="minorHAnsi"/>
          <w:sz w:val="20"/>
          <w:szCs w:val="20"/>
          <w:lang w:val="nl-NL"/>
        </w:rPr>
        <w:t>.</w:t>
      </w:r>
      <w:r w:rsidRPr="00023761" w:rsidR="00BB7619">
        <w:rPr>
          <w:rFonts w:asciiTheme="minorHAnsi" w:hAnsiTheme="minorHAnsi" w:cstheme="minorHAnsi"/>
          <w:sz w:val="20"/>
          <w:szCs w:val="20"/>
          <w:lang w:val="nl-NL"/>
        </w:rPr>
        <w:t xml:space="preserve"> </w:t>
      </w:r>
    </w:p>
    <w:p w:rsidRPr="00023761" w:rsidR="007109E4" w:rsidP="007D486B" w:rsidRDefault="007109E4">
      <w:pPr>
        <w:rPr>
          <w:rFonts w:asciiTheme="minorHAnsi" w:hAnsiTheme="minorHAnsi" w:cstheme="minorHAnsi"/>
          <w:sz w:val="20"/>
          <w:szCs w:val="20"/>
          <w:lang w:val="nl-NL"/>
        </w:rPr>
      </w:pPr>
      <w:r w:rsidRPr="00023761">
        <w:rPr>
          <w:rFonts w:asciiTheme="minorHAnsi" w:hAnsiTheme="minorHAnsi" w:cstheme="minorHAnsi"/>
          <w:sz w:val="20"/>
          <w:szCs w:val="20"/>
          <w:lang w:val="nl-NL"/>
        </w:rPr>
        <w:t>De C</w:t>
      </w:r>
      <w:r w:rsidRPr="00023761" w:rsidR="007D486B">
        <w:rPr>
          <w:rFonts w:asciiTheme="minorHAnsi" w:hAnsiTheme="minorHAnsi" w:cstheme="minorHAnsi"/>
          <w:sz w:val="20"/>
          <w:szCs w:val="20"/>
          <w:lang w:val="nl-NL"/>
        </w:rPr>
        <w:t xml:space="preserve">ommissie </w:t>
      </w:r>
      <w:r w:rsidRPr="00023761">
        <w:rPr>
          <w:rFonts w:asciiTheme="minorHAnsi" w:hAnsiTheme="minorHAnsi" w:cstheme="minorHAnsi"/>
          <w:sz w:val="20"/>
          <w:szCs w:val="20"/>
          <w:lang w:val="nl-NL"/>
        </w:rPr>
        <w:t>richt zich op situaties van syste</w:t>
      </w:r>
      <w:r w:rsidRPr="00023761" w:rsidR="00684A99">
        <w:rPr>
          <w:rFonts w:asciiTheme="minorHAnsi" w:hAnsiTheme="minorHAnsi" w:cstheme="minorHAnsi"/>
          <w:sz w:val="20"/>
          <w:szCs w:val="20"/>
          <w:lang w:val="nl-NL"/>
        </w:rPr>
        <w:t>e</w:t>
      </w:r>
      <w:r w:rsidRPr="00023761">
        <w:rPr>
          <w:rFonts w:asciiTheme="minorHAnsi" w:hAnsiTheme="minorHAnsi" w:cstheme="minorHAnsi"/>
          <w:sz w:val="20"/>
          <w:szCs w:val="20"/>
          <w:lang w:val="nl-NL"/>
        </w:rPr>
        <w:t xml:space="preserve">mbedreiging van de rechtsstaat </w:t>
      </w:r>
      <w:r w:rsidRPr="00023761" w:rsidR="00684A99">
        <w:rPr>
          <w:rFonts w:asciiTheme="minorHAnsi" w:hAnsiTheme="minorHAnsi" w:cstheme="minorHAnsi"/>
          <w:sz w:val="20"/>
          <w:szCs w:val="20"/>
          <w:lang w:val="nl-NL"/>
        </w:rPr>
        <w:t xml:space="preserve">in een van de lidstaten </w:t>
      </w:r>
      <w:r w:rsidRPr="00023761">
        <w:rPr>
          <w:rFonts w:asciiTheme="minorHAnsi" w:hAnsiTheme="minorHAnsi" w:cstheme="minorHAnsi"/>
          <w:sz w:val="20"/>
          <w:szCs w:val="20"/>
          <w:lang w:val="nl-NL"/>
        </w:rPr>
        <w:t>met als doel snelle en concrete resultaten te boeken. De AIV daarentegen</w:t>
      </w:r>
      <w:r w:rsidR="00830B2A">
        <w:rPr>
          <w:rFonts w:asciiTheme="minorHAnsi" w:hAnsiTheme="minorHAnsi" w:cstheme="minorHAnsi"/>
          <w:sz w:val="20"/>
          <w:szCs w:val="20"/>
          <w:lang w:val="nl-NL"/>
        </w:rPr>
        <w:t>,</w:t>
      </w:r>
      <w:r w:rsidRPr="00023761">
        <w:rPr>
          <w:rFonts w:asciiTheme="minorHAnsi" w:hAnsiTheme="minorHAnsi" w:cstheme="minorHAnsi"/>
          <w:sz w:val="20"/>
          <w:szCs w:val="20"/>
          <w:lang w:val="nl-NL"/>
        </w:rPr>
        <w:t xml:space="preserve"> doet de aanbeveling te komen tot een mechanisme waarin vroegtijdig en op structurele en periodieke wijze aandacht aan de staat van de rechtsstaat </w:t>
      </w:r>
      <w:r w:rsidRPr="00023761" w:rsidR="003C5803">
        <w:rPr>
          <w:rFonts w:asciiTheme="minorHAnsi" w:hAnsiTheme="minorHAnsi" w:cstheme="minorHAnsi"/>
          <w:sz w:val="20"/>
          <w:szCs w:val="20"/>
          <w:lang w:val="nl-NL"/>
        </w:rPr>
        <w:t xml:space="preserve">in alle lidstaten </w:t>
      </w:r>
      <w:r w:rsidRPr="00023761">
        <w:rPr>
          <w:rFonts w:asciiTheme="minorHAnsi" w:hAnsiTheme="minorHAnsi" w:cstheme="minorHAnsi"/>
          <w:sz w:val="20"/>
          <w:szCs w:val="20"/>
          <w:lang w:val="nl-NL"/>
        </w:rPr>
        <w:t xml:space="preserve">wordt gegeven. </w:t>
      </w:r>
    </w:p>
    <w:p w:rsidRPr="00023761" w:rsidR="00CA12B3" w:rsidP="003E64E4" w:rsidRDefault="007109E4">
      <w:pPr>
        <w:rPr>
          <w:rFonts w:asciiTheme="minorHAnsi" w:hAnsiTheme="minorHAnsi" w:cstheme="minorHAnsi"/>
          <w:sz w:val="20"/>
          <w:szCs w:val="20"/>
          <w:lang w:val="nl-NL"/>
        </w:rPr>
      </w:pPr>
      <w:r w:rsidRPr="00023761">
        <w:rPr>
          <w:rFonts w:asciiTheme="minorHAnsi" w:hAnsiTheme="minorHAnsi" w:cstheme="minorHAnsi"/>
          <w:sz w:val="20"/>
          <w:szCs w:val="20"/>
          <w:lang w:val="nl-NL"/>
        </w:rPr>
        <w:t>De AIV wijst erop dat het</w:t>
      </w:r>
      <w:r w:rsidRPr="00023761" w:rsidR="007D486B">
        <w:rPr>
          <w:rFonts w:asciiTheme="minorHAnsi" w:hAnsiTheme="minorHAnsi" w:cstheme="minorHAnsi"/>
          <w:sz w:val="20"/>
          <w:szCs w:val="20"/>
          <w:lang w:val="nl-NL"/>
        </w:rPr>
        <w:t xml:space="preserve"> aanvullend initiatief nodig is omdat het huidig toezicht gefragmenteerd is</w:t>
      </w:r>
      <w:r w:rsidRPr="00023761" w:rsidR="003E64E4">
        <w:rPr>
          <w:rFonts w:asciiTheme="minorHAnsi" w:hAnsiTheme="minorHAnsi" w:cstheme="minorHAnsi"/>
          <w:sz w:val="20"/>
          <w:szCs w:val="20"/>
          <w:lang w:val="nl-NL"/>
        </w:rPr>
        <w:t xml:space="preserve"> en/of </w:t>
      </w:r>
      <w:r w:rsidRPr="00023761" w:rsidR="007D486B">
        <w:rPr>
          <w:rFonts w:asciiTheme="minorHAnsi" w:hAnsiTheme="minorHAnsi" w:cstheme="minorHAnsi"/>
          <w:sz w:val="20"/>
          <w:szCs w:val="20"/>
          <w:lang w:val="nl-NL"/>
        </w:rPr>
        <w:t xml:space="preserve">enkel specifieke aspecten van rechtsstaat beslaat. Er is </w:t>
      </w:r>
      <w:r w:rsidRPr="00023761" w:rsidR="001E441F">
        <w:rPr>
          <w:rFonts w:asciiTheme="minorHAnsi" w:hAnsiTheme="minorHAnsi" w:cstheme="minorHAnsi"/>
          <w:sz w:val="20"/>
          <w:szCs w:val="20"/>
          <w:lang w:val="nl-NL"/>
        </w:rPr>
        <w:t>naar de mening van de AIV</w:t>
      </w:r>
      <w:r w:rsidRPr="00023761" w:rsidR="007D486B">
        <w:rPr>
          <w:rFonts w:asciiTheme="minorHAnsi" w:hAnsiTheme="minorHAnsi" w:cstheme="minorHAnsi"/>
          <w:sz w:val="20"/>
          <w:szCs w:val="20"/>
          <w:lang w:val="nl-NL"/>
        </w:rPr>
        <w:t xml:space="preserve"> een forum nodig waar alle informatie bijeenkomt en toezicht op alle dimensies </w:t>
      </w:r>
      <w:r w:rsidRPr="00023761" w:rsidR="003C5803">
        <w:rPr>
          <w:rFonts w:asciiTheme="minorHAnsi" w:hAnsiTheme="minorHAnsi" w:cstheme="minorHAnsi"/>
          <w:sz w:val="20"/>
          <w:szCs w:val="20"/>
          <w:lang w:val="nl-NL"/>
        </w:rPr>
        <w:t xml:space="preserve">van de </w:t>
      </w:r>
      <w:r w:rsidRPr="00023761" w:rsidR="007D486B">
        <w:rPr>
          <w:rFonts w:asciiTheme="minorHAnsi" w:hAnsiTheme="minorHAnsi" w:cstheme="minorHAnsi"/>
          <w:sz w:val="20"/>
          <w:szCs w:val="20"/>
          <w:lang w:val="nl-NL"/>
        </w:rPr>
        <w:t xml:space="preserve">rechtsstaat mogelijk is, inclusief de rechtsstatelijke cultuur. </w:t>
      </w:r>
      <w:r w:rsidRPr="00023761" w:rsidR="003E64E4">
        <w:rPr>
          <w:rFonts w:asciiTheme="minorHAnsi" w:hAnsiTheme="minorHAnsi" w:cstheme="minorHAnsi"/>
          <w:sz w:val="20"/>
          <w:szCs w:val="20"/>
          <w:lang w:val="nl-NL"/>
        </w:rPr>
        <w:t xml:space="preserve">Daarbij kiest de AIV voor de vorm van </w:t>
      </w:r>
      <w:r w:rsidRPr="00023761" w:rsidR="003E64E4">
        <w:rPr>
          <w:rFonts w:asciiTheme="minorHAnsi" w:hAnsiTheme="minorHAnsi" w:cstheme="minorHAnsi"/>
          <w:i/>
          <w:sz w:val="20"/>
          <w:szCs w:val="20"/>
          <w:lang w:val="nl-NL"/>
        </w:rPr>
        <w:t>peer review</w:t>
      </w:r>
      <w:r w:rsidRPr="00023761" w:rsidR="003E64E4">
        <w:rPr>
          <w:rFonts w:asciiTheme="minorHAnsi" w:hAnsiTheme="minorHAnsi" w:cstheme="minorHAnsi"/>
          <w:sz w:val="20"/>
          <w:szCs w:val="20"/>
          <w:lang w:val="nl-NL"/>
        </w:rPr>
        <w:t>: ee</w:t>
      </w:r>
      <w:r w:rsidRPr="00023761" w:rsidR="003C5803">
        <w:rPr>
          <w:rFonts w:asciiTheme="minorHAnsi" w:hAnsiTheme="minorHAnsi" w:cstheme="minorHAnsi"/>
          <w:sz w:val="20"/>
          <w:szCs w:val="20"/>
          <w:lang w:val="nl-NL"/>
        </w:rPr>
        <w:t xml:space="preserve">n uitwisseling tussen gelijken </w:t>
      </w:r>
      <w:r w:rsidRPr="00023761" w:rsidR="001E441F">
        <w:rPr>
          <w:rFonts w:asciiTheme="minorHAnsi" w:hAnsiTheme="minorHAnsi" w:cstheme="minorHAnsi"/>
          <w:sz w:val="20"/>
          <w:szCs w:val="20"/>
          <w:lang w:val="nl-NL"/>
        </w:rPr>
        <w:t xml:space="preserve">met als doel uitwisseling van best </w:t>
      </w:r>
      <w:proofErr w:type="spellStart"/>
      <w:r w:rsidRPr="00023761" w:rsidR="001E441F">
        <w:rPr>
          <w:rFonts w:asciiTheme="minorHAnsi" w:hAnsiTheme="minorHAnsi" w:cstheme="minorHAnsi"/>
          <w:sz w:val="20"/>
          <w:szCs w:val="20"/>
          <w:lang w:val="nl-NL"/>
        </w:rPr>
        <w:t>practices</w:t>
      </w:r>
      <w:proofErr w:type="spellEnd"/>
      <w:r w:rsidRPr="00023761" w:rsidR="001E441F">
        <w:rPr>
          <w:rFonts w:asciiTheme="minorHAnsi" w:hAnsiTheme="minorHAnsi" w:cstheme="minorHAnsi"/>
          <w:sz w:val="20"/>
          <w:szCs w:val="20"/>
          <w:lang w:val="nl-NL"/>
        </w:rPr>
        <w:t xml:space="preserve"> </w:t>
      </w:r>
      <w:r w:rsidRPr="00023761" w:rsidR="003C5803">
        <w:rPr>
          <w:rFonts w:asciiTheme="minorHAnsi" w:hAnsiTheme="minorHAnsi" w:cstheme="minorHAnsi"/>
          <w:sz w:val="20"/>
          <w:szCs w:val="20"/>
          <w:lang w:val="nl-NL"/>
        </w:rPr>
        <w:t xml:space="preserve">om te </w:t>
      </w:r>
      <w:r w:rsidRPr="00023761" w:rsidR="00CA12B3">
        <w:rPr>
          <w:rFonts w:asciiTheme="minorHAnsi" w:hAnsiTheme="minorHAnsi" w:cstheme="minorHAnsi"/>
          <w:sz w:val="20"/>
          <w:szCs w:val="20"/>
          <w:lang w:val="nl-NL"/>
        </w:rPr>
        <w:t xml:space="preserve">helpen </w:t>
      </w:r>
      <w:r w:rsidRPr="00023761" w:rsidR="003C5803">
        <w:rPr>
          <w:rFonts w:asciiTheme="minorHAnsi" w:hAnsiTheme="minorHAnsi" w:cstheme="minorHAnsi"/>
          <w:sz w:val="20"/>
          <w:szCs w:val="20"/>
          <w:lang w:val="nl-NL"/>
        </w:rPr>
        <w:t xml:space="preserve">de </w:t>
      </w:r>
      <w:r w:rsidRPr="00023761" w:rsidR="00CA12B3">
        <w:rPr>
          <w:rFonts w:asciiTheme="minorHAnsi" w:hAnsiTheme="minorHAnsi" w:cstheme="minorHAnsi"/>
          <w:sz w:val="20"/>
          <w:szCs w:val="20"/>
          <w:lang w:val="nl-NL"/>
        </w:rPr>
        <w:t xml:space="preserve">beleidsvorming te verbeteren. </w:t>
      </w:r>
      <w:r w:rsidRPr="00023761" w:rsidR="003E64E4">
        <w:rPr>
          <w:rFonts w:asciiTheme="minorHAnsi" w:hAnsiTheme="minorHAnsi" w:cstheme="minorHAnsi"/>
          <w:sz w:val="20"/>
          <w:szCs w:val="20"/>
          <w:lang w:val="nl-NL"/>
        </w:rPr>
        <w:t xml:space="preserve">De AIV stelt voor </w:t>
      </w:r>
      <w:r w:rsidRPr="00023761" w:rsidR="00CC4503">
        <w:rPr>
          <w:rFonts w:asciiTheme="minorHAnsi" w:hAnsiTheme="minorHAnsi" w:cstheme="minorHAnsi"/>
          <w:sz w:val="20"/>
          <w:szCs w:val="20"/>
          <w:lang w:val="nl-NL"/>
        </w:rPr>
        <w:t>dat lidstaten in de Raad in de vorm van raadsconclusies afspr</w:t>
      </w:r>
      <w:r w:rsidRPr="00023761" w:rsidR="00CA12B3">
        <w:rPr>
          <w:rFonts w:asciiTheme="minorHAnsi" w:hAnsiTheme="minorHAnsi" w:cstheme="minorHAnsi"/>
          <w:sz w:val="20"/>
          <w:szCs w:val="20"/>
          <w:lang w:val="nl-NL"/>
        </w:rPr>
        <w:t>ak</w:t>
      </w:r>
      <w:r w:rsidRPr="00023761" w:rsidR="00CC4503">
        <w:rPr>
          <w:rFonts w:asciiTheme="minorHAnsi" w:hAnsiTheme="minorHAnsi" w:cstheme="minorHAnsi"/>
          <w:sz w:val="20"/>
          <w:szCs w:val="20"/>
          <w:lang w:val="nl-NL"/>
        </w:rPr>
        <w:t>en</w:t>
      </w:r>
      <w:r w:rsidRPr="00023761" w:rsidR="00CA12B3">
        <w:rPr>
          <w:rFonts w:asciiTheme="minorHAnsi" w:hAnsiTheme="minorHAnsi" w:cstheme="minorHAnsi"/>
          <w:sz w:val="20"/>
          <w:szCs w:val="20"/>
          <w:lang w:val="nl-NL"/>
        </w:rPr>
        <w:t xml:space="preserve"> </w:t>
      </w:r>
      <w:r w:rsidRPr="00023761" w:rsidR="00CC4503">
        <w:rPr>
          <w:rFonts w:asciiTheme="minorHAnsi" w:hAnsiTheme="minorHAnsi" w:cstheme="minorHAnsi"/>
          <w:sz w:val="20"/>
          <w:szCs w:val="20"/>
          <w:lang w:val="nl-NL"/>
        </w:rPr>
        <w:t>maken over het houden van</w:t>
      </w:r>
      <w:r w:rsidRPr="00023761" w:rsidR="00CA12B3">
        <w:rPr>
          <w:rFonts w:asciiTheme="minorHAnsi" w:hAnsiTheme="minorHAnsi" w:cstheme="minorHAnsi"/>
          <w:sz w:val="20"/>
          <w:szCs w:val="20"/>
          <w:lang w:val="nl-NL"/>
        </w:rPr>
        <w:t xml:space="preserve"> periodieke </w:t>
      </w:r>
      <w:r w:rsidRPr="00465A6E" w:rsidR="00CA12B3">
        <w:rPr>
          <w:rFonts w:asciiTheme="minorHAnsi" w:hAnsiTheme="minorHAnsi" w:cstheme="minorHAnsi"/>
          <w:i/>
          <w:sz w:val="20"/>
          <w:szCs w:val="20"/>
          <w:lang w:val="nl-NL"/>
        </w:rPr>
        <w:t>peer reviews</w:t>
      </w:r>
      <w:r w:rsidRPr="00023761" w:rsidR="00CA12B3">
        <w:rPr>
          <w:rFonts w:asciiTheme="minorHAnsi" w:hAnsiTheme="minorHAnsi" w:cstheme="minorHAnsi"/>
          <w:sz w:val="20"/>
          <w:szCs w:val="20"/>
          <w:lang w:val="nl-NL"/>
        </w:rPr>
        <w:t xml:space="preserve"> op basis van rapporten over lidstaten, opgesteld door commissie</w:t>
      </w:r>
      <w:r w:rsidRPr="00023761" w:rsidR="00CC4503">
        <w:rPr>
          <w:rFonts w:asciiTheme="minorHAnsi" w:hAnsiTheme="minorHAnsi" w:cstheme="minorHAnsi"/>
          <w:sz w:val="20"/>
          <w:szCs w:val="20"/>
          <w:lang w:val="nl-NL"/>
        </w:rPr>
        <w:t xml:space="preserve"> van onafhankelijke deskundigen</w:t>
      </w:r>
      <w:r w:rsidRPr="00023761" w:rsidR="00CA12B3">
        <w:rPr>
          <w:rFonts w:asciiTheme="minorHAnsi" w:hAnsiTheme="minorHAnsi" w:cstheme="minorHAnsi"/>
          <w:sz w:val="20"/>
          <w:szCs w:val="20"/>
          <w:lang w:val="nl-NL"/>
        </w:rPr>
        <w:t xml:space="preserve">. </w:t>
      </w:r>
    </w:p>
    <w:p w:rsidRPr="00023761" w:rsidR="00CC4503" w:rsidP="00CC4503" w:rsidRDefault="007109E4">
      <w:pPr>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Ook de AIV </w:t>
      </w:r>
      <w:r w:rsidRPr="00023761" w:rsidR="00CC4503">
        <w:rPr>
          <w:rFonts w:asciiTheme="minorHAnsi" w:hAnsiTheme="minorHAnsi" w:cstheme="minorHAnsi"/>
          <w:sz w:val="20"/>
          <w:szCs w:val="20"/>
          <w:lang w:val="nl-NL"/>
        </w:rPr>
        <w:t>stelt</w:t>
      </w:r>
      <w:r w:rsidRPr="00023761">
        <w:rPr>
          <w:rFonts w:asciiTheme="minorHAnsi" w:hAnsiTheme="minorHAnsi" w:cstheme="minorHAnsi"/>
          <w:sz w:val="20"/>
          <w:szCs w:val="20"/>
          <w:lang w:val="nl-NL"/>
        </w:rPr>
        <w:t xml:space="preserve"> hierbij een procedure in d</w:t>
      </w:r>
      <w:r w:rsidRPr="00023761" w:rsidR="00CA12B3">
        <w:rPr>
          <w:rFonts w:asciiTheme="minorHAnsi" w:hAnsiTheme="minorHAnsi" w:cstheme="minorHAnsi"/>
          <w:sz w:val="20"/>
          <w:szCs w:val="20"/>
          <w:lang w:val="nl-NL"/>
        </w:rPr>
        <w:t>rie stappen</w:t>
      </w:r>
      <w:r w:rsidRPr="00023761" w:rsidR="00CC4503">
        <w:rPr>
          <w:rFonts w:asciiTheme="minorHAnsi" w:hAnsiTheme="minorHAnsi" w:cstheme="minorHAnsi"/>
          <w:sz w:val="20"/>
          <w:szCs w:val="20"/>
          <w:lang w:val="nl-NL"/>
        </w:rPr>
        <w:t xml:space="preserve"> voor</w:t>
      </w:r>
      <w:r w:rsidRPr="00023761" w:rsidR="00CA12B3">
        <w:rPr>
          <w:rFonts w:asciiTheme="minorHAnsi" w:hAnsiTheme="minorHAnsi" w:cstheme="minorHAnsi"/>
          <w:sz w:val="20"/>
          <w:szCs w:val="20"/>
          <w:lang w:val="nl-NL"/>
        </w:rPr>
        <w:t xml:space="preserve">: </w:t>
      </w:r>
    </w:p>
    <w:p w:rsidRPr="00023761" w:rsidR="00CC4503" w:rsidP="003E64E4" w:rsidRDefault="003C5803">
      <w:pPr>
        <w:pStyle w:val="ListParagraph"/>
        <w:numPr>
          <w:ilvl w:val="0"/>
          <w:numId w:val="6"/>
        </w:numPr>
        <w:rPr>
          <w:rFonts w:asciiTheme="minorHAnsi" w:hAnsiTheme="minorHAnsi" w:cstheme="minorHAnsi"/>
          <w:sz w:val="20"/>
          <w:szCs w:val="20"/>
          <w:lang w:val="nl-NL"/>
        </w:rPr>
      </w:pPr>
      <w:r w:rsidRPr="00023761">
        <w:rPr>
          <w:rFonts w:asciiTheme="minorHAnsi" w:hAnsiTheme="minorHAnsi" w:cstheme="minorHAnsi"/>
          <w:sz w:val="20"/>
          <w:szCs w:val="20"/>
          <w:lang w:val="nl-NL"/>
        </w:rPr>
        <w:t>Een c</w:t>
      </w:r>
      <w:r w:rsidRPr="00023761" w:rsidR="00CA12B3">
        <w:rPr>
          <w:rFonts w:asciiTheme="minorHAnsi" w:hAnsiTheme="minorHAnsi" w:cstheme="minorHAnsi"/>
          <w:sz w:val="20"/>
          <w:szCs w:val="20"/>
          <w:lang w:val="nl-NL"/>
        </w:rPr>
        <w:t xml:space="preserve">ommissie </w:t>
      </w:r>
      <w:r w:rsidRPr="00023761" w:rsidR="007109E4">
        <w:rPr>
          <w:rFonts w:asciiTheme="minorHAnsi" w:hAnsiTheme="minorHAnsi" w:cstheme="minorHAnsi"/>
          <w:sz w:val="20"/>
          <w:szCs w:val="20"/>
          <w:lang w:val="nl-NL"/>
        </w:rPr>
        <w:t xml:space="preserve">van deskundigen </w:t>
      </w:r>
      <w:r w:rsidRPr="00023761" w:rsidR="00CA12B3">
        <w:rPr>
          <w:rFonts w:asciiTheme="minorHAnsi" w:hAnsiTheme="minorHAnsi" w:cstheme="minorHAnsi"/>
          <w:sz w:val="20"/>
          <w:szCs w:val="20"/>
          <w:lang w:val="nl-NL"/>
        </w:rPr>
        <w:t xml:space="preserve">stelt </w:t>
      </w:r>
      <w:r w:rsidRPr="00023761">
        <w:rPr>
          <w:rFonts w:asciiTheme="minorHAnsi" w:hAnsiTheme="minorHAnsi" w:cstheme="minorHAnsi"/>
          <w:sz w:val="20"/>
          <w:szCs w:val="20"/>
          <w:lang w:val="nl-NL"/>
        </w:rPr>
        <w:t xml:space="preserve">een </w:t>
      </w:r>
      <w:r w:rsidRPr="00023761" w:rsidR="00CA12B3">
        <w:rPr>
          <w:rFonts w:asciiTheme="minorHAnsi" w:hAnsiTheme="minorHAnsi" w:cstheme="minorHAnsi"/>
          <w:sz w:val="20"/>
          <w:szCs w:val="20"/>
          <w:lang w:val="nl-NL"/>
        </w:rPr>
        <w:t xml:space="preserve">rapport op </w:t>
      </w:r>
      <w:proofErr w:type="spellStart"/>
      <w:r w:rsidRPr="00023761" w:rsidR="00CA12B3">
        <w:rPr>
          <w:rFonts w:asciiTheme="minorHAnsi" w:hAnsiTheme="minorHAnsi" w:cstheme="minorHAnsi"/>
          <w:sz w:val="20"/>
          <w:szCs w:val="20"/>
          <w:lang w:val="nl-NL"/>
        </w:rPr>
        <w:t>o</w:t>
      </w:r>
      <w:r w:rsidRPr="00023761" w:rsidR="007109E4">
        <w:rPr>
          <w:rFonts w:asciiTheme="minorHAnsi" w:hAnsiTheme="minorHAnsi" w:cstheme="minorHAnsi"/>
          <w:sz w:val="20"/>
          <w:szCs w:val="20"/>
          <w:lang w:val="nl-NL"/>
        </w:rPr>
        <w:t>p</w:t>
      </w:r>
      <w:proofErr w:type="spellEnd"/>
      <w:r w:rsidRPr="00023761" w:rsidR="007109E4">
        <w:rPr>
          <w:rFonts w:asciiTheme="minorHAnsi" w:hAnsiTheme="minorHAnsi" w:cstheme="minorHAnsi"/>
          <w:sz w:val="20"/>
          <w:szCs w:val="20"/>
          <w:lang w:val="nl-NL"/>
        </w:rPr>
        <w:t xml:space="preserve"> basis van</w:t>
      </w:r>
      <w:r w:rsidRPr="00023761">
        <w:rPr>
          <w:rFonts w:asciiTheme="minorHAnsi" w:hAnsiTheme="minorHAnsi" w:cstheme="minorHAnsi"/>
          <w:sz w:val="20"/>
          <w:szCs w:val="20"/>
          <w:lang w:val="nl-NL"/>
        </w:rPr>
        <w:t xml:space="preserve"> consultaties met </w:t>
      </w:r>
      <w:r w:rsidRPr="00023761" w:rsidR="0051185C">
        <w:rPr>
          <w:rFonts w:asciiTheme="minorHAnsi" w:hAnsiTheme="minorHAnsi" w:cstheme="minorHAnsi"/>
          <w:sz w:val="20"/>
          <w:szCs w:val="20"/>
          <w:lang w:val="nl-NL"/>
        </w:rPr>
        <w:t xml:space="preserve">relevante organisaties op een </w:t>
      </w:r>
      <w:r w:rsidRPr="00023761">
        <w:rPr>
          <w:rFonts w:asciiTheme="minorHAnsi" w:hAnsiTheme="minorHAnsi" w:cstheme="minorHAnsi"/>
          <w:sz w:val="20"/>
          <w:szCs w:val="20"/>
          <w:lang w:val="nl-NL"/>
        </w:rPr>
        <w:t xml:space="preserve">(ten behoeve van de hanteerbaarheid beperkt) </w:t>
      </w:r>
      <w:r w:rsidRPr="00023761" w:rsidR="00CA12B3">
        <w:rPr>
          <w:rFonts w:asciiTheme="minorHAnsi" w:hAnsiTheme="minorHAnsi" w:cstheme="minorHAnsi"/>
          <w:sz w:val="20"/>
          <w:szCs w:val="20"/>
          <w:lang w:val="nl-NL"/>
        </w:rPr>
        <w:t xml:space="preserve">aantal </w:t>
      </w:r>
      <w:proofErr w:type="spellStart"/>
      <w:r w:rsidRPr="00023761" w:rsidR="00CA12B3">
        <w:rPr>
          <w:rFonts w:asciiTheme="minorHAnsi" w:hAnsiTheme="minorHAnsi" w:cstheme="minorHAnsi"/>
          <w:sz w:val="20"/>
          <w:szCs w:val="20"/>
          <w:lang w:val="nl-NL"/>
        </w:rPr>
        <w:t>sectoroverstijgende</w:t>
      </w:r>
      <w:proofErr w:type="spellEnd"/>
      <w:r w:rsidRPr="00023761" w:rsidR="00CA12B3">
        <w:rPr>
          <w:rFonts w:asciiTheme="minorHAnsi" w:hAnsiTheme="minorHAnsi" w:cstheme="minorHAnsi"/>
          <w:sz w:val="20"/>
          <w:szCs w:val="20"/>
          <w:lang w:val="nl-NL"/>
        </w:rPr>
        <w:t xml:space="preserve"> beoordelingspunten, plus </w:t>
      </w:r>
      <w:r w:rsidRPr="00023761">
        <w:rPr>
          <w:rFonts w:asciiTheme="minorHAnsi" w:hAnsiTheme="minorHAnsi" w:cstheme="minorHAnsi"/>
          <w:sz w:val="20"/>
          <w:szCs w:val="20"/>
          <w:lang w:val="nl-NL"/>
        </w:rPr>
        <w:t xml:space="preserve">een aantal specifieke </w:t>
      </w:r>
      <w:r w:rsidRPr="00023761" w:rsidR="00CA12B3">
        <w:rPr>
          <w:rFonts w:asciiTheme="minorHAnsi" w:hAnsiTheme="minorHAnsi" w:cstheme="minorHAnsi"/>
          <w:sz w:val="20"/>
          <w:szCs w:val="20"/>
          <w:lang w:val="nl-NL"/>
        </w:rPr>
        <w:t>aandac</w:t>
      </w:r>
      <w:r w:rsidRPr="00023761">
        <w:rPr>
          <w:rFonts w:asciiTheme="minorHAnsi" w:hAnsiTheme="minorHAnsi" w:cstheme="minorHAnsi"/>
          <w:sz w:val="20"/>
          <w:szCs w:val="20"/>
          <w:lang w:val="nl-NL"/>
        </w:rPr>
        <w:t xml:space="preserve">htspunten per lidstaat. De </w:t>
      </w:r>
      <w:r w:rsidRPr="00023761" w:rsidR="00CA12B3">
        <w:rPr>
          <w:rFonts w:asciiTheme="minorHAnsi" w:hAnsiTheme="minorHAnsi" w:cstheme="minorHAnsi"/>
          <w:sz w:val="20"/>
          <w:szCs w:val="20"/>
          <w:lang w:val="nl-NL"/>
        </w:rPr>
        <w:t xml:space="preserve">Europese Commissie zou </w:t>
      </w:r>
      <w:r w:rsidRPr="00023761" w:rsidR="00CC4503">
        <w:rPr>
          <w:rFonts w:asciiTheme="minorHAnsi" w:hAnsiTheme="minorHAnsi" w:cstheme="minorHAnsi"/>
          <w:sz w:val="20"/>
          <w:szCs w:val="20"/>
          <w:lang w:val="nl-NL"/>
        </w:rPr>
        <w:t>voor de commissie van deskundigen</w:t>
      </w:r>
      <w:r w:rsidRPr="00023761">
        <w:rPr>
          <w:rFonts w:asciiTheme="minorHAnsi" w:hAnsiTheme="minorHAnsi" w:cstheme="minorHAnsi"/>
          <w:sz w:val="20"/>
          <w:szCs w:val="20"/>
          <w:lang w:val="nl-NL"/>
        </w:rPr>
        <w:t xml:space="preserve"> het </w:t>
      </w:r>
      <w:r w:rsidRPr="00023761" w:rsidR="00CA12B3">
        <w:rPr>
          <w:rFonts w:asciiTheme="minorHAnsi" w:hAnsiTheme="minorHAnsi" w:cstheme="minorHAnsi"/>
          <w:sz w:val="20"/>
          <w:szCs w:val="20"/>
          <w:lang w:val="nl-NL"/>
        </w:rPr>
        <w:t xml:space="preserve">secretariaat moeten voeren. </w:t>
      </w:r>
    </w:p>
    <w:p w:rsidRPr="00023761" w:rsidR="00CC4503" w:rsidP="003E64E4" w:rsidRDefault="00CA12B3">
      <w:pPr>
        <w:pStyle w:val="ListParagraph"/>
        <w:numPr>
          <w:ilvl w:val="0"/>
          <w:numId w:val="6"/>
        </w:numPr>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Bespreking van rapport op ambtelijk niveau </w:t>
      </w:r>
      <w:r w:rsidRPr="00023761" w:rsidR="0051185C">
        <w:rPr>
          <w:rFonts w:asciiTheme="minorHAnsi" w:hAnsiTheme="minorHAnsi" w:cstheme="minorHAnsi"/>
          <w:sz w:val="20"/>
          <w:szCs w:val="20"/>
          <w:lang w:val="nl-NL"/>
        </w:rPr>
        <w:t>(</w:t>
      </w:r>
      <w:r w:rsidRPr="00465A6E" w:rsidR="0051185C">
        <w:rPr>
          <w:rFonts w:asciiTheme="minorHAnsi" w:hAnsiTheme="minorHAnsi" w:cstheme="minorHAnsi"/>
          <w:i/>
          <w:sz w:val="20"/>
          <w:szCs w:val="20"/>
          <w:lang w:val="nl-NL"/>
        </w:rPr>
        <w:t>peer review</w:t>
      </w:r>
      <w:r w:rsidRPr="00023761" w:rsidR="0051185C">
        <w:rPr>
          <w:rFonts w:asciiTheme="minorHAnsi" w:hAnsiTheme="minorHAnsi" w:cstheme="minorHAnsi"/>
          <w:sz w:val="20"/>
          <w:szCs w:val="20"/>
          <w:lang w:val="nl-NL"/>
        </w:rPr>
        <w:t xml:space="preserve">) </w:t>
      </w:r>
      <w:r w:rsidRPr="00023761">
        <w:rPr>
          <w:rFonts w:asciiTheme="minorHAnsi" w:hAnsiTheme="minorHAnsi" w:cstheme="minorHAnsi"/>
          <w:sz w:val="20"/>
          <w:szCs w:val="20"/>
          <w:lang w:val="nl-NL"/>
        </w:rPr>
        <w:t>uitmondend in operationele concept conclusies</w:t>
      </w:r>
      <w:r w:rsidRPr="00023761" w:rsidR="00C237D2">
        <w:rPr>
          <w:rFonts w:asciiTheme="minorHAnsi" w:hAnsiTheme="minorHAnsi" w:cstheme="minorHAnsi"/>
          <w:sz w:val="20"/>
          <w:szCs w:val="20"/>
          <w:lang w:val="nl-NL"/>
        </w:rPr>
        <w:t>/aanbevelingen</w:t>
      </w:r>
      <w:r w:rsidRPr="00023761">
        <w:rPr>
          <w:rFonts w:asciiTheme="minorHAnsi" w:hAnsiTheme="minorHAnsi" w:cstheme="minorHAnsi"/>
          <w:sz w:val="20"/>
          <w:szCs w:val="20"/>
          <w:lang w:val="nl-NL"/>
        </w:rPr>
        <w:t xml:space="preserve">. </w:t>
      </w:r>
    </w:p>
    <w:p w:rsidRPr="00023761" w:rsidR="00CA12B3" w:rsidP="003E64E4" w:rsidRDefault="00CA12B3">
      <w:pPr>
        <w:pStyle w:val="ListParagraph"/>
        <w:numPr>
          <w:ilvl w:val="0"/>
          <w:numId w:val="6"/>
        </w:numPr>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Vaststelling van </w:t>
      </w:r>
      <w:r w:rsidRPr="00023761" w:rsidR="0051185C">
        <w:rPr>
          <w:rFonts w:asciiTheme="minorHAnsi" w:hAnsiTheme="minorHAnsi" w:cstheme="minorHAnsi"/>
          <w:sz w:val="20"/>
          <w:szCs w:val="20"/>
          <w:lang w:val="nl-NL"/>
        </w:rPr>
        <w:t xml:space="preserve">deze </w:t>
      </w:r>
      <w:r w:rsidRPr="00023761">
        <w:rPr>
          <w:rFonts w:asciiTheme="minorHAnsi" w:hAnsiTheme="minorHAnsi" w:cstheme="minorHAnsi"/>
          <w:sz w:val="20"/>
          <w:szCs w:val="20"/>
          <w:lang w:val="nl-NL"/>
        </w:rPr>
        <w:t>conclusies</w:t>
      </w:r>
      <w:r w:rsidRPr="00023761" w:rsidR="00C237D2">
        <w:rPr>
          <w:rFonts w:asciiTheme="minorHAnsi" w:hAnsiTheme="minorHAnsi" w:cstheme="minorHAnsi"/>
          <w:sz w:val="20"/>
          <w:szCs w:val="20"/>
          <w:lang w:val="nl-NL"/>
        </w:rPr>
        <w:t>/aanbevelingen</w:t>
      </w:r>
      <w:r w:rsidRPr="00023761">
        <w:rPr>
          <w:rFonts w:asciiTheme="minorHAnsi" w:hAnsiTheme="minorHAnsi" w:cstheme="minorHAnsi"/>
          <w:sz w:val="20"/>
          <w:szCs w:val="20"/>
          <w:lang w:val="nl-NL"/>
        </w:rPr>
        <w:t xml:space="preserve"> in </w:t>
      </w:r>
      <w:r w:rsidRPr="00023761" w:rsidR="00CC4503">
        <w:rPr>
          <w:rFonts w:asciiTheme="minorHAnsi" w:hAnsiTheme="minorHAnsi" w:cstheme="minorHAnsi"/>
          <w:sz w:val="20"/>
          <w:szCs w:val="20"/>
          <w:lang w:val="nl-NL"/>
        </w:rPr>
        <w:t>de Raad</w:t>
      </w:r>
      <w:r w:rsidRPr="00023761" w:rsidR="0051185C">
        <w:rPr>
          <w:rFonts w:asciiTheme="minorHAnsi" w:hAnsiTheme="minorHAnsi" w:cstheme="minorHAnsi"/>
          <w:sz w:val="20"/>
          <w:szCs w:val="20"/>
          <w:lang w:val="nl-NL"/>
        </w:rPr>
        <w:t xml:space="preserve">. Ook voorleggen van </w:t>
      </w:r>
      <w:r w:rsidRPr="00023761">
        <w:rPr>
          <w:rFonts w:asciiTheme="minorHAnsi" w:hAnsiTheme="minorHAnsi" w:cstheme="minorHAnsi"/>
          <w:sz w:val="20"/>
          <w:szCs w:val="20"/>
          <w:lang w:val="nl-NL"/>
        </w:rPr>
        <w:t xml:space="preserve">uitkomsten </w:t>
      </w:r>
      <w:r w:rsidRPr="00023761" w:rsidR="0051185C">
        <w:rPr>
          <w:rFonts w:asciiTheme="minorHAnsi" w:hAnsiTheme="minorHAnsi" w:cstheme="minorHAnsi"/>
          <w:sz w:val="20"/>
          <w:szCs w:val="20"/>
          <w:lang w:val="nl-NL"/>
        </w:rPr>
        <w:t xml:space="preserve">van de reviews </w:t>
      </w:r>
      <w:r w:rsidRPr="00023761">
        <w:rPr>
          <w:rFonts w:asciiTheme="minorHAnsi" w:hAnsiTheme="minorHAnsi" w:cstheme="minorHAnsi"/>
          <w:sz w:val="20"/>
          <w:szCs w:val="20"/>
          <w:lang w:val="nl-NL"/>
        </w:rPr>
        <w:t xml:space="preserve">aan JBZ Raad, </w:t>
      </w:r>
      <w:r w:rsidRPr="00023761" w:rsidR="00C237D2">
        <w:rPr>
          <w:rFonts w:asciiTheme="minorHAnsi" w:hAnsiTheme="minorHAnsi" w:cstheme="minorHAnsi"/>
          <w:sz w:val="20"/>
          <w:szCs w:val="20"/>
          <w:lang w:val="nl-NL"/>
        </w:rPr>
        <w:t xml:space="preserve">die </w:t>
      </w:r>
      <w:r w:rsidRPr="00023761">
        <w:rPr>
          <w:rFonts w:asciiTheme="minorHAnsi" w:hAnsiTheme="minorHAnsi" w:cstheme="minorHAnsi"/>
          <w:sz w:val="20"/>
          <w:szCs w:val="20"/>
          <w:lang w:val="nl-NL"/>
        </w:rPr>
        <w:t>toezie</w:t>
      </w:r>
      <w:r w:rsidRPr="00023761" w:rsidR="00C237D2">
        <w:rPr>
          <w:rFonts w:asciiTheme="minorHAnsi" w:hAnsiTheme="minorHAnsi" w:cstheme="minorHAnsi"/>
          <w:sz w:val="20"/>
          <w:szCs w:val="20"/>
          <w:lang w:val="nl-NL"/>
        </w:rPr>
        <w:t>t</w:t>
      </w:r>
      <w:r w:rsidRPr="00023761">
        <w:rPr>
          <w:rFonts w:asciiTheme="minorHAnsi" w:hAnsiTheme="minorHAnsi" w:cstheme="minorHAnsi"/>
          <w:sz w:val="20"/>
          <w:szCs w:val="20"/>
          <w:lang w:val="nl-NL"/>
        </w:rPr>
        <w:t xml:space="preserve"> op </w:t>
      </w:r>
      <w:r w:rsidRPr="00023761" w:rsidR="00C237D2">
        <w:rPr>
          <w:rFonts w:asciiTheme="minorHAnsi" w:hAnsiTheme="minorHAnsi" w:cstheme="minorHAnsi"/>
          <w:sz w:val="20"/>
          <w:szCs w:val="20"/>
          <w:lang w:val="nl-NL"/>
        </w:rPr>
        <w:t xml:space="preserve">de </w:t>
      </w:r>
      <w:r w:rsidRPr="00023761">
        <w:rPr>
          <w:rFonts w:asciiTheme="minorHAnsi" w:hAnsiTheme="minorHAnsi" w:cstheme="minorHAnsi"/>
          <w:sz w:val="20"/>
          <w:szCs w:val="20"/>
          <w:lang w:val="nl-NL"/>
        </w:rPr>
        <w:t>follow up.</w:t>
      </w:r>
      <w:r w:rsidRPr="00023761" w:rsidR="00EB070E">
        <w:rPr>
          <w:rFonts w:asciiTheme="minorHAnsi" w:hAnsiTheme="minorHAnsi" w:cstheme="minorHAnsi"/>
          <w:sz w:val="20"/>
          <w:szCs w:val="20"/>
          <w:lang w:val="nl-NL"/>
        </w:rPr>
        <w:t xml:space="preserve"> </w:t>
      </w:r>
      <w:r w:rsidRPr="00023761" w:rsidR="00C237D2">
        <w:rPr>
          <w:rFonts w:asciiTheme="minorHAnsi" w:hAnsiTheme="minorHAnsi" w:cstheme="minorHAnsi"/>
          <w:sz w:val="20"/>
          <w:szCs w:val="20"/>
          <w:lang w:val="nl-NL"/>
        </w:rPr>
        <w:t xml:space="preserve"> </w:t>
      </w:r>
      <w:r w:rsidRPr="00023761" w:rsidR="00EB070E">
        <w:rPr>
          <w:rFonts w:asciiTheme="minorHAnsi" w:hAnsiTheme="minorHAnsi" w:cstheme="minorHAnsi"/>
          <w:sz w:val="20"/>
          <w:szCs w:val="20"/>
          <w:lang w:val="nl-NL"/>
        </w:rPr>
        <w:t>Over de aanbevelingen en opvolging daarvan zou</w:t>
      </w:r>
      <w:r w:rsidRPr="00023761" w:rsidR="00C237D2">
        <w:rPr>
          <w:rFonts w:asciiTheme="minorHAnsi" w:hAnsiTheme="minorHAnsi" w:cstheme="minorHAnsi"/>
          <w:sz w:val="20"/>
          <w:szCs w:val="20"/>
          <w:lang w:val="nl-NL"/>
        </w:rPr>
        <w:t xml:space="preserve"> </w:t>
      </w:r>
      <w:r w:rsidRPr="00023761" w:rsidR="00EB070E">
        <w:rPr>
          <w:rFonts w:asciiTheme="minorHAnsi" w:hAnsiTheme="minorHAnsi" w:cstheme="minorHAnsi"/>
          <w:sz w:val="20"/>
          <w:szCs w:val="20"/>
          <w:lang w:val="nl-NL"/>
        </w:rPr>
        <w:t xml:space="preserve">moeten </w:t>
      </w:r>
      <w:r w:rsidRPr="00023761" w:rsidR="00C237D2">
        <w:rPr>
          <w:rFonts w:asciiTheme="minorHAnsi" w:hAnsiTheme="minorHAnsi" w:cstheme="minorHAnsi"/>
          <w:sz w:val="20"/>
          <w:szCs w:val="20"/>
          <w:lang w:val="nl-NL"/>
        </w:rPr>
        <w:t>worden ge</w:t>
      </w:r>
      <w:r w:rsidRPr="00023761" w:rsidR="00EB070E">
        <w:rPr>
          <w:rFonts w:asciiTheme="minorHAnsi" w:hAnsiTheme="minorHAnsi" w:cstheme="minorHAnsi"/>
          <w:sz w:val="20"/>
          <w:szCs w:val="20"/>
          <w:lang w:val="nl-NL"/>
        </w:rPr>
        <w:t>rapportee</w:t>
      </w:r>
      <w:r w:rsidRPr="00023761" w:rsidR="00C237D2">
        <w:rPr>
          <w:rFonts w:asciiTheme="minorHAnsi" w:hAnsiTheme="minorHAnsi" w:cstheme="minorHAnsi"/>
          <w:sz w:val="20"/>
          <w:szCs w:val="20"/>
          <w:lang w:val="nl-NL"/>
        </w:rPr>
        <w:t>rd</w:t>
      </w:r>
      <w:r w:rsidRPr="00023761" w:rsidR="00EB070E">
        <w:rPr>
          <w:rFonts w:asciiTheme="minorHAnsi" w:hAnsiTheme="minorHAnsi" w:cstheme="minorHAnsi"/>
          <w:sz w:val="20"/>
          <w:szCs w:val="20"/>
          <w:lang w:val="nl-NL"/>
        </w:rPr>
        <w:t xml:space="preserve"> aan het Europees Parlement</w:t>
      </w:r>
      <w:r w:rsidRPr="00023761">
        <w:rPr>
          <w:rFonts w:asciiTheme="minorHAnsi" w:hAnsiTheme="minorHAnsi" w:cstheme="minorHAnsi"/>
          <w:sz w:val="20"/>
          <w:szCs w:val="20"/>
          <w:lang w:val="nl-NL"/>
        </w:rPr>
        <w:t xml:space="preserve">.  </w:t>
      </w:r>
    </w:p>
    <w:p w:rsidRPr="00023761" w:rsidR="0028280A" w:rsidP="00AD1666" w:rsidRDefault="00CB00DA">
      <w:pPr>
        <w:rPr>
          <w:rFonts w:asciiTheme="minorHAnsi" w:hAnsiTheme="minorHAnsi" w:cstheme="minorHAnsi"/>
          <w:sz w:val="20"/>
          <w:szCs w:val="20"/>
          <w:lang w:val="nl-NL"/>
        </w:rPr>
      </w:pPr>
      <w:r>
        <w:rPr>
          <w:rFonts w:asciiTheme="minorHAnsi" w:hAnsiTheme="minorHAnsi" w:cstheme="minorHAnsi"/>
          <w:sz w:val="20"/>
          <w:szCs w:val="20"/>
          <w:lang w:val="nl-NL"/>
        </w:rPr>
        <w:t xml:space="preserve">Een </w:t>
      </w:r>
      <w:r w:rsidRPr="00465A6E" w:rsidR="000E170E">
        <w:rPr>
          <w:rFonts w:asciiTheme="minorHAnsi" w:hAnsiTheme="minorHAnsi" w:cstheme="minorHAnsi"/>
          <w:i/>
          <w:sz w:val="20"/>
          <w:szCs w:val="20"/>
          <w:lang w:val="nl-NL"/>
        </w:rPr>
        <w:t>peer review</w:t>
      </w:r>
      <w:r w:rsidRPr="00023761" w:rsidR="000E170E">
        <w:rPr>
          <w:rFonts w:asciiTheme="minorHAnsi" w:hAnsiTheme="minorHAnsi" w:cstheme="minorHAnsi"/>
          <w:sz w:val="20"/>
          <w:szCs w:val="20"/>
          <w:lang w:val="nl-NL"/>
        </w:rPr>
        <w:t xml:space="preserve"> methodiek </w:t>
      </w:r>
      <w:r>
        <w:rPr>
          <w:rFonts w:asciiTheme="minorHAnsi" w:hAnsiTheme="minorHAnsi" w:cstheme="minorHAnsi"/>
          <w:sz w:val="20"/>
          <w:szCs w:val="20"/>
          <w:lang w:val="nl-NL"/>
        </w:rPr>
        <w:t xml:space="preserve">spreekt het kabinet in algemene zin aan. Het kabinet is voorstander van </w:t>
      </w:r>
      <w:r w:rsidRPr="00023761" w:rsidR="000E170E">
        <w:rPr>
          <w:rFonts w:asciiTheme="minorHAnsi" w:hAnsiTheme="minorHAnsi" w:cstheme="minorHAnsi"/>
          <w:sz w:val="20"/>
          <w:szCs w:val="20"/>
          <w:lang w:val="nl-NL"/>
        </w:rPr>
        <w:t xml:space="preserve">een licht, niet punitief mechanisme dat een constructieve dialoog op basis van objectieve informatie mogelijk maakt. </w:t>
      </w:r>
    </w:p>
    <w:p w:rsidRPr="00023761" w:rsidR="00CA12B3" w:rsidP="00AD1666" w:rsidRDefault="007109E4">
      <w:pPr>
        <w:rPr>
          <w:rFonts w:asciiTheme="minorHAnsi" w:hAnsiTheme="minorHAnsi" w:cstheme="minorHAnsi"/>
          <w:sz w:val="20"/>
          <w:szCs w:val="20"/>
          <w:lang w:val="nl-NL"/>
        </w:rPr>
      </w:pPr>
      <w:r w:rsidRPr="00023761">
        <w:rPr>
          <w:rFonts w:asciiTheme="minorHAnsi" w:hAnsiTheme="minorHAnsi" w:cstheme="minorHAnsi"/>
          <w:sz w:val="20"/>
          <w:szCs w:val="20"/>
          <w:lang w:val="nl-NL"/>
        </w:rPr>
        <w:t>Naar de mening van het kabinet zijn beide soorte</w:t>
      </w:r>
      <w:r w:rsidRPr="00023761" w:rsidR="0051185C">
        <w:rPr>
          <w:rFonts w:asciiTheme="minorHAnsi" w:hAnsiTheme="minorHAnsi" w:cstheme="minorHAnsi"/>
          <w:sz w:val="20"/>
          <w:szCs w:val="20"/>
          <w:lang w:val="nl-NL"/>
        </w:rPr>
        <w:t>n mechanismen</w:t>
      </w:r>
      <w:r w:rsidRPr="00023761" w:rsidR="000E170E">
        <w:rPr>
          <w:rFonts w:asciiTheme="minorHAnsi" w:hAnsiTheme="minorHAnsi" w:cstheme="minorHAnsi"/>
          <w:sz w:val="20"/>
          <w:szCs w:val="20"/>
          <w:lang w:val="nl-NL"/>
        </w:rPr>
        <w:t xml:space="preserve"> om het functioneren van de rechtsstaat te bevorderen</w:t>
      </w:r>
      <w:r w:rsidRPr="00023761" w:rsidR="0051185C">
        <w:rPr>
          <w:rFonts w:asciiTheme="minorHAnsi" w:hAnsiTheme="minorHAnsi" w:cstheme="minorHAnsi"/>
          <w:sz w:val="20"/>
          <w:szCs w:val="20"/>
          <w:lang w:val="nl-NL"/>
        </w:rPr>
        <w:t xml:space="preserve">, zowel </w:t>
      </w:r>
      <w:r w:rsidR="00CB00DA">
        <w:rPr>
          <w:rFonts w:asciiTheme="minorHAnsi" w:hAnsiTheme="minorHAnsi" w:cstheme="minorHAnsi"/>
          <w:sz w:val="20"/>
          <w:szCs w:val="20"/>
          <w:lang w:val="nl-NL"/>
        </w:rPr>
        <w:t>een</w:t>
      </w:r>
      <w:r w:rsidRPr="00023761" w:rsidR="0051185C">
        <w:rPr>
          <w:rFonts w:asciiTheme="minorHAnsi" w:hAnsiTheme="minorHAnsi" w:cstheme="minorHAnsi"/>
          <w:sz w:val="20"/>
          <w:szCs w:val="20"/>
          <w:lang w:val="nl-NL"/>
        </w:rPr>
        <w:t xml:space="preserve"> </w:t>
      </w:r>
      <w:r w:rsidRPr="00023761">
        <w:rPr>
          <w:rFonts w:asciiTheme="minorHAnsi" w:hAnsiTheme="minorHAnsi" w:cstheme="minorHAnsi"/>
          <w:sz w:val="20"/>
          <w:szCs w:val="20"/>
          <w:lang w:val="nl-NL"/>
        </w:rPr>
        <w:t xml:space="preserve">ad hoc </w:t>
      </w:r>
      <w:r w:rsidRPr="00023761" w:rsidR="0051185C">
        <w:rPr>
          <w:rFonts w:asciiTheme="minorHAnsi" w:hAnsiTheme="minorHAnsi" w:cstheme="minorHAnsi"/>
          <w:sz w:val="20"/>
          <w:szCs w:val="20"/>
          <w:lang w:val="nl-NL"/>
        </w:rPr>
        <w:t xml:space="preserve">mechanisme </w:t>
      </w:r>
      <w:r w:rsidR="00CB00DA">
        <w:rPr>
          <w:rFonts w:asciiTheme="minorHAnsi" w:hAnsiTheme="minorHAnsi" w:cstheme="minorHAnsi"/>
          <w:sz w:val="20"/>
          <w:szCs w:val="20"/>
          <w:lang w:val="nl-NL"/>
        </w:rPr>
        <w:t>d</w:t>
      </w:r>
      <w:r w:rsidRPr="00023761" w:rsidR="000E170E">
        <w:rPr>
          <w:rFonts w:asciiTheme="minorHAnsi" w:hAnsiTheme="minorHAnsi" w:cstheme="minorHAnsi"/>
          <w:sz w:val="20"/>
          <w:szCs w:val="20"/>
          <w:lang w:val="nl-NL"/>
        </w:rPr>
        <w:t>at</w:t>
      </w:r>
      <w:r w:rsidRPr="00023761" w:rsidR="0051185C">
        <w:rPr>
          <w:rFonts w:asciiTheme="minorHAnsi" w:hAnsiTheme="minorHAnsi" w:cstheme="minorHAnsi"/>
          <w:sz w:val="20"/>
          <w:szCs w:val="20"/>
          <w:lang w:val="nl-NL"/>
        </w:rPr>
        <w:t xml:space="preserve"> de </w:t>
      </w:r>
      <w:r w:rsidRPr="00023761">
        <w:rPr>
          <w:rFonts w:asciiTheme="minorHAnsi" w:hAnsiTheme="minorHAnsi" w:cstheme="minorHAnsi"/>
          <w:sz w:val="20"/>
          <w:szCs w:val="20"/>
          <w:lang w:val="nl-NL"/>
        </w:rPr>
        <w:t>Commissie</w:t>
      </w:r>
      <w:r w:rsidRPr="00023761" w:rsidR="000E170E">
        <w:rPr>
          <w:rFonts w:asciiTheme="minorHAnsi" w:hAnsiTheme="minorHAnsi" w:cstheme="minorHAnsi"/>
          <w:sz w:val="20"/>
          <w:szCs w:val="20"/>
          <w:lang w:val="nl-NL"/>
        </w:rPr>
        <w:t xml:space="preserve"> voorstelt</w:t>
      </w:r>
      <w:r w:rsidRPr="00023761">
        <w:rPr>
          <w:rFonts w:asciiTheme="minorHAnsi" w:hAnsiTheme="minorHAnsi" w:cstheme="minorHAnsi"/>
          <w:sz w:val="20"/>
          <w:szCs w:val="20"/>
          <w:lang w:val="nl-NL"/>
        </w:rPr>
        <w:t xml:space="preserve">, als </w:t>
      </w:r>
      <w:r w:rsidR="00CB00DA">
        <w:rPr>
          <w:rFonts w:asciiTheme="minorHAnsi" w:hAnsiTheme="minorHAnsi" w:cstheme="minorHAnsi"/>
          <w:sz w:val="20"/>
          <w:szCs w:val="20"/>
          <w:lang w:val="nl-NL"/>
        </w:rPr>
        <w:t>een</w:t>
      </w:r>
      <w:r w:rsidRPr="00023761">
        <w:rPr>
          <w:rFonts w:asciiTheme="minorHAnsi" w:hAnsiTheme="minorHAnsi" w:cstheme="minorHAnsi"/>
          <w:sz w:val="20"/>
          <w:szCs w:val="20"/>
          <w:lang w:val="nl-NL"/>
        </w:rPr>
        <w:t xml:space="preserve"> </w:t>
      </w:r>
      <w:r w:rsidRPr="00023761" w:rsidR="00684A99">
        <w:rPr>
          <w:rFonts w:asciiTheme="minorHAnsi" w:hAnsiTheme="minorHAnsi" w:cstheme="minorHAnsi"/>
          <w:sz w:val="20"/>
          <w:szCs w:val="20"/>
          <w:lang w:val="nl-NL"/>
        </w:rPr>
        <w:t>regulier</w:t>
      </w:r>
      <w:r w:rsidRPr="00023761">
        <w:rPr>
          <w:rFonts w:asciiTheme="minorHAnsi" w:hAnsiTheme="minorHAnsi" w:cstheme="minorHAnsi"/>
          <w:sz w:val="20"/>
          <w:szCs w:val="20"/>
          <w:lang w:val="nl-NL"/>
        </w:rPr>
        <w:t xml:space="preserve"> mechanisme </w:t>
      </w:r>
      <w:r w:rsidRPr="00023761" w:rsidR="000E170E">
        <w:rPr>
          <w:rFonts w:asciiTheme="minorHAnsi" w:hAnsiTheme="minorHAnsi" w:cstheme="minorHAnsi"/>
          <w:sz w:val="20"/>
          <w:szCs w:val="20"/>
          <w:lang w:val="nl-NL"/>
        </w:rPr>
        <w:t xml:space="preserve">van </w:t>
      </w:r>
      <w:r w:rsidRPr="00023761" w:rsidR="000E170E">
        <w:rPr>
          <w:rFonts w:asciiTheme="minorHAnsi" w:hAnsiTheme="minorHAnsi" w:cstheme="minorHAnsi"/>
          <w:i/>
          <w:sz w:val="20"/>
          <w:szCs w:val="20"/>
          <w:lang w:val="nl-NL"/>
        </w:rPr>
        <w:t>peer review</w:t>
      </w:r>
      <w:r w:rsidR="00A7336D">
        <w:rPr>
          <w:rFonts w:asciiTheme="minorHAnsi" w:hAnsiTheme="minorHAnsi" w:cstheme="minorHAnsi"/>
          <w:i/>
          <w:sz w:val="20"/>
          <w:szCs w:val="20"/>
          <w:lang w:val="nl-NL"/>
        </w:rPr>
        <w:t>,</w:t>
      </w:r>
      <w:r w:rsidRPr="00023761">
        <w:rPr>
          <w:rFonts w:asciiTheme="minorHAnsi" w:hAnsiTheme="minorHAnsi" w:cstheme="minorHAnsi"/>
          <w:sz w:val="20"/>
          <w:szCs w:val="20"/>
          <w:lang w:val="nl-NL"/>
        </w:rPr>
        <w:t xml:space="preserve"> </w:t>
      </w:r>
      <w:r w:rsidRPr="00023761" w:rsidR="000E170E">
        <w:rPr>
          <w:rFonts w:asciiTheme="minorHAnsi" w:hAnsiTheme="minorHAnsi" w:cstheme="minorHAnsi"/>
          <w:sz w:val="20"/>
          <w:szCs w:val="20"/>
          <w:lang w:val="nl-NL"/>
        </w:rPr>
        <w:t>wenselijk</w:t>
      </w:r>
      <w:r w:rsidRPr="00023761">
        <w:rPr>
          <w:rFonts w:asciiTheme="minorHAnsi" w:hAnsiTheme="minorHAnsi" w:cstheme="minorHAnsi"/>
          <w:sz w:val="20"/>
          <w:szCs w:val="20"/>
          <w:lang w:val="nl-NL"/>
        </w:rPr>
        <w:t xml:space="preserve">. </w:t>
      </w:r>
      <w:r w:rsidRPr="00023761" w:rsidR="00B76CB7">
        <w:rPr>
          <w:rFonts w:asciiTheme="minorHAnsi" w:hAnsiTheme="minorHAnsi" w:cstheme="minorHAnsi"/>
          <w:sz w:val="20"/>
          <w:szCs w:val="20"/>
          <w:lang w:val="nl-NL"/>
        </w:rPr>
        <w:t xml:space="preserve">Het kabinet zet daarom in </w:t>
      </w:r>
      <w:r w:rsidR="00CB00DA">
        <w:rPr>
          <w:rFonts w:asciiTheme="minorHAnsi" w:hAnsiTheme="minorHAnsi" w:cstheme="minorHAnsi"/>
          <w:sz w:val="20"/>
          <w:szCs w:val="20"/>
          <w:lang w:val="nl-NL"/>
        </w:rPr>
        <w:t>op</w:t>
      </w:r>
      <w:r w:rsidRPr="00023761" w:rsidR="00B76CB7">
        <w:rPr>
          <w:rFonts w:asciiTheme="minorHAnsi" w:hAnsiTheme="minorHAnsi" w:cstheme="minorHAnsi"/>
          <w:sz w:val="20"/>
          <w:szCs w:val="20"/>
          <w:lang w:val="nl-NL"/>
        </w:rPr>
        <w:t xml:space="preserve"> een mechanisme waarmee </w:t>
      </w:r>
      <w:r w:rsidR="00A7336D">
        <w:rPr>
          <w:rFonts w:asciiTheme="minorHAnsi" w:hAnsiTheme="minorHAnsi" w:cstheme="minorHAnsi"/>
          <w:sz w:val="20"/>
          <w:szCs w:val="20"/>
          <w:lang w:val="nl-NL"/>
        </w:rPr>
        <w:t xml:space="preserve">ten eerste ad </w:t>
      </w:r>
      <w:r w:rsidRPr="00023761" w:rsidR="00684A99">
        <w:rPr>
          <w:rFonts w:asciiTheme="minorHAnsi" w:hAnsiTheme="minorHAnsi" w:cstheme="minorHAnsi"/>
          <w:sz w:val="20"/>
          <w:szCs w:val="20"/>
          <w:lang w:val="nl-NL"/>
        </w:rPr>
        <w:t xml:space="preserve">hoc kan worden gereageerd op acute </w:t>
      </w:r>
      <w:r w:rsidRPr="00023761" w:rsidR="0028280A">
        <w:rPr>
          <w:rFonts w:asciiTheme="minorHAnsi" w:hAnsiTheme="minorHAnsi" w:cstheme="minorHAnsi"/>
          <w:sz w:val="20"/>
          <w:szCs w:val="20"/>
          <w:lang w:val="nl-NL"/>
        </w:rPr>
        <w:t xml:space="preserve">bedreigingen </w:t>
      </w:r>
      <w:r w:rsidRPr="00023761" w:rsidR="00684A99">
        <w:rPr>
          <w:rFonts w:asciiTheme="minorHAnsi" w:hAnsiTheme="minorHAnsi" w:cstheme="minorHAnsi"/>
          <w:sz w:val="20"/>
          <w:szCs w:val="20"/>
          <w:lang w:val="nl-NL"/>
        </w:rPr>
        <w:t xml:space="preserve">van de rechtsstaat in een lidstaat en </w:t>
      </w:r>
      <w:r w:rsidR="00A7336D">
        <w:rPr>
          <w:rFonts w:asciiTheme="minorHAnsi" w:hAnsiTheme="minorHAnsi" w:cstheme="minorHAnsi"/>
          <w:sz w:val="20"/>
          <w:szCs w:val="20"/>
          <w:lang w:val="nl-NL"/>
        </w:rPr>
        <w:t xml:space="preserve">ten tweede </w:t>
      </w:r>
      <w:r w:rsidRPr="00023761" w:rsidR="00B76CB7">
        <w:rPr>
          <w:rFonts w:asciiTheme="minorHAnsi" w:hAnsiTheme="minorHAnsi" w:cstheme="minorHAnsi"/>
          <w:sz w:val="20"/>
          <w:szCs w:val="20"/>
          <w:lang w:val="nl-NL"/>
        </w:rPr>
        <w:t>alle lidstaten regulier gemonitord worden</w:t>
      </w:r>
      <w:r w:rsidR="00A7336D">
        <w:rPr>
          <w:rFonts w:asciiTheme="minorHAnsi" w:hAnsiTheme="minorHAnsi" w:cstheme="minorHAnsi"/>
          <w:sz w:val="20"/>
          <w:szCs w:val="20"/>
          <w:lang w:val="nl-NL"/>
        </w:rPr>
        <w:t>,</w:t>
      </w:r>
      <w:r w:rsidRPr="00023761" w:rsidR="00B76CB7">
        <w:rPr>
          <w:rFonts w:asciiTheme="minorHAnsi" w:hAnsiTheme="minorHAnsi" w:cstheme="minorHAnsi"/>
          <w:sz w:val="20"/>
          <w:szCs w:val="20"/>
          <w:lang w:val="nl-NL"/>
        </w:rPr>
        <w:t xml:space="preserve"> uitmondend in rapportage en dialoog in de Raad. </w:t>
      </w:r>
    </w:p>
    <w:p w:rsidR="00FD33D6" w:rsidP="00896F30" w:rsidRDefault="00FD2D10">
      <w:pPr>
        <w:tabs>
          <w:tab w:val="left" w:pos="360"/>
        </w:tabs>
        <w:rPr>
          <w:rFonts w:asciiTheme="minorHAnsi" w:hAnsiTheme="minorHAnsi" w:cstheme="minorHAnsi"/>
          <w:i/>
          <w:sz w:val="20"/>
          <w:szCs w:val="20"/>
          <w:lang w:val="nl-NL"/>
        </w:rPr>
      </w:pPr>
      <w:r>
        <w:rPr>
          <w:rFonts w:asciiTheme="minorHAnsi" w:hAnsiTheme="minorHAnsi" w:cstheme="minorHAnsi"/>
          <w:i/>
          <w:sz w:val="20"/>
          <w:szCs w:val="20"/>
          <w:lang w:val="nl-NL"/>
        </w:rPr>
        <w:t>EU-</w:t>
      </w:r>
      <w:r w:rsidRPr="00023761" w:rsidR="0066707E">
        <w:rPr>
          <w:rFonts w:asciiTheme="minorHAnsi" w:hAnsiTheme="minorHAnsi" w:cstheme="minorHAnsi"/>
          <w:i/>
          <w:sz w:val="20"/>
          <w:szCs w:val="20"/>
          <w:lang w:val="nl-NL"/>
        </w:rPr>
        <w:t>Scorebord</w:t>
      </w:r>
      <w:r w:rsidRPr="00023761" w:rsidR="00701CBF">
        <w:rPr>
          <w:rFonts w:asciiTheme="minorHAnsi" w:hAnsiTheme="minorHAnsi" w:cstheme="minorHAnsi"/>
          <w:i/>
          <w:sz w:val="20"/>
          <w:szCs w:val="20"/>
          <w:lang w:val="nl-NL"/>
        </w:rPr>
        <w:t xml:space="preserve"> voor Justitie</w:t>
      </w:r>
      <w:r w:rsidR="00331173">
        <w:rPr>
          <w:rFonts w:asciiTheme="minorHAnsi" w:hAnsiTheme="minorHAnsi" w:cstheme="minorHAnsi"/>
          <w:i/>
          <w:sz w:val="20"/>
          <w:szCs w:val="20"/>
          <w:lang w:val="nl-NL"/>
        </w:rPr>
        <w:t xml:space="preserve"> 2014</w:t>
      </w:r>
    </w:p>
    <w:p w:rsidRPr="0040532F" w:rsidR="00331173" w:rsidP="00331173" w:rsidRDefault="00331173">
      <w:pPr>
        <w:tabs>
          <w:tab w:val="left" w:pos="360"/>
        </w:tabs>
        <w:jc w:val="both"/>
        <w:rPr>
          <w:rFonts w:asciiTheme="minorHAnsi" w:hAnsiTheme="minorHAnsi" w:cstheme="minorHAnsi"/>
          <w:sz w:val="20"/>
          <w:szCs w:val="20"/>
          <w:lang w:val="nl-NL"/>
        </w:rPr>
      </w:pPr>
      <w:r w:rsidRPr="0040532F">
        <w:rPr>
          <w:rFonts w:asciiTheme="minorHAnsi" w:hAnsiTheme="minorHAnsi" w:cstheme="minorHAnsi"/>
          <w:sz w:val="20"/>
          <w:szCs w:val="20"/>
          <w:lang w:val="nl-NL"/>
        </w:rPr>
        <w:t xml:space="preserve">In maart 2014 is </w:t>
      </w:r>
      <w:r w:rsidR="00E67A7E">
        <w:rPr>
          <w:rFonts w:asciiTheme="minorHAnsi" w:hAnsiTheme="minorHAnsi" w:cstheme="minorHAnsi"/>
          <w:sz w:val="20"/>
          <w:szCs w:val="20"/>
          <w:lang w:val="nl-NL"/>
        </w:rPr>
        <w:t>het</w:t>
      </w:r>
      <w:r w:rsidRPr="0040532F">
        <w:rPr>
          <w:rFonts w:asciiTheme="minorHAnsi" w:hAnsiTheme="minorHAnsi" w:cstheme="minorHAnsi"/>
          <w:sz w:val="20"/>
          <w:szCs w:val="20"/>
          <w:lang w:val="nl-NL"/>
        </w:rPr>
        <w:t xml:space="preserve"> tweede </w:t>
      </w:r>
      <w:r w:rsidRPr="00023761" w:rsidR="00E67A7E">
        <w:rPr>
          <w:rFonts w:asciiTheme="minorHAnsi" w:hAnsiTheme="minorHAnsi" w:cstheme="minorHAnsi"/>
          <w:sz w:val="20"/>
          <w:szCs w:val="20"/>
          <w:lang w:val="nl-NL"/>
        </w:rPr>
        <w:t>EU-Scorebord voor Justitie 2014</w:t>
      </w:r>
      <w:r w:rsidR="00E67A7E">
        <w:rPr>
          <w:rFonts w:asciiTheme="minorHAnsi" w:hAnsiTheme="minorHAnsi" w:cstheme="minorHAnsi"/>
          <w:sz w:val="20"/>
          <w:szCs w:val="20"/>
          <w:lang w:val="nl-NL"/>
        </w:rPr>
        <w:t xml:space="preserve"> </w:t>
      </w:r>
      <w:r w:rsidR="000342D4">
        <w:rPr>
          <w:rFonts w:asciiTheme="minorHAnsi" w:hAnsiTheme="minorHAnsi" w:cstheme="minorHAnsi"/>
          <w:sz w:val="20"/>
          <w:szCs w:val="20"/>
          <w:lang w:val="nl-NL"/>
        </w:rPr>
        <w:t xml:space="preserve">(hierna: scorebord) </w:t>
      </w:r>
      <w:r w:rsidRPr="0040532F">
        <w:rPr>
          <w:rFonts w:asciiTheme="minorHAnsi" w:hAnsiTheme="minorHAnsi" w:cstheme="minorHAnsi"/>
          <w:sz w:val="20"/>
          <w:szCs w:val="20"/>
          <w:lang w:val="nl-NL"/>
        </w:rPr>
        <w:t xml:space="preserve">door de Commissie uitgebracht. Net als de eerste rapportage, bevat het </w:t>
      </w:r>
      <w:r w:rsidR="00E67A7E">
        <w:rPr>
          <w:rFonts w:asciiTheme="minorHAnsi" w:hAnsiTheme="minorHAnsi" w:cstheme="minorHAnsi"/>
          <w:sz w:val="20"/>
          <w:szCs w:val="20"/>
          <w:lang w:val="nl-NL"/>
        </w:rPr>
        <w:t>s</w:t>
      </w:r>
      <w:r w:rsidRPr="0040532F">
        <w:rPr>
          <w:rFonts w:asciiTheme="minorHAnsi" w:hAnsiTheme="minorHAnsi" w:cstheme="minorHAnsi"/>
          <w:sz w:val="20"/>
          <w:szCs w:val="20"/>
          <w:lang w:val="nl-NL"/>
        </w:rPr>
        <w:t xml:space="preserve">corebord een overzicht van enkele kerngegevens met betrekking tot de efficiency en kwaliteit van civielrechtelijke en bestuursrechtelijke procedures bij de verschillende gerechten in de EU lidstaten. </w:t>
      </w:r>
    </w:p>
    <w:p w:rsidR="00FD2D10" w:rsidP="00331173" w:rsidRDefault="00FD2D10">
      <w:pPr>
        <w:jc w:val="both"/>
        <w:rPr>
          <w:rFonts w:asciiTheme="minorHAnsi" w:hAnsiTheme="minorHAnsi" w:cstheme="minorHAnsi"/>
          <w:sz w:val="20"/>
          <w:szCs w:val="20"/>
          <w:lang w:val="nl-NL"/>
        </w:rPr>
      </w:pPr>
      <w:r>
        <w:rPr>
          <w:rFonts w:asciiTheme="minorHAnsi" w:hAnsiTheme="minorHAnsi" w:cstheme="minorHAnsi"/>
          <w:sz w:val="20"/>
          <w:szCs w:val="20"/>
          <w:lang w:val="nl-NL"/>
        </w:rPr>
        <w:t>De resultaten in het scorebord voor Nederland moeten, net als vorig jaar, als zeer positief worden beschouwd. Immers voor een groot aantal aspecten op het gebied van de kwaliteit en efficiency van het Nederlandse rechtsbestel geldt dat Nederland binnen de Europese Unie tot één van de koplopers behoort.</w:t>
      </w:r>
    </w:p>
    <w:p w:rsidR="00E67A7E" w:rsidP="00331173" w:rsidRDefault="00331173">
      <w:pPr>
        <w:jc w:val="both"/>
        <w:rPr>
          <w:rFonts w:asciiTheme="minorHAnsi" w:hAnsiTheme="minorHAnsi" w:cstheme="minorHAnsi"/>
          <w:sz w:val="20"/>
          <w:szCs w:val="20"/>
          <w:lang w:val="nl-NL"/>
        </w:rPr>
      </w:pPr>
      <w:r w:rsidRPr="0040532F">
        <w:rPr>
          <w:rFonts w:asciiTheme="minorHAnsi" w:hAnsiTheme="minorHAnsi" w:cstheme="minorHAnsi"/>
          <w:sz w:val="20"/>
          <w:szCs w:val="20"/>
          <w:lang w:val="nl-NL"/>
        </w:rPr>
        <w:t xml:space="preserve">De uitkomsten van het scorebord </w:t>
      </w:r>
      <w:r w:rsidR="00C75FC1">
        <w:rPr>
          <w:rFonts w:asciiTheme="minorHAnsi" w:hAnsiTheme="minorHAnsi" w:cstheme="minorHAnsi"/>
          <w:sz w:val="20"/>
          <w:szCs w:val="20"/>
          <w:lang w:val="nl-NL"/>
        </w:rPr>
        <w:t>worden gebruikt als input voor</w:t>
      </w:r>
      <w:r w:rsidR="00883B13">
        <w:rPr>
          <w:rFonts w:asciiTheme="minorHAnsi" w:hAnsiTheme="minorHAnsi" w:cstheme="minorHAnsi"/>
          <w:sz w:val="20"/>
          <w:szCs w:val="20"/>
          <w:lang w:val="nl-NL"/>
        </w:rPr>
        <w:t xml:space="preserve"> de </w:t>
      </w:r>
      <w:proofErr w:type="spellStart"/>
      <w:r w:rsidR="00883B13">
        <w:rPr>
          <w:rFonts w:asciiTheme="minorHAnsi" w:hAnsiTheme="minorHAnsi" w:cstheme="minorHAnsi"/>
          <w:sz w:val="20"/>
          <w:szCs w:val="20"/>
          <w:lang w:val="nl-NL"/>
        </w:rPr>
        <w:t>landenspecifieke</w:t>
      </w:r>
      <w:proofErr w:type="spellEnd"/>
      <w:r w:rsidR="00883B13">
        <w:rPr>
          <w:rFonts w:asciiTheme="minorHAnsi" w:hAnsiTheme="minorHAnsi" w:cstheme="minorHAnsi"/>
          <w:sz w:val="20"/>
          <w:szCs w:val="20"/>
          <w:lang w:val="nl-NL"/>
        </w:rPr>
        <w:t xml:space="preserve"> </w:t>
      </w:r>
      <w:r w:rsidR="000342D4">
        <w:rPr>
          <w:rFonts w:asciiTheme="minorHAnsi" w:hAnsiTheme="minorHAnsi" w:cstheme="minorHAnsi"/>
          <w:sz w:val="20"/>
          <w:szCs w:val="20"/>
          <w:lang w:val="nl-NL"/>
        </w:rPr>
        <w:t xml:space="preserve">aanbevelingen </w:t>
      </w:r>
      <w:r w:rsidR="00E67A7E">
        <w:rPr>
          <w:rFonts w:asciiTheme="minorHAnsi" w:hAnsiTheme="minorHAnsi" w:cstheme="minorHAnsi"/>
          <w:sz w:val="20"/>
          <w:szCs w:val="20"/>
          <w:lang w:val="nl-NL"/>
        </w:rPr>
        <w:t xml:space="preserve">in het kader van het Europees Semester. </w:t>
      </w:r>
      <w:r w:rsidR="008C70C7">
        <w:rPr>
          <w:rFonts w:asciiTheme="minorHAnsi" w:hAnsiTheme="minorHAnsi" w:cstheme="minorHAnsi"/>
          <w:sz w:val="20"/>
          <w:szCs w:val="20"/>
          <w:lang w:val="nl-NL"/>
        </w:rPr>
        <w:t xml:space="preserve">Vorig jaar kregen 10 lidstaten een dergelijke aanbeveling. </w:t>
      </w:r>
      <w:r w:rsidR="000342D4">
        <w:rPr>
          <w:rFonts w:asciiTheme="minorHAnsi" w:hAnsiTheme="minorHAnsi" w:cstheme="minorHAnsi"/>
          <w:sz w:val="20"/>
          <w:szCs w:val="20"/>
          <w:lang w:val="nl-NL"/>
        </w:rPr>
        <w:t xml:space="preserve">In een aparte paragraaf van het scorebord 2014 wordt de follow up daarvan gemonitord. </w:t>
      </w:r>
      <w:r w:rsidR="00E67A7E">
        <w:rPr>
          <w:rFonts w:asciiTheme="minorHAnsi" w:hAnsiTheme="minorHAnsi" w:cstheme="minorHAnsi"/>
          <w:sz w:val="20"/>
          <w:szCs w:val="20"/>
          <w:lang w:val="nl-NL"/>
        </w:rPr>
        <w:t xml:space="preserve">Daarnaast </w:t>
      </w:r>
      <w:r w:rsidRPr="0040532F">
        <w:rPr>
          <w:rFonts w:asciiTheme="minorHAnsi" w:hAnsiTheme="minorHAnsi" w:cstheme="minorHAnsi"/>
          <w:sz w:val="20"/>
          <w:szCs w:val="20"/>
          <w:lang w:val="nl-NL"/>
        </w:rPr>
        <w:t>word</w:t>
      </w:r>
      <w:r w:rsidR="00E67A7E">
        <w:rPr>
          <w:rFonts w:asciiTheme="minorHAnsi" w:hAnsiTheme="minorHAnsi" w:cstheme="minorHAnsi"/>
          <w:sz w:val="20"/>
          <w:szCs w:val="20"/>
          <w:lang w:val="nl-NL"/>
        </w:rPr>
        <w:t>en de uitkomsten van he</w:t>
      </w:r>
      <w:r w:rsidRPr="0040532F">
        <w:rPr>
          <w:rFonts w:asciiTheme="minorHAnsi" w:hAnsiTheme="minorHAnsi" w:cstheme="minorHAnsi"/>
          <w:sz w:val="20"/>
          <w:szCs w:val="20"/>
          <w:lang w:val="nl-NL"/>
        </w:rPr>
        <w:t xml:space="preserve">t </w:t>
      </w:r>
      <w:r w:rsidR="00C75FC1">
        <w:rPr>
          <w:rFonts w:asciiTheme="minorHAnsi" w:hAnsiTheme="minorHAnsi" w:cstheme="minorHAnsi"/>
          <w:sz w:val="20"/>
          <w:szCs w:val="20"/>
          <w:lang w:val="nl-NL"/>
        </w:rPr>
        <w:t>scoreb</w:t>
      </w:r>
      <w:r w:rsidR="00E67A7E">
        <w:rPr>
          <w:rFonts w:asciiTheme="minorHAnsi" w:hAnsiTheme="minorHAnsi" w:cstheme="minorHAnsi"/>
          <w:sz w:val="20"/>
          <w:szCs w:val="20"/>
          <w:lang w:val="nl-NL"/>
        </w:rPr>
        <w:t xml:space="preserve">ord </w:t>
      </w:r>
      <w:r w:rsidRPr="0040532F">
        <w:rPr>
          <w:rFonts w:asciiTheme="minorHAnsi" w:hAnsiTheme="minorHAnsi" w:cstheme="minorHAnsi"/>
          <w:sz w:val="20"/>
          <w:szCs w:val="20"/>
          <w:lang w:val="nl-NL"/>
        </w:rPr>
        <w:t xml:space="preserve">door de Commissie benut voor het stellen van prioriteiten ten behoeve van de EU structuurfondsen </w:t>
      </w:r>
      <w:r>
        <w:rPr>
          <w:rFonts w:asciiTheme="minorHAnsi" w:hAnsiTheme="minorHAnsi" w:cstheme="minorHAnsi"/>
          <w:sz w:val="20"/>
          <w:szCs w:val="20"/>
          <w:lang w:val="nl-NL"/>
        </w:rPr>
        <w:t xml:space="preserve">voor de 12 lidstaten die op dat gebied aanbeveling hebben gekregen van de Commissie. </w:t>
      </w:r>
      <w:r w:rsidR="008C70C7">
        <w:rPr>
          <w:rFonts w:asciiTheme="minorHAnsi" w:hAnsiTheme="minorHAnsi" w:cstheme="minorHAnsi"/>
          <w:sz w:val="20"/>
          <w:szCs w:val="20"/>
          <w:lang w:val="nl-NL"/>
        </w:rPr>
        <w:t xml:space="preserve">Ook </w:t>
      </w:r>
      <w:r w:rsidRPr="0040532F">
        <w:rPr>
          <w:rFonts w:asciiTheme="minorHAnsi" w:hAnsiTheme="minorHAnsi" w:cstheme="minorHAnsi"/>
          <w:sz w:val="20"/>
          <w:szCs w:val="20"/>
          <w:lang w:val="nl-NL"/>
        </w:rPr>
        <w:t xml:space="preserve">bieden </w:t>
      </w:r>
      <w:r>
        <w:rPr>
          <w:rFonts w:asciiTheme="minorHAnsi" w:hAnsiTheme="minorHAnsi" w:cstheme="minorHAnsi"/>
          <w:sz w:val="20"/>
          <w:szCs w:val="20"/>
          <w:lang w:val="nl-NL"/>
        </w:rPr>
        <w:t>de uitkomsten</w:t>
      </w:r>
      <w:r w:rsidRPr="0040532F">
        <w:rPr>
          <w:rFonts w:asciiTheme="minorHAnsi" w:hAnsiTheme="minorHAnsi" w:cstheme="minorHAnsi"/>
          <w:sz w:val="20"/>
          <w:szCs w:val="20"/>
          <w:lang w:val="nl-NL"/>
        </w:rPr>
        <w:t xml:space="preserve"> concrete ondersteuning aan lidstaten om het functioneren van de rechtssystemen te verbeteren. </w:t>
      </w:r>
    </w:p>
    <w:p w:rsidR="000B5BAF" w:rsidP="00883B13" w:rsidRDefault="00331173">
      <w:pPr>
        <w:jc w:val="both"/>
        <w:rPr>
          <w:rFonts w:asciiTheme="minorHAnsi" w:hAnsiTheme="minorHAnsi" w:cstheme="minorHAnsi"/>
          <w:sz w:val="20"/>
          <w:szCs w:val="20"/>
          <w:lang w:val="nl-NL"/>
        </w:rPr>
      </w:pPr>
      <w:r w:rsidRPr="0040532F">
        <w:rPr>
          <w:rFonts w:asciiTheme="minorHAnsi" w:hAnsiTheme="minorHAnsi" w:cstheme="minorHAnsi"/>
          <w:sz w:val="20"/>
          <w:szCs w:val="20"/>
          <w:lang w:val="nl-NL"/>
        </w:rPr>
        <w:t xml:space="preserve">Ten opzichte van de eerste rapportage van het scorebord biedt de tweede rapportage weinig verandering met betrekking tot de keuze van de indicatoren en de wijze waarop de gegevens zijn aangeleverd. Ook </w:t>
      </w:r>
      <w:r w:rsidR="00E67A7E">
        <w:rPr>
          <w:rFonts w:asciiTheme="minorHAnsi" w:hAnsiTheme="minorHAnsi" w:cstheme="minorHAnsi"/>
          <w:sz w:val="20"/>
          <w:szCs w:val="20"/>
          <w:lang w:val="nl-NL"/>
        </w:rPr>
        <w:t xml:space="preserve">komt – net als in de eerste scorebord - in dit scorebord </w:t>
      </w:r>
      <w:r w:rsidRPr="0040532F">
        <w:rPr>
          <w:rFonts w:asciiTheme="minorHAnsi" w:hAnsiTheme="minorHAnsi" w:cstheme="minorHAnsi"/>
          <w:sz w:val="20"/>
          <w:szCs w:val="20"/>
          <w:lang w:val="nl-NL"/>
        </w:rPr>
        <w:t>de wederzijdse relatie tussen economische ontwikkeling en de kwaliteit en prestaties van de nationale rechtssystemen slechts in zeer beperkte zin aan bod. Ondanks dat er weinig veranderingen zichtbaar zijn in de huidige opzet van het scorebord zijn er ook positieve ontwikkelingen te signaleren. Zo worden de lidstaten nadrukkelijk bij de verdere ontwikkeling en verbetering van het instrument betrokken door het in het leven roepen v</w:t>
      </w:r>
    </w:p>
    <w:p w:rsidRPr="000342D4" w:rsidR="008C70C7" w:rsidP="00883B13" w:rsidRDefault="00331173">
      <w:pPr>
        <w:jc w:val="both"/>
        <w:rPr>
          <w:rFonts w:asciiTheme="minorHAnsi" w:hAnsiTheme="minorHAnsi" w:cstheme="minorHAnsi"/>
          <w:sz w:val="20"/>
          <w:szCs w:val="20"/>
          <w:lang w:val="nl-NL"/>
        </w:rPr>
      </w:pPr>
      <w:proofErr w:type="spellStart"/>
      <w:r w:rsidRPr="0040532F">
        <w:rPr>
          <w:rFonts w:asciiTheme="minorHAnsi" w:hAnsiTheme="minorHAnsi" w:cstheme="minorHAnsi"/>
          <w:sz w:val="20"/>
          <w:szCs w:val="20"/>
          <w:lang w:val="nl-NL"/>
        </w:rPr>
        <w:t>an</w:t>
      </w:r>
      <w:proofErr w:type="spellEnd"/>
      <w:r w:rsidRPr="0040532F">
        <w:rPr>
          <w:rFonts w:asciiTheme="minorHAnsi" w:hAnsiTheme="minorHAnsi" w:cstheme="minorHAnsi"/>
          <w:sz w:val="20"/>
          <w:szCs w:val="20"/>
          <w:lang w:val="nl-NL"/>
        </w:rPr>
        <w:t xml:space="preserve"> een EU netwerk van contactpersonen van nationale rechtssystemen. Dit netwerk, bestaande uit vertegenwoordigers van de ministeries van justitie en rechtspraak, beoogt een platform te bieden voor het uitwisselen van kennis en ervaring inzake de nationale rechtssystemen en het formuleren van concrete aanbevelingen om het scorebord te verbeteren. Uit de twee bijeenkomsten van de contactenpunten die reeds hebben plaatsgevonden, kan het vertrouwen worden uitgesproken dat de Commissie voldoende bereid is </w:t>
      </w:r>
      <w:r w:rsidRPr="000342D4">
        <w:rPr>
          <w:rFonts w:asciiTheme="minorHAnsi" w:hAnsiTheme="minorHAnsi" w:cstheme="minorHAnsi"/>
          <w:sz w:val="20"/>
          <w:szCs w:val="20"/>
          <w:lang w:val="nl-NL"/>
        </w:rPr>
        <w:t xml:space="preserve">om concrete maatregelen te nemen om het instrument aan te passen en een verbeterde versie ervan in 2015 te kunnen presenteren. </w:t>
      </w:r>
    </w:p>
    <w:p w:rsidR="00331173" w:rsidP="00331173" w:rsidRDefault="00C75FC1">
      <w:pPr>
        <w:jc w:val="both"/>
        <w:rPr>
          <w:rFonts w:asciiTheme="minorHAnsi" w:hAnsiTheme="minorHAnsi" w:cstheme="minorHAnsi"/>
          <w:sz w:val="20"/>
          <w:szCs w:val="20"/>
          <w:lang w:val="nl-NL"/>
        </w:rPr>
      </w:pPr>
      <w:r w:rsidRPr="000342D4">
        <w:rPr>
          <w:rFonts w:asciiTheme="minorHAnsi" w:hAnsiTheme="minorHAnsi" w:cstheme="minorHAnsi"/>
          <w:sz w:val="20"/>
          <w:szCs w:val="20"/>
          <w:lang w:val="nl-NL"/>
        </w:rPr>
        <w:t xml:space="preserve">Het kabinet </w:t>
      </w:r>
      <w:r w:rsidRPr="000342D4" w:rsidR="00957BB9">
        <w:rPr>
          <w:rFonts w:asciiTheme="minorHAnsi" w:hAnsiTheme="minorHAnsi" w:cstheme="minorHAnsi"/>
          <w:sz w:val="20"/>
          <w:szCs w:val="20"/>
          <w:lang w:val="nl-NL"/>
        </w:rPr>
        <w:t>steunt</w:t>
      </w:r>
      <w:r w:rsidRPr="000342D4">
        <w:rPr>
          <w:rFonts w:asciiTheme="minorHAnsi" w:hAnsiTheme="minorHAnsi" w:cstheme="minorHAnsi"/>
          <w:sz w:val="20"/>
          <w:szCs w:val="20"/>
          <w:lang w:val="nl-NL"/>
        </w:rPr>
        <w:t xml:space="preserve"> nut en noodzaak van het scorebord, met name omdat, zoals in het BNC-fiche in 2013 reeds is gesteld, het de beleidsinitiatieven van het kabinet ondersteunt met betrekking tot het vergroten van het wederzijds vertrouwen in de justitiële samenwerking tussen de EU-lidstaten en het bevorderen van economische groei (Kamerstukken II, 2012/13, 22112, nr. 1615). </w:t>
      </w:r>
      <w:r w:rsidRPr="000342D4" w:rsidR="00331173">
        <w:rPr>
          <w:rFonts w:asciiTheme="minorHAnsi" w:hAnsiTheme="minorHAnsi" w:cstheme="minorHAnsi"/>
          <w:sz w:val="20"/>
          <w:szCs w:val="20"/>
          <w:lang w:val="nl-NL"/>
        </w:rPr>
        <w:t xml:space="preserve">Het kabinet blijft de subsidiariteit - zoals in </w:t>
      </w:r>
      <w:r w:rsidRPr="000342D4">
        <w:rPr>
          <w:rFonts w:asciiTheme="minorHAnsi" w:hAnsiTheme="minorHAnsi" w:cstheme="minorHAnsi"/>
          <w:sz w:val="20"/>
          <w:szCs w:val="20"/>
          <w:lang w:val="nl-NL"/>
        </w:rPr>
        <w:t>het</w:t>
      </w:r>
      <w:r w:rsidRPr="000342D4" w:rsidR="00331173">
        <w:rPr>
          <w:rFonts w:asciiTheme="minorHAnsi" w:hAnsiTheme="minorHAnsi" w:cstheme="minorHAnsi"/>
          <w:sz w:val="20"/>
          <w:szCs w:val="20"/>
          <w:lang w:val="nl-NL"/>
        </w:rPr>
        <w:t xml:space="preserve"> BNC fiche van mei 2013 is verwoord - positief beoordelen. Immers</w:t>
      </w:r>
      <w:r w:rsidRPr="000342D4" w:rsidR="008C70C7">
        <w:rPr>
          <w:rFonts w:asciiTheme="minorHAnsi" w:hAnsiTheme="minorHAnsi" w:cstheme="minorHAnsi"/>
          <w:sz w:val="20"/>
          <w:szCs w:val="20"/>
          <w:lang w:val="nl-NL"/>
        </w:rPr>
        <w:t>,</w:t>
      </w:r>
      <w:r w:rsidRPr="000342D4" w:rsidR="00331173">
        <w:rPr>
          <w:rFonts w:asciiTheme="minorHAnsi" w:hAnsiTheme="minorHAnsi" w:cstheme="minorHAnsi"/>
          <w:sz w:val="20"/>
          <w:szCs w:val="20"/>
          <w:lang w:val="nl-NL"/>
        </w:rPr>
        <w:t xml:space="preserve"> de kern van de mededeling betreft een instrument waarmee lidstaten op basis van een selectief aantal indicatoren elkaar kunnen vergelijken met betrekking tot bepaalde aspecten van de werking van de nationale rechtssystemen. Hierbij zal met name de toegevoegde waarde liggen in het identificeren van trendontwikkelingen inzake deze aspecten van de rechtssystemen door de EU. Belangrijk om hierbij op te merken is dat het een vrijwillig instrument betreft, waarmee</w:t>
      </w:r>
      <w:r w:rsidRPr="0040532F" w:rsidR="00331173">
        <w:rPr>
          <w:rFonts w:asciiTheme="minorHAnsi" w:hAnsiTheme="minorHAnsi" w:cstheme="minorHAnsi"/>
          <w:sz w:val="20"/>
          <w:szCs w:val="20"/>
          <w:lang w:val="nl-NL"/>
        </w:rPr>
        <w:t xml:space="preserve"> de EU tracht een open dialoog aan te gaan met de EU-lidstaten inzake het ontwikkelen van beter beleid op het terrein van justitie en rechtspraak. </w:t>
      </w:r>
      <w:r w:rsidR="00331173">
        <w:rPr>
          <w:rFonts w:asciiTheme="minorHAnsi" w:hAnsiTheme="minorHAnsi" w:cstheme="minorHAnsi"/>
          <w:sz w:val="20"/>
          <w:szCs w:val="20"/>
          <w:lang w:val="nl-NL"/>
        </w:rPr>
        <w:t>Door middel van het scorebord wordt inzichtelijk gemaakt dat goed functionerende rechtsstelsel bijdrage</w:t>
      </w:r>
      <w:r w:rsidR="00EF1A30">
        <w:rPr>
          <w:rFonts w:asciiTheme="minorHAnsi" w:hAnsiTheme="minorHAnsi" w:cstheme="minorHAnsi"/>
          <w:sz w:val="20"/>
          <w:szCs w:val="20"/>
          <w:lang w:val="nl-NL"/>
        </w:rPr>
        <w:t>n</w:t>
      </w:r>
      <w:r w:rsidR="00331173">
        <w:rPr>
          <w:rFonts w:asciiTheme="minorHAnsi" w:hAnsiTheme="minorHAnsi" w:cstheme="minorHAnsi"/>
          <w:sz w:val="20"/>
          <w:szCs w:val="20"/>
          <w:lang w:val="nl-NL"/>
        </w:rPr>
        <w:t xml:space="preserve"> aan een goed functionerende interne markt. De vergelijkingen in het scorebord kunnen immers</w:t>
      </w:r>
      <w:r w:rsidR="00FD2D10">
        <w:rPr>
          <w:rFonts w:asciiTheme="minorHAnsi" w:hAnsiTheme="minorHAnsi" w:cstheme="minorHAnsi"/>
          <w:sz w:val="20"/>
          <w:szCs w:val="20"/>
          <w:lang w:val="nl-NL"/>
        </w:rPr>
        <w:t xml:space="preserve"> leiden tot </w:t>
      </w:r>
      <w:r w:rsidRPr="00FD2D10" w:rsidR="00331173">
        <w:rPr>
          <w:rFonts w:asciiTheme="minorHAnsi" w:hAnsiTheme="minorHAnsi" w:cstheme="minorHAnsi"/>
          <w:i/>
          <w:sz w:val="20"/>
          <w:szCs w:val="20"/>
          <w:lang w:val="nl-NL"/>
        </w:rPr>
        <w:t xml:space="preserve">peer </w:t>
      </w:r>
      <w:proofErr w:type="spellStart"/>
      <w:r w:rsidRPr="00FD2D10" w:rsidR="00331173">
        <w:rPr>
          <w:rFonts w:asciiTheme="minorHAnsi" w:hAnsiTheme="minorHAnsi" w:cstheme="minorHAnsi"/>
          <w:i/>
          <w:sz w:val="20"/>
          <w:szCs w:val="20"/>
          <w:lang w:val="nl-NL"/>
        </w:rPr>
        <w:t>pressure</w:t>
      </w:r>
      <w:proofErr w:type="spellEnd"/>
      <w:r w:rsidR="00331173">
        <w:rPr>
          <w:rFonts w:asciiTheme="minorHAnsi" w:hAnsiTheme="minorHAnsi" w:cstheme="minorHAnsi"/>
          <w:sz w:val="20"/>
          <w:szCs w:val="20"/>
          <w:lang w:val="nl-NL"/>
        </w:rPr>
        <w:t xml:space="preserve"> van de lidstaten onderling, waardoor knelpunten in het functioneren van de nationale rechtssystemen worden geïdentificeerd en opgelost. </w:t>
      </w:r>
    </w:p>
    <w:p w:rsidR="00331173" w:rsidP="00331173" w:rsidRDefault="00331173">
      <w:pPr>
        <w:tabs>
          <w:tab w:val="left" w:pos="360"/>
        </w:tabs>
        <w:rPr>
          <w:rFonts w:asciiTheme="minorHAnsi" w:hAnsiTheme="minorHAnsi" w:cstheme="minorHAnsi"/>
          <w:sz w:val="20"/>
          <w:szCs w:val="20"/>
          <w:lang w:val="nl-NL"/>
        </w:rPr>
      </w:pPr>
      <w:r w:rsidRPr="0040532F">
        <w:rPr>
          <w:rFonts w:asciiTheme="minorHAnsi" w:hAnsiTheme="minorHAnsi" w:cstheme="minorHAnsi"/>
          <w:sz w:val="20"/>
          <w:szCs w:val="20"/>
          <w:lang w:val="nl-NL"/>
        </w:rPr>
        <w:t xml:space="preserve">Ook de proportionaliteit wordt door het kabinet positief beoordeeld. Bij de ontwikkeling van het scorebord wordt duplicatie van werk vermeden en wordt zoveel mogelijk gebruik gemaakt van bestaande gegevensbronnen, waaronder de data afkomstig van de CEPEJ (European </w:t>
      </w:r>
      <w:proofErr w:type="spellStart"/>
      <w:r w:rsidRPr="0040532F">
        <w:rPr>
          <w:rFonts w:asciiTheme="minorHAnsi" w:hAnsiTheme="minorHAnsi" w:cstheme="minorHAnsi"/>
          <w:sz w:val="20"/>
          <w:szCs w:val="20"/>
          <w:lang w:val="nl-NL"/>
        </w:rPr>
        <w:t>Commission</w:t>
      </w:r>
      <w:proofErr w:type="spellEnd"/>
      <w:r w:rsidRPr="0040532F">
        <w:rPr>
          <w:rFonts w:asciiTheme="minorHAnsi" w:hAnsiTheme="minorHAnsi" w:cstheme="minorHAnsi"/>
          <w:sz w:val="20"/>
          <w:szCs w:val="20"/>
          <w:lang w:val="nl-NL"/>
        </w:rPr>
        <w:t xml:space="preserve"> </w:t>
      </w:r>
      <w:proofErr w:type="spellStart"/>
      <w:r w:rsidRPr="0040532F">
        <w:rPr>
          <w:rFonts w:asciiTheme="minorHAnsi" w:hAnsiTheme="minorHAnsi" w:cstheme="minorHAnsi"/>
          <w:sz w:val="20"/>
          <w:szCs w:val="20"/>
          <w:lang w:val="nl-NL"/>
        </w:rPr>
        <w:t>for</w:t>
      </w:r>
      <w:proofErr w:type="spellEnd"/>
      <w:r w:rsidRPr="0040532F">
        <w:rPr>
          <w:rFonts w:asciiTheme="minorHAnsi" w:hAnsiTheme="minorHAnsi" w:cstheme="minorHAnsi"/>
          <w:sz w:val="20"/>
          <w:szCs w:val="20"/>
          <w:lang w:val="nl-NL"/>
        </w:rPr>
        <w:t xml:space="preserve"> the Efficiency of </w:t>
      </w:r>
      <w:proofErr w:type="spellStart"/>
      <w:r w:rsidRPr="0040532F">
        <w:rPr>
          <w:rFonts w:asciiTheme="minorHAnsi" w:hAnsiTheme="minorHAnsi" w:cstheme="minorHAnsi"/>
          <w:sz w:val="20"/>
          <w:szCs w:val="20"/>
          <w:lang w:val="nl-NL"/>
        </w:rPr>
        <w:t>Justice</w:t>
      </w:r>
      <w:proofErr w:type="spellEnd"/>
      <w:r w:rsidRPr="0040532F">
        <w:rPr>
          <w:rFonts w:asciiTheme="minorHAnsi" w:hAnsiTheme="minorHAnsi" w:cstheme="minorHAnsi"/>
          <w:sz w:val="20"/>
          <w:szCs w:val="20"/>
          <w:lang w:val="nl-NL"/>
        </w:rPr>
        <w:t xml:space="preserve">) van de Raad van Europa, het World </w:t>
      </w:r>
      <w:proofErr w:type="spellStart"/>
      <w:r w:rsidRPr="0040532F">
        <w:rPr>
          <w:rFonts w:asciiTheme="minorHAnsi" w:hAnsiTheme="minorHAnsi" w:cstheme="minorHAnsi"/>
          <w:sz w:val="20"/>
          <w:szCs w:val="20"/>
          <w:lang w:val="nl-NL"/>
        </w:rPr>
        <w:t>Economic</w:t>
      </w:r>
      <w:proofErr w:type="spellEnd"/>
      <w:r w:rsidRPr="0040532F">
        <w:rPr>
          <w:rFonts w:asciiTheme="minorHAnsi" w:hAnsiTheme="minorHAnsi" w:cstheme="minorHAnsi"/>
          <w:sz w:val="20"/>
          <w:szCs w:val="20"/>
          <w:lang w:val="nl-NL"/>
        </w:rPr>
        <w:t xml:space="preserve"> Forum, de Wereld Bank en </w:t>
      </w:r>
      <w:proofErr w:type="spellStart"/>
      <w:r w:rsidRPr="0040532F">
        <w:rPr>
          <w:rFonts w:asciiTheme="minorHAnsi" w:hAnsiTheme="minorHAnsi" w:cstheme="minorHAnsi"/>
          <w:sz w:val="20"/>
          <w:szCs w:val="20"/>
          <w:lang w:val="nl-NL"/>
        </w:rPr>
        <w:t>Eurostat</w:t>
      </w:r>
      <w:proofErr w:type="spellEnd"/>
      <w:r w:rsidRPr="0040532F">
        <w:rPr>
          <w:rFonts w:asciiTheme="minorHAnsi" w:hAnsiTheme="minorHAnsi" w:cstheme="minorHAnsi"/>
          <w:sz w:val="20"/>
          <w:szCs w:val="20"/>
          <w:lang w:val="nl-NL"/>
        </w:rPr>
        <w:t>. Als gevolg van deze werkwijze blijft het niveau van administratieve lasten gering.</w:t>
      </w:r>
      <w:r w:rsidR="008C70C7">
        <w:rPr>
          <w:rFonts w:asciiTheme="minorHAnsi" w:hAnsiTheme="minorHAnsi" w:cstheme="minorHAnsi"/>
          <w:sz w:val="20"/>
          <w:szCs w:val="20"/>
          <w:lang w:val="nl-NL"/>
        </w:rPr>
        <w:t xml:space="preserve"> </w:t>
      </w:r>
    </w:p>
    <w:p w:rsidRPr="00023761" w:rsidR="00896F30" w:rsidP="00331173" w:rsidRDefault="00AD1666">
      <w:pPr>
        <w:jc w:val="both"/>
        <w:rPr>
          <w:rFonts w:asciiTheme="minorHAnsi" w:hAnsiTheme="minorHAnsi" w:cstheme="minorHAnsi"/>
          <w:i/>
          <w:sz w:val="20"/>
          <w:szCs w:val="20"/>
          <w:lang w:val="nl-NL"/>
        </w:rPr>
      </w:pPr>
      <w:r w:rsidRPr="00023761">
        <w:rPr>
          <w:rFonts w:asciiTheme="minorHAnsi" w:hAnsiTheme="minorHAnsi" w:cstheme="minorHAnsi"/>
          <w:i/>
          <w:sz w:val="20"/>
          <w:szCs w:val="20"/>
          <w:lang w:val="nl-NL"/>
        </w:rPr>
        <w:t>Uitleiding</w:t>
      </w:r>
    </w:p>
    <w:p w:rsidRPr="00023761" w:rsidR="00EA6A02" w:rsidP="00896F30" w:rsidRDefault="007152F0">
      <w:pPr>
        <w:tabs>
          <w:tab w:val="left" w:pos="360"/>
        </w:tabs>
        <w:rPr>
          <w:rFonts w:asciiTheme="minorHAnsi" w:hAnsiTheme="minorHAnsi" w:cstheme="minorHAnsi"/>
          <w:sz w:val="20"/>
          <w:szCs w:val="20"/>
          <w:lang w:val="nl-NL"/>
        </w:rPr>
      </w:pPr>
      <w:r w:rsidRPr="00023761">
        <w:rPr>
          <w:rFonts w:asciiTheme="minorHAnsi" w:hAnsiTheme="minorHAnsi" w:cstheme="minorHAnsi"/>
          <w:sz w:val="20"/>
          <w:szCs w:val="20"/>
          <w:lang w:val="nl-NL"/>
        </w:rPr>
        <w:t xml:space="preserve">Het </w:t>
      </w:r>
      <w:r w:rsidRPr="00023761" w:rsidR="0066707E">
        <w:rPr>
          <w:rFonts w:asciiTheme="minorHAnsi" w:hAnsiTheme="minorHAnsi" w:cstheme="minorHAnsi"/>
          <w:sz w:val="20"/>
          <w:szCs w:val="20"/>
          <w:lang w:val="nl-NL"/>
        </w:rPr>
        <w:t xml:space="preserve">AIV </w:t>
      </w:r>
      <w:r w:rsidRPr="00023761">
        <w:rPr>
          <w:rFonts w:asciiTheme="minorHAnsi" w:hAnsiTheme="minorHAnsi" w:cstheme="minorHAnsi"/>
          <w:sz w:val="20"/>
          <w:szCs w:val="20"/>
          <w:lang w:val="nl-NL"/>
        </w:rPr>
        <w:t>advies biedt een n</w:t>
      </w:r>
      <w:r w:rsidRPr="00023761" w:rsidR="00F97B54">
        <w:rPr>
          <w:rFonts w:asciiTheme="minorHAnsi" w:hAnsiTheme="minorHAnsi" w:cstheme="minorHAnsi"/>
          <w:sz w:val="20"/>
          <w:szCs w:val="20"/>
          <w:lang w:val="nl-NL"/>
        </w:rPr>
        <w:t>uttige bijd</w:t>
      </w:r>
      <w:r w:rsidRPr="00023761">
        <w:rPr>
          <w:rFonts w:asciiTheme="minorHAnsi" w:hAnsiTheme="minorHAnsi" w:cstheme="minorHAnsi"/>
          <w:sz w:val="20"/>
          <w:szCs w:val="20"/>
          <w:lang w:val="nl-NL"/>
        </w:rPr>
        <w:t xml:space="preserve">rage aan </w:t>
      </w:r>
      <w:r w:rsidRPr="00023761" w:rsidR="000E170E">
        <w:rPr>
          <w:rFonts w:asciiTheme="minorHAnsi" w:hAnsiTheme="minorHAnsi" w:cstheme="minorHAnsi"/>
          <w:sz w:val="20"/>
          <w:szCs w:val="20"/>
          <w:lang w:val="nl-NL"/>
        </w:rPr>
        <w:t xml:space="preserve">het </w:t>
      </w:r>
      <w:r w:rsidRPr="00023761">
        <w:rPr>
          <w:rFonts w:asciiTheme="minorHAnsi" w:hAnsiTheme="minorHAnsi" w:cstheme="minorHAnsi"/>
          <w:sz w:val="20"/>
          <w:szCs w:val="20"/>
          <w:lang w:val="nl-NL"/>
        </w:rPr>
        <w:t>debat</w:t>
      </w:r>
      <w:r w:rsidRPr="00023761" w:rsidR="000E170E">
        <w:rPr>
          <w:rFonts w:asciiTheme="minorHAnsi" w:hAnsiTheme="minorHAnsi" w:cstheme="minorHAnsi"/>
          <w:sz w:val="20"/>
          <w:szCs w:val="20"/>
          <w:lang w:val="nl-NL"/>
        </w:rPr>
        <w:t xml:space="preserve"> over het functioneren van de rechtsstaat in de lidstaten van de EU</w:t>
      </w:r>
      <w:r w:rsidRPr="00023761" w:rsidR="00F97B54">
        <w:rPr>
          <w:rFonts w:asciiTheme="minorHAnsi" w:hAnsiTheme="minorHAnsi" w:cstheme="minorHAnsi"/>
          <w:sz w:val="20"/>
          <w:szCs w:val="20"/>
          <w:lang w:val="nl-NL"/>
        </w:rPr>
        <w:t xml:space="preserve"> </w:t>
      </w:r>
      <w:r w:rsidRPr="00023761" w:rsidR="005639C0">
        <w:rPr>
          <w:rFonts w:asciiTheme="minorHAnsi" w:hAnsiTheme="minorHAnsi" w:cstheme="minorHAnsi"/>
          <w:sz w:val="20"/>
          <w:szCs w:val="20"/>
          <w:lang w:val="nl-NL"/>
        </w:rPr>
        <w:t xml:space="preserve">en </w:t>
      </w:r>
      <w:r w:rsidRPr="00023761" w:rsidR="0051185C">
        <w:rPr>
          <w:rFonts w:asciiTheme="minorHAnsi" w:hAnsiTheme="minorHAnsi" w:cstheme="minorHAnsi"/>
          <w:sz w:val="20"/>
          <w:szCs w:val="20"/>
          <w:lang w:val="nl-NL"/>
        </w:rPr>
        <w:t>doet</w:t>
      </w:r>
      <w:r w:rsidRPr="00023761" w:rsidR="005639C0">
        <w:rPr>
          <w:rFonts w:asciiTheme="minorHAnsi" w:hAnsiTheme="minorHAnsi" w:cstheme="minorHAnsi"/>
          <w:sz w:val="20"/>
          <w:szCs w:val="20"/>
          <w:lang w:val="nl-NL"/>
        </w:rPr>
        <w:t xml:space="preserve"> een a</w:t>
      </w:r>
      <w:r w:rsidRPr="00023761" w:rsidR="0051185C">
        <w:rPr>
          <w:rFonts w:asciiTheme="minorHAnsi" w:hAnsiTheme="minorHAnsi" w:cstheme="minorHAnsi"/>
          <w:sz w:val="20"/>
          <w:szCs w:val="20"/>
          <w:lang w:val="nl-NL"/>
        </w:rPr>
        <w:t>antal interessante suggesties</w:t>
      </w:r>
      <w:r w:rsidRPr="00023761" w:rsidR="00F97B54">
        <w:rPr>
          <w:rFonts w:asciiTheme="minorHAnsi" w:hAnsiTheme="minorHAnsi" w:cstheme="minorHAnsi"/>
          <w:sz w:val="20"/>
          <w:szCs w:val="20"/>
          <w:lang w:val="nl-NL"/>
        </w:rPr>
        <w:t>.</w:t>
      </w:r>
      <w:r w:rsidRPr="00023761" w:rsidR="009261D1">
        <w:rPr>
          <w:rFonts w:asciiTheme="minorHAnsi" w:hAnsiTheme="minorHAnsi" w:cstheme="minorHAnsi"/>
          <w:sz w:val="20"/>
          <w:szCs w:val="20"/>
          <w:lang w:val="nl-NL"/>
        </w:rPr>
        <w:t xml:space="preserve"> </w:t>
      </w:r>
      <w:r w:rsidRPr="00023761" w:rsidR="000E170E">
        <w:rPr>
          <w:rFonts w:asciiTheme="minorHAnsi" w:hAnsiTheme="minorHAnsi" w:cstheme="minorHAnsi"/>
          <w:sz w:val="20"/>
          <w:szCs w:val="20"/>
          <w:lang w:val="nl-NL"/>
        </w:rPr>
        <w:t>Het k</w:t>
      </w:r>
      <w:r w:rsidRPr="00023761" w:rsidR="009261D1">
        <w:rPr>
          <w:rFonts w:asciiTheme="minorHAnsi" w:hAnsiTheme="minorHAnsi" w:cstheme="minorHAnsi"/>
          <w:sz w:val="20"/>
          <w:szCs w:val="20"/>
          <w:lang w:val="nl-NL"/>
        </w:rPr>
        <w:t xml:space="preserve">abinet verwelkomt </w:t>
      </w:r>
      <w:r w:rsidRPr="00023761" w:rsidR="005639C0">
        <w:rPr>
          <w:rFonts w:asciiTheme="minorHAnsi" w:hAnsiTheme="minorHAnsi" w:cstheme="minorHAnsi"/>
          <w:sz w:val="20"/>
          <w:szCs w:val="20"/>
          <w:lang w:val="nl-NL"/>
        </w:rPr>
        <w:t xml:space="preserve">eveneens </w:t>
      </w:r>
      <w:r w:rsidRPr="00023761" w:rsidR="009261D1">
        <w:rPr>
          <w:rFonts w:asciiTheme="minorHAnsi" w:hAnsiTheme="minorHAnsi" w:cstheme="minorHAnsi"/>
          <w:sz w:val="20"/>
          <w:szCs w:val="20"/>
          <w:lang w:val="nl-NL"/>
        </w:rPr>
        <w:t xml:space="preserve">de Commissie </w:t>
      </w:r>
      <w:r w:rsidRPr="00023761" w:rsidR="001A30F0">
        <w:rPr>
          <w:rFonts w:asciiTheme="minorHAnsi" w:hAnsiTheme="minorHAnsi" w:cstheme="minorHAnsi"/>
          <w:sz w:val="20"/>
          <w:szCs w:val="20"/>
          <w:lang w:val="nl-NL"/>
        </w:rPr>
        <w:t>m</w:t>
      </w:r>
      <w:r w:rsidRPr="00023761" w:rsidR="009261D1">
        <w:rPr>
          <w:rFonts w:asciiTheme="minorHAnsi" w:hAnsiTheme="minorHAnsi" w:cstheme="minorHAnsi"/>
          <w:sz w:val="20"/>
          <w:szCs w:val="20"/>
          <w:lang w:val="nl-NL"/>
        </w:rPr>
        <w:t>ededeling</w:t>
      </w:r>
      <w:r w:rsidRPr="00023761" w:rsidR="005639C0">
        <w:rPr>
          <w:rFonts w:asciiTheme="minorHAnsi" w:hAnsiTheme="minorHAnsi" w:cstheme="minorHAnsi"/>
          <w:sz w:val="20"/>
          <w:szCs w:val="20"/>
          <w:lang w:val="nl-NL"/>
        </w:rPr>
        <w:t xml:space="preserve"> en ziet deze als </w:t>
      </w:r>
      <w:r w:rsidRPr="00023761" w:rsidR="000E170E">
        <w:rPr>
          <w:rFonts w:asciiTheme="minorHAnsi" w:hAnsiTheme="minorHAnsi" w:cstheme="minorHAnsi"/>
          <w:sz w:val="20"/>
          <w:szCs w:val="20"/>
          <w:lang w:val="nl-NL"/>
        </w:rPr>
        <w:t xml:space="preserve">een </w:t>
      </w:r>
      <w:r w:rsidRPr="00023761" w:rsidR="005639C0">
        <w:rPr>
          <w:rFonts w:asciiTheme="minorHAnsi" w:hAnsiTheme="minorHAnsi" w:cstheme="minorHAnsi"/>
          <w:sz w:val="20"/>
          <w:szCs w:val="20"/>
          <w:lang w:val="nl-NL"/>
        </w:rPr>
        <w:t>goede basis om een rechtsstatelijkheidsmechanisme</w:t>
      </w:r>
      <w:r w:rsidRPr="00023761" w:rsidR="00327EBD">
        <w:rPr>
          <w:rFonts w:asciiTheme="minorHAnsi" w:hAnsiTheme="minorHAnsi" w:cstheme="minorHAnsi"/>
          <w:sz w:val="20"/>
          <w:szCs w:val="20"/>
          <w:lang w:val="nl-NL"/>
        </w:rPr>
        <w:t xml:space="preserve"> </w:t>
      </w:r>
      <w:r w:rsidRPr="00023761" w:rsidR="00695BBB">
        <w:rPr>
          <w:rFonts w:asciiTheme="minorHAnsi" w:hAnsiTheme="minorHAnsi" w:cstheme="minorHAnsi"/>
          <w:sz w:val="20"/>
          <w:szCs w:val="20"/>
          <w:lang w:val="nl-NL"/>
        </w:rPr>
        <w:t>te ontwikkelen</w:t>
      </w:r>
      <w:r w:rsidRPr="00023761" w:rsidR="009261D1">
        <w:rPr>
          <w:rFonts w:asciiTheme="minorHAnsi" w:hAnsiTheme="minorHAnsi" w:cstheme="minorHAnsi"/>
          <w:sz w:val="20"/>
          <w:szCs w:val="20"/>
          <w:lang w:val="nl-NL"/>
        </w:rPr>
        <w:t xml:space="preserve">. </w:t>
      </w:r>
      <w:r w:rsidRPr="00023761" w:rsidR="00695BBB">
        <w:rPr>
          <w:rFonts w:asciiTheme="minorHAnsi" w:hAnsiTheme="minorHAnsi" w:cstheme="minorHAnsi"/>
          <w:sz w:val="20"/>
          <w:szCs w:val="20"/>
          <w:lang w:val="nl-NL"/>
        </w:rPr>
        <w:t xml:space="preserve">Het </w:t>
      </w:r>
      <w:r w:rsidRPr="00023761" w:rsidR="00CC4503">
        <w:rPr>
          <w:rFonts w:asciiTheme="minorHAnsi" w:hAnsiTheme="minorHAnsi" w:cstheme="minorHAnsi"/>
          <w:sz w:val="20"/>
          <w:szCs w:val="20"/>
          <w:lang w:val="nl-NL"/>
        </w:rPr>
        <w:t>kabinet z</w:t>
      </w:r>
      <w:r w:rsidRPr="00023761" w:rsidR="00695BBB">
        <w:rPr>
          <w:rFonts w:asciiTheme="minorHAnsi" w:hAnsiTheme="minorHAnsi" w:cstheme="minorHAnsi"/>
          <w:sz w:val="20"/>
          <w:szCs w:val="20"/>
          <w:lang w:val="nl-NL"/>
        </w:rPr>
        <w:t>et zich met name in om het primaat van de lidstaten in de Raad vorm te geven.</w:t>
      </w:r>
      <w:r w:rsidRPr="00023761" w:rsidR="0066707E">
        <w:rPr>
          <w:rFonts w:asciiTheme="minorHAnsi" w:hAnsiTheme="minorHAnsi" w:cstheme="minorHAnsi"/>
          <w:sz w:val="20"/>
          <w:szCs w:val="20"/>
          <w:lang w:val="nl-NL"/>
        </w:rPr>
        <w:t xml:space="preserve"> </w:t>
      </w:r>
      <w:r w:rsidRPr="00023761" w:rsidR="005639C0">
        <w:rPr>
          <w:rFonts w:asciiTheme="minorHAnsi" w:hAnsiTheme="minorHAnsi" w:cstheme="minorHAnsi"/>
          <w:sz w:val="20"/>
          <w:szCs w:val="20"/>
          <w:lang w:val="nl-NL"/>
        </w:rPr>
        <w:t>D</w:t>
      </w:r>
      <w:r w:rsidRPr="00023761" w:rsidR="0066707E">
        <w:rPr>
          <w:rFonts w:asciiTheme="minorHAnsi" w:hAnsiTheme="minorHAnsi" w:cstheme="minorHAnsi"/>
          <w:sz w:val="20"/>
          <w:szCs w:val="20"/>
          <w:lang w:val="nl-NL"/>
        </w:rPr>
        <w:t>a</w:t>
      </w:r>
      <w:r w:rsidRPr="00023761" w:rsidR="00EA6A02">
        <w:rPr>
          <w:rFonts w:asciiTheme="minorHAnsi" w:hAnsiTheme="minorHAnsi" w:cstheme="minorHAnsi"/>
          <w:sz w:val="20"/>
          <w:szCs w:val="20"/>
          <w:lang w:val="nl-NL"/>
        </w:rPr>
        <w:t xml:space="preserve">arnaast blijft het kabinet nauw betrokken bij de </w:t>
      </w:r>
      <w:r w:rsidRPr="00023761" w:rsidR="000E170E">
        <w:rPr>
          <w:rFonts w:asciiTheme="minorHAnsi" w:hAnsiTheme="minorHAnsi" w:cstheme="minorHAnsi"/>
          <w:sz w:val="20"/>
          <w:szCs w:val="20"/>
          <w:lang w:val="nl-NL"/>
        </w:rPr>
        <w:t xml:space="preserve">verdere </w:t>
      </w:r>
      <w:r w:rsidRPr="00023761" w:rsidR="00EA6A02">
        <w:rPr>
          <w:rFonts w:asciiTheme="minorHAnsi" w:hAnsiTheme="minorHAnsi" w:cstheme="minorHAnsi"/>
          <w:sz w:val="20"/>
          <w:szCs w:val="20"/>
          <w:lang w:val="nl-NL"/>
        </w:rPr>
        <w:t xml:space="preserve">ontwikkeling van het Scoreboard teneinde de effectiviteit </w:t>
      </w:r>
      <w:r w:rsidRPr="00023761" w:rsidR="000E170E">
        <w:rPr>
          <w:rFonts w:asciiTheme="minorHAnsi" w:hAnsiTheme="minorHAnsi" w:cstheme="minorHAnsi"/>
          <w:sz w:val="20"/>
          <w:szCs w:val="20"/>
          <w:lang w:val="nl-NL"/>
        </w:rPr>
        <w:t xml:space="preserve">daarvan </w:t>
      </w:r>
      <w:r w:rsidRPr="00023761" w:rsidR="00EA6A02">
        <w:rPr>
          <w:rFonts w:asciiTheme="minorHAnsi" w:hAnsiTheme="minorHAnsi" w:cstheme="minorHAnsi"/>
          <w:sz w:val="20"/>
          <w:szCs w:val="20"/>
          <w:lang w:val="nl-NL"/>
        </w:rPr>
        <w:t xml:space="preserve">te vergroten. </w:t>
      </w:r>
    </w:p>
    <w:p w:rsidRPr="00023761" w:rsidR="00AD1666" w:rsidP="0066568D" w:rsidRDefault="00327EBD">
      <w:pPr>
        <w:tabs>
          <w:tab w:val="left" w:pos="360"/>
        </w:tabs>
        <w:rPr>
          <w:rFonts w:asciiTheme="minorHAnsi" w:hAnsiTheme="minorHAnsi" w:cstheme="minorHAnsi"/>
          <w:sz w:val="20"/>
          <w:szCs w:val="20"/>
          <w:lang w:val="nl-NL"/>
        </w:rPr>
      </w:pPr>
      <w:r w:rsidRPr="00023761">
        <w:rPr>
          <w:rFonts w:asciiTheme="minorHAnsi" w:hAnsiTheme="minorHAnsi" w:cstheme="minorHAnsi"/>
          <w:sz w:val="20"/>
          <w:szCs w:val="20"/>
          <w:lang w:val="nl-NL"/>
        </w:rPr>
        <w:t>De r</w:t>
      </w:r>
      <w:r w:rsidRPr="00023761" w:rsidR="00AD1666">
        <w:rPr>
          <w:rFonts w:asciiTheme="minorHAnsi" w:hAnsiTheme="minorHAnsi" w:cstheme="minorHAnsi"/>
          <w:sz w:val="20"/>
          <w:szCs w:val="20"/>
          <w:lang w:val="nl-NL"/>
        </w:rPr>
        <w:t xml:space="preserve">echtsstaat is geen </w:t>
      </w:r>
      <w:r w:rsidR="00EF1A30">
        <w:rPr>
          <w:rFonts w:asciiTheme="minorHAnsi" w:hAnsiTheme="minorHAnsi" w:cstheme="minorHAnsi"/>
          <w:sz w:val="20"/>
          <w:szCs w:val="20"/>
          <w:lang w:val="nl-NL"/>
        </w:rPr>
        <w:t>vanzelfsprekend gegeven</w:t>
      </w:r>
      <w:r w:rsidRPr="00023761" w:rsidR="00AD1666">
        <w:rPr>
          <w:rFonts w:asciiTheme="minorHAnsi" w:hAnsiTheme="minorHAnsi" w:cstheme="minorHAnsi"/>
          <w:sz w:val="20"/>
          <w:szCs w:val="20"/>
          <w:lang w:val="nl-NL"/>
        </w:rPr>
        <w:t xml:space="preserve">, maar behoeft continu onderhoud, ook in Nederland. </w:t>
      </w:r>
      <w:r w:rsidRPr="00023761" w:rsidR="000E170E">
        <w:rPr>
          <w:rFonts w:asciiTheme="minorHAnsi" w:hAnsiTheme="minorHAnsi" w:cstheme="minorHAnsi"/>
          <w:sz w:val="20"/>
          <w:szCs w:val="20"/>
          <w:lang w:val="nl-NL"/>
        </w:rPr>
        <w:t>Het k</w:t>
      </w:r>
      <w:r w:rsidRPr="00023761" w:rsidR="00AD1666">
        <w:rPr>
          <w:rFonts w:asciiTheme="minorHAnsi" w:hAnsiTheme="minorHAnsi" w:cstheme="minorHAnsi"/>
          <w:sz w:val="20"/>
          <w:szCs w:val="20"/>
          <w:lang w:val="nl-NL"/>
        </w:rPr>
        <w:t>abinet blijft zich daarom – indachtig de Grondwet</w:t>
      </w:r>
      <w:r w:rsidRPr="00023761" w:rsidR="000C255A">
        <w:rPr>
          <w:rFonts w:asciiTheme="minorHAnsi" w:hAnsiTheme="minorHAnsi" w:cstheme="minorHAnsi"/>
          <w:sz w:val="20"/>
          <w:szCs w:val="20"/>
          <w:lang w:val="nl-NL"/>
        </w:rPr>
        <w:t>, en haar 200</w:t>
      </w:r>
      <w:r w:rsidRPr="00023761" w:rsidR="000C255A">
        <w:rPr>
          <w:rFonts w:asciiTheme="minorHAnsi" w:hAnsiTheme="minorHAnsi" w:cstheme="minorHAnsi"/>
          <w:sz w:val="20"/>
          <w:szCs w:val="20"/>
          <w:vertAlign w:val="superscript"/>
          <w:lang w:val="nl-NL"/>
        </w:rPr>
        <w:t>ste</w:t>
      </w:r>
      <w:r w:rsidRPr="00023761" w:rsidR="000C255A">
        <w:rPr>
          <w:rFonts w:asciiTheme="minorHAnsi" w:hAnsiTheme="minorHAnsi" w:cstheme="minorHAnsi"/>
          <w:sz w:val="20"/>
          <w:szCs w:val="20"/>
          <w:lang w:val="nl-NL"/>
        </w:rPr>
        <w:t xml:space="preserve"> verjaardag</w:t>
      </w:r>
      <w:r w:rsidRPr="00023761" w:rsidR="00AD1666">
        <w:rPr>
          <w:rFonts w:asciiTheme="minorHAnsi" w:hAnsiTheme="minorHAnsi" w:cstheme="minorHAnsi"/>
          <w:sz w:val="20"/>
          <w:szCs w:val="20"/>
          <w:lang w:val="nl-NL"/>
        </w:rPr>
        <w:t xml:space="preserve"> - actief inzetten voor </w:t>
      </w:r>
      <w:r w:rsidRPr="00023761" w:rsidR="00695BBB">
        <w:rPr>
          <w:rFonts w:asciiTheme="minorHAnsi" w:hAnsiTheme="minorHAnsi" w:cstheme="minorHAnsi"/>
          <w:sz w:val="20"/>
          <w:szCs w:val="20"/>
          <w:lang w:val="nl-NL"/>
        </w:rPr>
        <w:t xml:space="preserve">de </w:t>
      </w:r>
      <w:r w:rsidRPr="00023761" w:rsidR="00AD1666">
        <w:rPr>
          <w:rFonts w:asciiTheme="minorHAnsi" w:hAnsiTheme="minorHAnsi" w:cstheme="minorHAnsi"/>
          <w:sz w:val="20"/>
          <w:szCs w:val="20"/>
          <w:lang w:val="nl-NL"/>
        </w:rPr>
        <w:t>versterking</w:t>
      </w:r>
      <w:r w:rsidRPr="00023761" w:rsidR="00695BBB">
        <w:rPr>
          <w:rFonts w:asciiTheme="minorHAnsi" w:hAnsiTheme="minorHAnsi" w:cstheme="minorHAnsi"/>
          <w:sz w:val="20"/>
          <w:szCs w:val="20"/>
          <w:lang w:val="nl-NL"/>
        </w:rPr>
        <w:t xml:space="preserve"> van de </w:t>
      </w:r>
      <w:r w:rsidRPr="00023761" w:rsidR="00AD1666">
        <w:rPr>
          <w:rFonts w:asciiTheme="minorHAnsi" w:hAnsiTheme="minorHAnsi" w:cstheme="minorHAnsi"/>
          <w:sz w:val="20"/>
          <w:szCs w:val="20"/>
          <w:lang w:val="nl-NL"/>
        </w:rPr>
        <w:t>rechtssta</w:t>
      </w:r>
      <w:r w:rsidRPr="00023761" w:rsidR="001F36BD">
        <w:rPr>
          <w:rFonts w:asciiTheme="minorHAnsi" w:hAnsiTheme="minorHAnsi" w:cstheme="minorHAnsi"/>
          <w:sz w:val="20"/>
          <w:szCs w:val="20"/>
          <w:lang w:val="nl-NL"/>
        </w:rPr>
        <w:t>at in EU-verband</w:t>
      </w:r>
      <w:r w:rsidRPr="00023761" w:rsidR="0051185C">
        <w:rPr>
          <w:rFonts w:asciiTheme="minorHAnsi" w:hAnsiTheme="minorHAnsi" w:cstheme="minorHAnsi"/>
          <w:sz w:val="20"/>
          <w:szCs w:val="20"/>
          <w:lang w:val="nl-NL"/>
        </w:rPr>
        <w:t>, samen met gelijkgezinde partners</w:t>
      </w:r>
      <w:r w:rsidRPr="00023761" w:rsidR="001F36BD">
        <w:rPr>
          <w:rFonts w:asciiTheme="minorHAnsi" w:hAnsiTheme="minorHAnsi" w:cstheme="minorHAnsi"/>
          <w:sz w:val="20"/>
          <w:szCs w:val="20"/>
          <w:lang w:val="nl-NL"/>
        </w:rPr>
        <w:t>.</w:t>
      </w:r>
      <w:r w:rsidRPr="00023761" w:rsidR="00695BBB">
        <w:rPr>
          <w:rFonts w:asciiTheme="minorHAnsi" w:hAnsiTheme="minorHAnsi" w:cstheme="minorHAnsi"/>
          <w:sz w:val="20"/>
          <w:szCs w:val="20"/>
          <w:lang w:val="nl-NL"/>
        </w:rPr>
        <w:t xml:space="preserve"> Dat zal geen kwestie zijn van vandaag of morgen, maar een project van </w:t>
      </w:r>
      <w:r w:rsidRPr="00023761" w:rsidR="000C255A">
        <w:rPr>
          <w:rFonts w:asciiTheme="minorHAnsi" w:hAnsiTheme="minorHAnsi" w:cstheme="minorHAnsi"/>
          <w:sz w:val="20"/>
          <w:szCs w:val="20"/>
          <w:lang w:val="nl-NL"/>
        </w:rPr>
        <w:t xml:space="preserve">de </w:t>
      </w:r>
      <w:r w:rsidRPr="00023761" w:rsidR="0066568D">
        <w:rPr>
          <w:rFonts w:asciiTheme="minorHAnsi" w:hAnsiTheme="minorHAnsi" w:cstheme="minorHAnsi"/>
          <w:sz w:val="20"/>
          <w:szCs w:val="20"/>
          <w:lang w:val="nl-NL"/>
        </w:rPr>
        <w:t>lange</w:t>
      </w:r>
      <w:r w:rsidRPr="00023761" w:rsidR="00695BBB">
        <w:rPr>
          <w:rFonts w:asciiTheme="minorHAnsi" w:hAnsiTheme="minorHAnsi" w:cstheme="minorHAnsi"/>
          <w:sz w:val="20"/>
          <w:szCs w:val="20"/>
          <w:lang w:val="nl-NL"/>
        </w:rPr>
        <w:t xml:space="preserve"> termijn. </w:t>
      </w:r>
      <w:r w:rsidRPr="00023761" w:rsidR="002518F2">
        <w:rPr>
          <w:rFonts w:asciiTheme="minorHAnsi" w:hAnsiTheme="minorHAnsi" w:cstheme="minorHAnsi"/>
          <w:sz w:val="20"/>
          <w:szCs w:val="20"/>
          <w:lang w:val="nl-NL"/>
        </w:rPr>
        <w:t xml:space="preserve">De kracht van de Europese samenwerking zit erin dat we – ook in Nederland - in staat en bereid zijn kritisch naar onszelf te kijken en te blijven </w:t>
      </w:r>
      <w:r w:rsidRPr="00023761" w:rsidR="006E0F7E">
        <w:rPr>
          <w:rFonts w:asciiTheme="minorHAnsi" w:hAnsiTheme="minorHAnsi" w:cstheme="minorHAnsi"/>
          <w:sz w:val="20"/>
          <w:szCs w:val="20"/>
          <w:lang w:val="nl-NL"/>
        </w:rPr>
        <w:t>werken</w:t>
      </w:r>
      <w:r w:rsidRPr="00023761" w:rsidR="002518F2">
        <w:rPr>
          <w:rFonts w:asciiTheme="minorHAnsi" w:hAnsiTheme="minorHAnsi" w:cstheme="minorHAnsi"/>
          <w:sz w:val="20"/>
          <w:szCs w:val="20"/>
          <w:lang w:val="nl-NL"/>
        </w:rPr>
        <w:t xml:space="preserve"> </w:t>
      </w:r>
      <w:r w:rsidRPr="00023761" w:rsidR="006E0F7E">
        <w:rPr>
          <w:rFonts w:asciiTheme="minorHAnsi" w:hAnsiTheme="minorHAnsi" w:cstheme="minorHAnsi"/>
          <w:sz w:val="20"/>
          <w:szCs w:val="20"/>
          <w:lang w:val="nl-NL"/>
        </w:rPr>
        <w:t>aan</w:t>
      </w:r>
      <w:r w:rsidRPr="00023761" w:rsidR="002518F2">
        <w:rPr>
          <w:rFonts w:asciiTheme="minorHAnsi" w:hAnsiTheme="minorHAnsi" w:cstheme="minorHAnsi"/>
          <w:sz w:val="20"/>
          <w:szCs w:val="20"/>
          <w:lang w:val="nl-NL"/>
        </w:rPr>
        <w:t xml:space="preserve"> verbetering. </w:t>
      </w:r>
    </w:p>
    <w:sectPr w:rsidRPr="00023761" w:rsidR="00AD1666" w:rsidSect="00C7090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E49" w:rsidRDefault="00CB1E49" w:rsidP="00FC011E">
      <w:pPr>
        <w:spacing w:after="0"/>
      </w:pPr>
      <w:r>
        <w:separator/>
      </w:r>
    </w:p>
  </w:endnote>
  <w:endnote w:type="continuationSeparator" w:id="0">
    <w:p w:rsidR="00CB1E49" w:rsidRDefault="00CB1E49" w:rsidP="00FC01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E2" w:rsidRDefault="003565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000544"/>
      <w:docPartObj>
        <w:docPartGallery w:val="Page Numbers (Bottom of Page)"/>
        <w:docPartUnique/>
      </w:docPartObj>
    </w:sdtPr>
    <w:sdtEndPr>
      <w:rPr>
        <w:noProof/>
      </w:rPr>
    </w:sdtEndPr>
    <w:sdtContent>
      <w:p w:rsidR="00CB00DA" w:rsidRDefault="00CB00DA">
        <w:pPr>
          <w:pStyle w:val="Footer"/>
          <w:jc w:val="center"/>
        </w:pPr>
        <w:r>
          <w:fldChar w:fldCharType="begin"/>
        </w:r>
        <w:r>
          <w:instrText xml:space="preserve"> PAGE   \* MERGEFORMAT </w:instrText>
        </w:r>
        <w:r>
          <w:fldChar w:fldCharType="separate"/>
        </w:r>
        <w:r w:rsidR="003565E2">
          <w:rPr>
            <w:noProof/>
          </w:rPr>
          <w:t>5</w:t>
        </w:r>
        <w:r>
          <w:rPr>
            <w:noProof/>
          </w:rPr>
          <w:fldChar w:fldCharType="end"/>
        </w:r>
      </w:p>
    </w:sdtContent>
  </w:sdt>
  <w:p w:rsidR="00F61F83" w:rsidRDefault="00F61F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E2" w:rsidRDefault="00356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E49" w:rsidRDefault="00CB1E49" w:rsidP="00FC011E">
      <w:pPr>
        <w:spacing w:after="0"/>
      </w:pPr>
      <w:r>
        <w:separator/>
      </w:r>
    </w:p>
  </w:footnote>
  <w:footnote w:type="continuationSeparator" w:id="0">
    <w:p w:rsidR="00CB1E49" w:rsidRDefault="00CB1E49" w:rsidP="00FC011E">
      <w:pPr>
        <w:spacing w:after="0"/>
      </w:pPr>
      <w:r>
        <w:continuationSeparator/>
      </w:r>
    </w:p>
  </w:footnote>
  <w:footnote w:id="1">
    <w:p w:rsidR="00AC1021" w:rsidRPr="00465A6E" w:rsidRDefault="00AC1021" w:rsidP="00AC1021">
      <w:pPr>
        <w:pStyle w:val="FootnoteText"/>
        <w:rPr>
          <w:rFonts w:asciiTheme="minorHAnsi" w:hAnsiTheme="minorHAnsi" w:cstheme="minorHAnsi"/>
          <w:sz w:val="18"/>
          <w:szCs w:val="18"/>
          <w:lang w:val="nl-NL"/>
        </w:rPr>
      </w:pPr>
      <w:r w:rsidRPr="00465A6E">
        <w:rPr>
          <w:rStyle w:val="FootnoteReference"/>
          <w:rFonts w:asciiTheme="minorHAnsi" w:hAnsiTheme="minorHAnsi" w:cstheme="minorHAnsi"/>
          <w:sz w:val="18"/>
          <w:szCs w:val="18"/>
        </w:rPr>
        <w:footnoteRef/>
      </w:r>
      <w:r w:rsidRPr="00465A6E">
        <w:rPr>
          <w:rFonts w:asciiTheme="minorHAnsi" w:hAnsiTheme="minorHAnsi" w:cstheme="minorHAnsi"/>
          <w:sz w:val="18"/>
          <w:szCs w:val="18"/>
          <w:lang w:val="nl-NL"/>
        </w:rPr>
        <w:t xml:space="preserve"> </w:t>
      </w:r>
      <w:r>
        <w:rPr>
          <w:rFonts w:asciiTheme="minorHAnsi" w:hAnsiTheme="minorHAnsi" w:cstheme="minorHAnsi"/>
          <w:sz w:val="18"/>
          <w:szCs w:val="18"/>
          <w:lang w:val="nl-NL"/>
        </w:rPr>
        <w:t>Kamerstukken II 2013-20</w:t>
      </w:r>
      <w:r w:rsidRPr="00465A6E">
        <w:rPr>
          <w:rFonts w:asciiTheme="minorHAnsi" w:hAnsiTheme="minorHAnsi" w:cstheme="minorHAnsi"/>
          <w:sz w:val="18"/>
          <w:szCs w:val="18"/>
          <w:lang w:val="nl-NL"/>
        </w:rPr>
        <w:t xml:space="preserve">14, 22 112, nr. 1650, p. 1 en Kamerstukken II 2013/14, 33 877, nr. 1, p. </w:t>
      </w:r>
      <w:r>
        <w:rPr>
          <w:rFonts w:asciiTheme="minorHAnsi" w:hAnsiTheme="minorHAnsi" w:cstheme="minorHAnsi"/>
          <w:sz w:val="18"/>
          <w:szCs w:val="18"/>
          <w:lang w:val="nl-NL"/>
        </w:rPr>
        <w:t>19</w:t>
      </w:r>
      <w:r w:rsidRPr="00465A6E">
        <w:rPr>
          <w:rFonts w:asciiTheme="minorHAnsi" w:hAnsiTheme="minorHAnsi" w:cstheme="minorHAnsi"/>
          <w:sz w:val="18"/>
          <w:szCs w:val="18"/>
          <w:lang w:val="nl-NL"/>
        </w:rPr>
        <w:t>.</w:t>
      </w:r>
    </w:p>
  </w:footnote>
  <w:footnote w:id="2">
    <w:p w:rsidR="00EF1A30" w:rsidRPr="00465A6E" w:rsidRDefault="00EF1A30">
      <w:pPr>
        <w:pStyle w:val="FootnoteText"/>
        <w:rPr>
          <w:lang w:val="nl-NL"/>
        </w:rPr>
      </w:pPr>
      <w:r w:rsidRPr="00465A6E">
        <w:rPr>
          <w:rStyle w:val="FootnoteReference"/>
          <w:rFonts w:asciiTheme="minorHAnsi" w:hAnsiTheme="minorHAnsi" w:cstheme="minorHAnsi"/>
          <w:sz w:val="18"/>
          <w:szCs w:val="18"/>
        </w:rPr>
        <w:footnoteRef/>
      </w:r>
      <w:r w:rsidRPr="00465A6E">
        <w:rPr>
          <w:rFonts w:asciiTheme="minorHAnsi" w:hAnsiTheme="minorHAnsi" w:cstheme="minorHAnsi"/>
          <w:sz w:val="18"/>
          <w:szCs w:val="18"/>
          <w:lang w:val="nl-NL"/>
        </w:rPr>
        <w:t xml:space="preserve"> Kamerstukken II, 2011-2012, 33001, nr. 10 en Kamerstukken II, 2012-2013, 33551, nr. 2</w:t>
      </w:r>
      <w:r w:rsidR="0057739C">
        <w:rPr>
          <w:rFonts w:asciiTheme="minorHAnsi" w:hAnsiTheme="minorHAnsi" w:cstheme="minorHAnsi"/>
          <w:sz w:val="18"/>
          <w:szCs w:val="18"/>
          <w:lang w:val="nl-NL"/>
        </w:rPr>
        <w:t>.</w:t>
      </w:r>
    </w:p>
  </w:footnote>
  <w:footnote w:id="3">
    <w:p w:rsidR="00F61F83" w:rsidRPr="00023761" w:rsidRDefault="00F61F83">
      <w:pPr>
        <w:pStyle w:val="FootnoteText"/>
        <w:rPr>
          <w:rFonts w:asciiTheme="minorHAnsi" w:hAnsiTheme="minorHAnsi" w:cstheme="minorHAnsi"/>
          <w:sz w:val="18"/>
          <w:szCs w:val="18"/>
          <w:lang w:val="nl-NL"/>
        </w:rPr>
      </w:pPr>
      <w:r w:rsidRPr="00023761">
        <w:rPr>
          <w:rStyle w:val="FootnoteReference"/>
          <w:rFonts w:asciiTheme="minorHAnsi" w:hAnsiTheme="minorHAnsi" w:cstheme="minorHAnsi"/>
          <w:sz w:val="18"/>
          <w:szCs w:val="18"/>
        </w:rPr>
        <w:footnoteRef/>
      </w:r>
      <w:r w:rsidRPr="00023761">
        <w:rPr>
          <w:rFonts w:asciiTheme="minorHAnsi" w:hAnsiTheme="minorHAnsi" w:cstheme="minorHAnsi"/>
          <w:sz w:val="18"/>
          <w:szCs w:val="18"/>
          <w:lang w:val="nl-NL"/>
        </w:rPr>
        <w:t xml:space="preserve"> Dit AIV-advies werd de Kamer op 30 januari 2014 aangeboden, zie bijlage bij Kamerstuk 33750-V nr. 61.</w:t>
      </w:r>
    </w:p>
  </w:footnote>
  <w:footnote w:id="4">
    <w:p w:rsidR="00F61F83" w:rsidRPr="00CB00DA" w:rsidRDefault="00F61F83">
      <w:pPr>
        <w:pStyle w:val="FootnoteText"/>
        <w:rPr>
          <w:rFonts w:asciiTheme="minorHAnsi" w:hAnsiTheme="minorHAnsi" w:cstheme="minorHAnsi"/>
          <w:sz w:val="18"/>
          <w:szCs w:val="18"/>
        </w:rPr>
      </w:pPr>
      <w:r w:rsidRPr="00023761">
        <w:rPr>
          <w:rStyle w:val="FootnoteReference"/>
          <w:rFonts w:asciiTheme="minorHAnsi" w:hAnsiTheme="minorHAnsi" w:cstheme="minorHAnsi"/>
          <w:sz w:val="18"/>
          <w:szCs w:val="18"/>
        </w:rPr>
        <w:footnoteRef/>
      </w:r>
      <w:r w:rsidRPr="00CB00DA">
        <w:rPr>
          <w:rFonts w:asciiTheme="minorHAnsi" w:hAnsiTheme="minorHAnsi" w:cstheme="minorHAnsi"/>
          <w:sz w:val="18"/>
          <w:szCs w:val="18"/>
        </w:rPr>
        <w:t xml:space="preserve"> COM (2014) 158</w:t>
      </w:r>
      <w:r w:rsidR="00EF1A30" w:rsidRPr="00CB00DA">
        <w:rPr>
          <w:rFonts w:asciiTheme="minorHAnsi" w:hAnsiTheme="minorHAnsi" w:cstheme="minorHAnsi"/>
          <w:sz w:val="18"/>
          <w:szCs w:val="18"/>
        </w:rPr>
        <w:t>.</w:t>
      </w:r>
    </w:p>
  </w:footnote>
  <w:footnote w:id="5">
    <w:p w:rsidR="00F61F83" w:rsidRPr="00CB00DA" w:rsidRDefault="00F61F83">
      <w:pPr>
        <w:pStyle w:val="FootnoteText"/>
        <w:rPr>
          <w:sz w:val="16"/>
          <w:szCs w:val="16"/>
        </w:rPr>
      </w:pPr>
      <w:r w:rsidRPr="00023761">
        <w:rPr>
          <w:rStyle w:val="FootnoteReference"/>
          <w:rFonts w:asciiTheme="minorHAnsi" w:hAnsiTheme="minorHAnsi" w:cstheme="minorHAnsi"/>
          <w:sz w:val="18"/>
          <w:szCs w:val="18"/>
        </w:rPr>
        <w:footnoteRef/>
      </w:r>
      <w:r w:rsidRPr="00CB00DA">
        <w:rPr>
          <w:rFonts w:asciiTheme="minorHAnsi" w:hAnsiTheme="minorHAnsi" w:cstheme="minorHAnsi"/>
          <w:sz w:val="18"/>
          <w:szCs w:val="18"/>
        </w:rPr>
        <w:t xml:space="preserve"> COM (2014) 155</w:t>
      </w:r>
      <w:r w:rsidR="00EF1A30" w:rsidRPr="00CB00DA">
        <w:rPr>
          <w:rFonts w:asciiTheme="minorHAnsi" w:hAnsiTheme="minorHAnsi" w:cstheme="minorHAnsi"/>
          <w:sz w:val="18"/>
          <w:szCs w:val="18"/>
        </w:rPr>
        <w:t>.</w:t>
      </w:r>
    </w:p>
  </w:footnote>
  <w:footnote w:id="6">
    <w:p w:rsidR="002D75F0" w:rsidRPr="00465A6E" w:rsidRDefault="00EF1A30" w:rsidP="00465A6E">
      <w:pPr>
        <w:shd w:val="clear" w:color="auto" w:fill="FFFFFF"/>
        <w:rPr>
          <w:rFonts w:ascii="Arial" w:eastAsia="Times New Roman" w:hAnsi="Arial" w:cs="Arial"/>
          <w:b/>
          <w:bCs/>
          <w:color w:val="000000"/>
          <w:szCs w:val="18"/>
          <w:lang w:eastAsia="nl-NL"/>
        </w:rPr>
      </w:pPr>
      <w:r>
        <w:rPr>
          <w:rStyle w:val="FootnoteReference"/>
        </w:rPr>
        <w:footnoteRef/>
      </w:r>
      <w:r w:rsidRPr="002D75F0">
        <w:t xml:space="preserve"> </w:t>
      </w:r>
      <w:r w:rsidR="002D75F0" w:rsidRPr="00465A6E">
        <w:rPr>
          <w:rFonts w:asciiTheme="minorHAnsi" w:hAnsiTheme="minorHAnsi" w:cstheme="minorHAnsi"/>
          <w:bCs/>
          <w:color w:val="000000"/>
          <w:szCs w:val="18"/>
        </w:rPr>
        <w:t>Situation of fundamental rights: standards and practices in Hungary (Tavares)</w:t>
      </w:r>
      <w:r w:rsidR="002D75F0" w:rsidRPr="00465A6E">
        <w:rPr>
          <w:rFonts w:asciiTheme="minorHAnsi" w:hAnsiTheme="minorHAnsi" w:cstheme="minorHAnsi"/>
          <w:szCs w:val="18"/>
        </w:rPr>
        <w:t xml:space="preserve"> </w:t>
      </w:r>
      <w:r w:rsidRPr="00465A6E">
        <w:rPr>
          <w:rFonts w:asciiTheme="minorHAnsi" w:hAnsiTheme="minorHAnsi" w:cstheme="minorHAnsi"/>
          <w:color w:val="363636"/>
          <w:szCs w:val="18"/>
        </w:rPr>
        <w:t>2012/2130(INI)</w:t>
      </w:r>
      <w:r w:rsidR="002D75F0" w:rsidRPr="00465A6E">
        <w:rPr>
          <w:rFonts w:asciiTheme="minorHAnsi" w:hAnsiTheme="minorHAnsi" w:cstheme="minorHAnsi"/>
          <w:color w:val="363636"/>
          <w:szCs w:val="18"/>
        </w:rPr>
        <w:t xml:space="preserve"> en </w:t>
      </w:r>
      <w:r w:rsidR="002D75F0" w:rsidRPr="00465A6E">
        <w:rPr>
          <w:rFonts w:asciiTheme="minorHAnsi" w:eastAsia="Times New Roman" w:hAnsiTheme="minorHAnsi" w:cstheme="minorHAnsi"/>
          <w:bCs/>
          <w:color w:val="000000"/>
          <w:szCs w:val="18"/>
          <w:lang w:eastAsia="nl-NL"/>
        </w:rPr>
        <w:t>Situation of fundamental rights in the European Union (2012) (Michel</w:t>
      </w:r>
      <w:r w:rsidR="002D75F0" w:rsidRPr="00465A6E">
        <w:rPr>
          <w:rFonts w:asciiTheme="minorHAnsi" w:eastAsia="Times New Roman" w:hAnsiTheme="minorHAnsi" w:cstheme="minorHAnsi"/>
          <w:bCs/>
          <w:szCs w:val="18"/>
          <w:lang w:eastAsia="nl-NL"/>
        </w:rPr>
        <w:t>), 2013/2078(INI).</w:t>
      </w:r>
    </w:p>
    <w:p w:rsidR="00EF1A30" w:rsidRPr="002D75F0" w:rsidRDefault="00EF1A30">
      <w:pPr>
        <w:pStyle w:val="FootnoteText"/>
      </w:pPr>
    </w:p>
  </w:footnote>
  <w:footnote w:id="7">
    <w:p w:rsidR="002D75F0" w:rsidRPr="00465A6E" w:rsidRDefault="002D75F0" w:rsidP="00465A6E">
      <w:pPr>
        <w:rPr>
          <w:rFonts w:asciiTheme="minorHAnsi" w:hAnsiTheme="minorHAnsi" w:cstheme="minorHAnsi"/>
          <w:szCs w:val="18"/>
          <w:lang w:val="nl-NL"/>
        </w:rPr>
      </w:pPr>
      <w:r w:rsidRPr="00465A6E">
        <w:rPr>
          <w:rStyle w:val="FootnoteReference"/>
          <w:rFonts w:asciiTheme="minorHAnsi" w:hAnsiTheme="minorHAnsi" w:cstheme="minorHAnsi"/>
          <w:szCs w:val="18"/>
        </w:rPr>
        <w:footnoteRef/>
      </w:r>
      <w:r w:rsidRPr="00465A6E">
        <w:rPr>
          <w:rFonts w:asciiTheme="minorHAnsi" w:hAnsiTheme="minorHAnsi" w:cstheme="minorHAnsi"/>
          <w:szCs w:val="18"/>
          <w:lang w:val="nl-NL"/>
        </w:rPr>
        <w:t xml:space="preserve"> Dit </w:t>
      </w:r>
      <w:r w:rsidR="006B6C74" w:rsidRPr="00465A6E">
        <w:rPr>
          <w:rFonts w:asciiTheme="minorHAnsi" w:hAnsiTheme="minorHAnsi" w:cstheme="minorHAnsi"/>
          <w:szCs w:val="18"/>
          <w:lang w:val="nl-NL"/>
        </w:rPr>
        <w:t>sluit aan</w:t>
      </w:r>
      <w:r w:rsidR="00C36339" w:rsidRPr="00465A6E">
        <w:rPr>
          <w:rFonts w:asciiTheme="minorHAnsi" w:hAnsiTheme="minorHAnsi" w:cstheme="minorHAnsi"/>
          <w:szCs w:val="18"/>
          <w:lang w:val="nl-NL"/>
        </w:rPr>
        <w:t xml:space="preserve"> </w:t>
      </w:r>
      <w:r w:rsidR="006B6C74" w:rsidRPr="00465A6E">
        <w:rPr>
          <w:rFonts w:asciiTheme="minorHAnsi" w:hAnsiTheme="minorHAnsi" w:cstheme="minorHAnsi"/>
          <w:szCs w:val="18"/>
          <w:lang w:val="nl-NL"/>
        </w:rPr>
        <w:t>bij het kabinetsstandpunt inzake de Nederlandse visie op een toekomstig EU-JBZ beleidskader (post-Stockholm), Kamerstukken II</w:t>
      </w:r>
      <w:r w:rsidR="00465A6E">
        <w:rPr>
          <w:rFonts w:asciiTheme="minorHAnsi" w:hAnsiTheme="minorHAnsi" w:cstheme="minorHAnsi"/>
          <w:szCs w:val="18"/>
          <w:lang w:val="nl-NL"/>
        </w:rPr>
        <w:t>,</w:t>
      </w:r>
      <w:r w:rsidR="006B6C74" w:rsidRPr="00465A6E">
        <w:rPr>
          <w:rFonts w:asciiTheme="minorHAnsi" w:hAnsiTheme="minorHAnsi" w:cstheme="minorHAnsi"/>
          <w:szCs w:val="18"/>
          <w:lang w:val="nl-NL"/>
        </w:rPr>
        <w:t xml:space="preserve"> 2013</w:t>
      </w:r>
      <w:r w:rsidR="00465A6E">
        <w:rPr>
          <w:rFonts w:asciiTheme="minorHAnsi" w:hAnsiTheme="minorHAnsi" w:cstheme="minorHAnsi"/>
          <w:szCs w:val="18"/>
          <w:lang w:val="nl-NL"/>
        </w:rPr>
        <w:t>-2014</w:t>
      </w:r>
      <w:r w:rsidR="006B6C74" w:rsidRPr="00465A6E">
        <w:rPr>
          <w:rFonts w:asciiTheme="minorHAnsi" w:hAnsiTheme="minorHAnsi" w:cstheme="minorHAnsi"/>
          <w:szCs w:val="18"/>
          <w:lang w:val="nl-NL"/>
        </w:rPr>
        <w:t>,</w:t>
      </w:r>
      <w:r w:rsidR="00465A6E">
        <w:rPr>
          <w:rFonts w:asciiTheme="minorHAnsi" w:hAnsiTheme="minorHAnsi" w:cstheme="minorHAnsi"/>
          <w:szCs w:val="18"/>
          <w:lang w:val="nl-NL"/>
        </w:rPr>
        <w:t xml:space="preserve"> </w:t>
      </w:r>
      <w:r w:rsidR="006B6C74" w:rsidRPr="00465A6E">
        <w:rPr>
          <w:rFonts w:asciiTheme="minorHAnsi" w:hAnsiTheme="minorHAnsi" w:cstheme="minorHAnsi"/>
          <w:szCs w:val="18"/>
          <w:lang w:val="nl-NL"/>
        </w:rPr>
        <w:t xml:space="preserve">32 317, nr. 196 en </w:t>
      </w:r>
      <w:r w:rsidR="00C36339" w:rsidRPr="00465A6E">
        <w:rPr>
          <w:rFonts w:asciiTheme="minorHAnsi" w:hAnsiTheme="minorHAnsi" w:cstheme="minorHAnsi"/>
          <w:szCs w:val="18"/>
          <w:lang w:val="nl-NL"/>
        </w:rPr>
        <w:t>de</w:t>
      </w:r>
      <w:r w:rsidRPr="00465A6E">
        <w:rPr>
          <w:rFonts w:asciiTheme="minorHAnsi" w:hAnsiTheme="minorHAnsi" w:cstheme="minorHAnsi"/>
          <w:szCs w:val="18"/>
          <w:lang w:val="nl-NL"/>
        </w:rPr>
        <w:t xml:space="preserve"> </w:t>
      </w:r>
      <w:r w:rsidR="00465A6E">
        <w:rPr>
          <w:rFonts w:asciiTheme="minorHAnsi" w:hAnsiTheme="minorHAnsi" w:cstheme="minorHAnsi"/>
          <w:szCs w:val="18"/>
          <w:lang w:val="nl-NL"/>
        </w:rPr>
        <w:t>k</w:t>
      </w:r>
      <w:r w:rsidRPr="00465A6E">
        <w:rPr>
          <w:rFonts w:asciiTheme="minorHAnsi" w:hAnsiTheme="minorHAnsi" w:cstheme="minorHAnsi"/>
          <w:szCs w:val="18"/>
          <w:lang w:val="nl-NL"/>
        </w:rPr>
        <w:t>abinetsappreciatie van de mededeling “</w:t>
      </w:r>
      <w:r w:rsidRPr="00465A6E">
        <w:rPr>
          <w:rFonts w:asciiTheme="minorHAnsi" w:hAnsiTheme="minorHAnsi" w:cstheme="minorHAnsi"/>
          <w:iCs/>
          <w:szCs w:val="18"/>
          <w:lang w:val="nl-NL"/>
        </w:rPr>
        <w:t>De EU-agenda voor justitie voor 2020 – Meer vertrouwen, mobiliteit en groei binnen de Unie”</w:t>
      </w:r>
      <w:r w:rsidRPr="00465A6E">
        <w:rPr>
          <w:rFonts w:asciiTheme="minorHAnsi" w:hAnsiTheme="minorHAnsi" w:cstheme="minorHAnsi"/>
          <w:szCs w:val="18"/>
          <w:lang w:val="nl-NL"/>
        </w:rPr>
        <w:t xml:space="preserve"> en de mededeling “Naar een open en veilig Europa”</w:t>
      </w:r>
      <w:r w:rsidR="00AC1021">
        <w:rPr>
          <w:rFonts w:asciiTheme="minorHAnsi" w:hAnsiTheme="minorHAnsi" w:cstheme="minorHAnsi"/>
          <w:szCs w:val="18"/>
          <w:lang w:val="nl-NL"/>
        </w:rPr>
        <w:t xml:space="preserve">, </w:t>
      </w:r>
      <w:r w:rsidR="00433630">
        <w:rPr>
          <w:rFonts w:asciiTheme="minorHAnsi" w:hAnsiTheme="minorHAnsi" w:cstheme="minorHAnsi"/>
          <w:szCs w:val="18"/>
          <w:lang w:val="nl-NL"/>
        </w:rPr>
        <w:t>die uw Kamer spoedig zal toegaan,</w:t>
      </w:r>
      <w:r w:rsidR="00433630" w:rsidRPr="00465A6E" w:rsidDel="00433630">
        <w:rPr>
          <w:rFonts w:asciiTheme="minorHAnsi" w:hAnsiTheme="minorHAnsi" w:cstheme="minorHAnsi"/>
          <w:szCs w:val="18"/>
          <w:lang w:val="nl-NL"/>
        </w:rPr>
        <w:t xml:space="preserve"> </w:t>
      </w:r>
      <w:r w:rsidR="00465A6E">
        <w:rPr>
          <w:rFonts w:asciiTheme="minorHAnsi" w:hAnsiTheme="minorHAnsi" w:cstheme="minorHAnsi"/>
          <w:szCs w:val="18"/>
          <w:lang w:val="nl-NL"/>
        </w:rPr>
        <w:t xml:space="preserve"> </w:t>
      </w:r>
      <w:r w:rsidRPr="00465A6E">
        <w:rPr>
          <w:rFonts w:asciiTheme="minorHAnsi" w:hAnsiTheme="minorHAnsi" w:cstheme="minorHAnsi"/>
          <w:szCs w:val="18"/>
          <w:lang w:val="nl-NL"/>
        </w:rPr>
        <w:t xml:space="preserve">waarin het kabinet inzet op </w:t>
      </w:r>
      <w:r w:rsidR="00C36339" w:rsidRPr="00465A6E">
        <w:rPr>
          <w:rFonts w:asciiTheme="minorHAnsi" w:hAnsiTheme="minorHAnsi" w:cstheme="minorHAnsi"/>
          <w:szCs w:val="18"/>
          <w:lang w:val="nl-NL"/>
        </w:rPr>
        <w:t>consolidatie</w:t>
      </w:r>
      <w:r w:rsidR="00465A6E">
        <w:rPr>
          <w:rFonts w:asciiTheme="minorHAnsi" w:hAnsiTheme="minorHAnsi" w:cstheme="minorHAnsi"/>
          <w:szCs w:val="18"/>
          <w:lang w:val="nl-NL"/>
        </w:rPr>
        <w:t>,</w:t>
      </w:r>
      <w:r w:rsidR="00C36339" w:rsidRPr="00465A6E">
        <w:rPr>
          <w:rFonts w:asciiTheme="minorHAnsi" w:hAnsiTheme="minorHAnsi" w:cstheme="minorHAnsi"/>
          <w:szCs w:val="18"/>
          <w:lang w:val="nl-NL"/>
        </w:rPr>
        <w:t xml:space="preserve"> implementatie</w:t>
      </w:r>
      <w:r w:rsidR="00465A6E">
        <w:rPr>
          <w:rFonts w:asciiTheme="minorHAnsi" w:hAnsiTheme="minorHAnsi" w:cstheme="minorHAnsi"/>
          <w:szCs w:val="18"/>
          <w:lang w:val="nl-NL"/>
        </w:rPr>
        <w:t xml:space="preserve"> en evaluatie</w:t>
      </w:r>
      <w:r w:rsidR="00433630">
        <w:rPr>
          <w:rFonts w:asciiTheme="minorHAnsi" w:hAnsiTheme="minorHAnsi" w:cstheme="minorHAnsi"/>
          <w:szCs w:val="18"/>
          <w:lang w:val="nl-NL"/>
        </w:rPr>
        <w:t>,</w:t>
      </w:r>
      <w:r w:rsidRPr="00465A6E">
        <w:rPr>
          <w:rFonts w:asciiTheme="minorHAnsi" w:hAnsiTheme="minorHAnsi" w:cstheme="minorHAnsi"/>
          <w:szCs w:val="18"/>
          <w:lang w:val="nl-NL"/>
        </w:rPr>
        <w:t>.</w:t>
      </w:r>
    </w:p>
  </w:footnote>
  <w:footnote w:id="8">
    <w:p w:rsidR="00310C84" w:rsidRPr="0017450D" w:rsidRDefault="00310C84" w:rsidP="00310C84">
      <w:pPr>
        <w:pStyle w:val="PlainText"/>
        <w:rPr>
          <w:sz w:val="18"/>
          <w:szCs w:val="18"/>
        </w:rPr>
      </w:pPr>
      <w:r w:rsidRPr="00242CB5">
        <w:rPr>
          <w:rStyle w:val="FootnoteReference"/>
          <w:rFonts w:asciiTheme="minorHAnsi" w:hAnsiTheme="minorHAnsi" w:cstheme="minorHAnsi"/>
        </w:rPr>
        <w:footnoteRef/>
      </w:r>
      <w:r w:rsidRPr="00242CB5">
        <w:rPr>
          <w:rFonts w:asciiTheme="minorHAnsi" w:hAnsiTheme="minorHAnsi" w:cstheme="minorHAnsi"/>
        </w:rPr>
        <w:t xml:space="preserve"> </w:t>
      </w:r>
      <w:r w:rsidRPr="0017450D">
        <w:rPr>
          <w:rFonts w:asciiTheme="minorHAnsi" w:hAnsiTheme="minorHAnsi" w:cstheme="minorHAnsi"/>
          <w:sz w:val="18"/>
          <w:szCs w:val="18"/>
        </w:rPr>
        <w:t xml:space="preserve">In artikel 7 van het EU-verdrag wordt een procedure gegeven in het geval van een ernstige schending van de waarden van de EU door een lidstaat. De lidstaat wordt hierbij eerst gewaarschuwd in geval van gevaar voor een ernstige schending (lid 1). Als vervolgens geconstateerd wordt dat sprake is dat sprake is van een ernstige en voortdurende schending (lid 2), kunnen sancties worden opgelegd, inclusief het ontnemen </w:t>
      </w:r>
      <w:r w:rsidR="003F12D0">
        <w:rPr>
          <w:rFonts w:asciiTheme="minorHAnsi" w:hAnsiTheme="minorHAnsi" w:cstheme="minorHAnsi"/>
          <w:sz w:val="18"/>
          <w:szCs w:val="18"/>
        </w:rPr>
        <w:t xml:space="preserve">van </w:t>
      </w:r>
      <w:r w:rsidRPr="0017450D">
        <w:rPr>
          <w:rFonts w:asciiTheme="minorHAnsi" w:hAnsiTheme="minorHAnsi" w:cstheme="minorHAnsi"/>
          <w:sz w:val="18"/>
          <w:szCs w:val="18"/>
        </w:rPr>
        <w:t>stemrechten in de Raad (lid 3). Deze maatregelen kunnen worden ingetrokken als er wijzigingen zijn in de toestand die tot het opleggen van de maatregel heeft geleid (lid 4).</w:t>
      </w:r>
      <w:r w:rsidRPr="0017450D">
        <w:rPr>
          <w:sz w:val="18"/>
          <w:szCs w:val="18"/>
        </w:rPr>
        <w:t xml:space="preserve"> </w:t>
      </w:r>
    </w:p>
    <w:p w:rsidR="00310C84" w:rsidRPr="00242CB5" w:rsidRDefault="00310C84" w:rsidP="00310C84">
      <w:pPr>
        <w:rPr>
          <w:rFonts w:asciiTheme="minorHAnsi" w:hAnsiTheme="minorHAnsi" w:cstheme="minorHAnsi"/>
          <w:lang w:val="nl-NL"/>
        </w:rPr>
      </w:pPr>
      <w:r w:rsidRPr="00242CB5">
        <w:rPr>
          <w:rFonts w:asciiTheme="minorHAnsi" w:hAnsiTheme="minorHAnsi" w:cstheme="minorHAnsi"/>
          <w:lang w:val="nl-NL"/>
        </w:rPr>
        <w:t xml:space="preserve"> </w:t>
      </w:r>
    </w:p>
    <w:p w:rsidR="00310C84" w:rsidRPr="00242CB5" w:rsidRDefault="00310C84" w:rsidP="00310C84">
      <w:pPr>
        <w:pStyle w:val="FootnoteText"/>
        <w:rPr>
          <w:lang w:val="nl-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E2" w:rsidRDefault="003565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E2" w:rsidRDefault="003565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E2" w:rsidRDefault="00356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nsid w:val="091B70F5"/>
    <w:multiLevelType w:val="hybridMultilevel"/>
    <w:tmpl w:val="301AB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C924B0"/>
    <w:multiLevelType w:val="hybridMultilevel"/>
    <w:tmpl w:val="73309914"/>
    <w:lvl w:ilvl="0" w:tplc="7868AC5E">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
    <w:nsid w:val="110C3EEA"/>
    <w:multiLevelType w:val="hybridMultilevel"/>
    <w:tmpl w:val="B0C2A8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8300D1A"/>
    <w:multiLevelType w:val="hybridMultilevel"/>
    <w:tmpl w:val="B3484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9D3D11"/>
    <w:multiLevelType w:val="hybridMultilevel"/>
    <w:tmpl w:val="E200AD46"/>
    <w:lvl w:ilvl="0" w:tplc="0AF6C2D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9D1448"/>
    <w:multiLevelType w:val="hybridMultilevel"/>
    <w:tmpl w:val="5858988E"/>
    <w:lvl w:ilvl="0" w:tplc="08FAD9D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94E47B4"/>
    <w:multiLevelType w:val="hybridMultilevel"/>
    <w:tmpl w:val="E200AD46"/>
    <w:lvl w:ilvl="0" w:tplc="0AF6C2D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1F4762"/>
    <w:multiLevelType w:val="hybridMultilevel"/>
    <w:tmpl w:val="A4584F3A"/>
    <w:lvl w:ilvl="0" w:tplc="BA62EDC8">
      <w:start w:val="1"/>
      <w:numFmt w:val="lowerRoman"/>
      <w:lvlText w:val="%1."/>
      <w:lvlJc w:val="right"/>
      <w:pPr>
        <w:ind w:left="1440" w:hanging="360"/>
      </w:pPr>
      <w:rPr>
        <w:b w:val="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nsid w:val="5D5259E3"/>
    <w:multiLevelType w:val="multilevel"/>
    <w:tmpl w:val="6104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C22049"/>
    <w:multiLevelType w:val="hybridMultilevel"/>
    <w:tmpl w:val="7FBE356A"/>
    <w:lvl w:ilvl="0" w:tplc="C7E2A9A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7"/>
  </w:num>
  <w:num w:numId="6">
    <w:abstractNumId w:val="5"/>
  </w:num>
  <w:num w:numId="7">
    <w:abstractNumId w:val="8"/>
  </w:num>
  <w:num w:numId="8">
    <w:abstractNumId w:val="10"/>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881"/>
    <w:rsid w:val="00012EC0"/>
    <w:rsid w:val="00020A31"/>
    <w:rsid w:val="00023761"/>
    <w:rsid w:val="000342D4"/>
    <w:rsid w:val="00037805"/>
    <w:rsid w:val="0004058F"/>
    <w:rsid w:val="00082AA3"/>
    <w:rsid w:val="00090E57"/>
    <w:rsid w:val="000917E2"/>
    <w:rsid w:val="00097D7D"/>
    <w:rsid w:val="000A19C9"/>
    <w:rsid w:val="000A1D04"/>
    <w:rsid w:val="000B5BAF"/>
    <w:rsid w:val="000C255A"/>
    <w:rsid w:val="000D51B2"/>
    <w:rsid w:val="000E170E"/>
    <w:rsid w:val="000E4DAF"/>
    <w:rsid w:val="000F1150"/>
    <w:rsid w:val="001039B4"/>
    <w:rsid w:val="001100A7"/>
    <w:rsid w:val="001270B7"/>
    <w:rsid w:val="00142CB2"/>
    <w:rsid w:val="00171D1E"/>
    <w:rsid w:val="0017450D"/>
    <w:rsid w:val="001910B7"/>
    <w:rsid w:val="001A30F0"/>
    <w:rsid w:val="001B1684"/>
    <w:rsid w:val="001B2E48"/>
    <w:rsid w:val="001C135E"/>
    <w:rsid w:val="001E00F7"/>
    <w:rsid w:val="001E441F"/>
    <w:rsid w:val="001E5C63"/>
    <w:rsid w:val="001F36BD"/>
    <w:rsid w:val="001F520E"/>
    <w:rsid w:val="00206300"/>
    <w:rsid w:val="0023027D"/>
    <w:rsid w:val="00237EFD"/>
    <w:rsid w:val="00242CB5"/>
    <w:rsid w:val="002518F2"/>
    <w:rsid w:val="00251F40"/>
    <w:rsid w:val="0025422B"/>
    <w:rsid w:val="0028280A"/>
    <w:rsid w:val="00290432"/>
    <w:rsid w:val="00294CD0"/>
    <w:rsid w:val="002A24C9"/>
    <w:rsid w:val="002B6F4C"/>
    <w:rsid w:val="002D75F0"/>
    <w:rsid w:val="002E6152"/>
    <w:rsid w:val="003026C7"/>
    <w:rsid w:val="00310C84"/>
    <w:rsid w:val="003117DD"/>
    <w:rsid w:val="0032650A"/>
    <w:rsid w:val="00327EBD"/>
    <w:rsid w:val="00331173"/>
    <w:rsid w:val="003505DC"/>
    <w:rsid w:val="003565E2"/>
    <w:rsid w:val="00371F1B"/>
    <w:rsid w:val="0037486A"/>
    <w:rsid w:val="003916ED"/>
    <w:rsid w:val="00395881"/>
    <w:rsid w:val="003A4AFE"/>
    <w:rsid w:val="003C5803"/>
    <w:rsid w:val="003D64B8"/>
    <w:rsid w:val="003E4A4E"/>
    <w:rsid w:val="003E64E4"/>
    <w:rsid w:val="003F12D0"/>
    <w:rsid w:val="0040664B"/>
    <w:rsid w:val="004077EF"/>
    <w:rsid w:val="004169D7"/>
    <w:rsid w:val="00417961"/>
    <w:rsid w:val="00433630"/>
    <w:rsid w:val="004540E8"/>
    <w:rsid w:val="00465A6E"/>
    <w:rsid w:val="004B25A7"/>
    <w:rsid w:val="004C3382"/>
    <w:rsid w:val="004C699F"/>
    <w:rsid w:val="0051185C"/>
    <w:rsid w:val="00533D21"/>
    <w:rsid w:val="00535F9D"/>
    <w:rsid w:val="00536658"/>
    <w:rsid w:val="00537FCD"/>
    <w:rsid w:val="005511E0"/>
    <w:rsid w:val="00554FA7"/>
    <w:rsid w:val="00557035"/>
    <w:rsid w:val="00562294"/>
    <w:rsid w:val="005639C0"/>
    <w:rsid w:val="005712C3"/>
    <w:rsid w:val="00572C97"/>
    <w:rsid w:val="0057739C"/>
    <w:rsid w:val="0059110B"/>
    <w:rsid w:val="005A019D"/>
    <w:rsid w:val="005A3D61"/>
    <w:rsid w:val="005B4ADF"/>
    <w:rsid w:val="005C4A6A"/>
    <w:rsid w:val="005E1D68"/>
    <w:rsid w:val="005E47AA"/>
    <w:rsid w:val="006017B8"/>
    <w:rsid w:val="00605D82"/>
    <w:rsid w:val="00610149"/>
    <w:rsid w:val="0063705B"/>
    <w:rsid w:val="006619DB"/>
    <w:rsid w:val="0066568D"/>
    <w:rsid w:val="0066707E"/>
    <w:rsid w:val="00684A99"/>
    <w:rsid w:val="00692C1C"/>
    <w:rsid w:val="00695BBB"/>
    <w:rsid w:val="006B5765"/>
    <w:rsid w:val="006B5DB4"/>
    <w:rsid w:val="006B6C74"/>
    <w:rsid w:val="006C29C2"/>
    <w:rsid w:val="006D0235"/>
    <w:rsid w:val="006E0F7E"/>
    <w:rsid w:val="006F6220"/>
    <w:rsid w:val="00701CBF"/>
    <w:rsid w:val="007109E4"/>
    <w:rsid w:val="007152F0"/>
    <w:rsid w:val="00725AA9"/>
    <w:rsid w:val="00737E39"/>
    <w:rsid w:val="00753694"/>
    <w:rsid w:val="00763280"/>
    <w:rsid w:val="00773D90"/>
    <w:rsid w:val="007838A4"/>
    <w:rsid w:val="00786048"/>
    <w:rsid w:val="00787E1E"/>
    <w:rsid w:val="007A3053"/>
    <w:rsid w:val="007A5115"/>
    <w:rsid w:val="007C3BAA"/>
    <w:rsid w:val="007D486B"/>
    <w:rsid w:val="007E48B1"/>
    <w:rsid w:val="007F5BDB"/>
    <w:rsid w:val="00830839"/>
    <w:rsid w:val="00830B2A"/>
    <w:rsid w:val="00847DE4"/>
    <w:rsid w:val="00861BC6"/>
    <w:rsid w:val="00883B13"/>
    <w:rsid w:val="00885092"/>
    <w:rsid w:val="0089260D"/>
    <w:rsid w:val="00894A39"/>
    <w:rsid w:val="00895B97"/>
    <w:rsid w:val="00896F30"/>
    <w:rsid w:val="008C70C7"/>
    <w:rsid w:val="008E78E8"/>
    <w:rsid w:val="0090541F"/>
    <w:rsid w:val="0091052B"/>
    <w:rsid w:val="009143CD"/>
    <w:rsid w:val="009261D1"/>
    <w:rsid w:val="00957BB9"/>
    <w:rsid w:val="00974366"/>
    <w:rsid w:val="009E1AE8"/>
    <w:rsid w:val="009F2B9A"/>
    <w:rsid w:val="009F2C70"/>
    <w:rsid w:val="009F57FF"/>
    <w:rsid w:val="00A05131"/>
    <w:rsid w:val="00A44BEE"/>
    <w:rsid w:val="00A520FC"/>
    <w:rsid w:val="00A7336D"/>
    <w:rsid w:val="00A75ACB"/>
    <w:rsid w:val="00A8276D"/>
    <w:rsid w:val="00A84147"/>
    <w:rsid w:val="00A976DC"/>
    <w:rsid w:val="00AB6D31"/>
    <w:rsid w:val="00AC1021"/>
    <w:rsid w:val="00AD1666"/>
    <w:rsid w:val="00AD5852"/>
    <w:rsid w:val="00AF4D11"/>
    <w:rsid w:val="00AF7130"/>
    <w:rsid w:val="00B01A91"/>
    <w:rsid w:val="00B02961"/>
    <w:rsid w:val="00B04D39"/>
    <w:rsid w:val="00B51CFA"/>
    <w:rsid w:val="00B53235"/>
    <w:rsid w:val="00B61B3B"/>
    <w:rsid w:val="00B76CB7"/>
    <w:rsid w:val="00B91C03"/>
    <w:rsid w:val="00B95BD2"/>
    <w:rsid w:val="00BA4C5C"/>
    <w:rsid w:val="00BB277E"/>
    <w:rsid w:val="00BB7619"/>
    <w:rsid w:val="00BC50B0"/>
    <w:rsid w:val="00BF5490"/>
    <w:rsid w:val="00BF7DB5"/>
    <w:rsid w:val="00C237D2"/>
    <w:rsid w:val="00C252B5"/>
    <w:rsid w:val="00C27196"/>
    <w:rsid w:val="00C36339"/>
    <w:rsid w:val="00C43911"/>
    <w:rsid w:val="00C639EA"/>
    <w:rsid w:val="00C63D3E"/>
    <w:rsid w:val="00C65027"/>
    <w:rsid w:val="00C66A49"/>
    <w:rsid w:val="00C70902"/>
    <w:rsid w:val="00C75FC1"/>
    <w:rsid w:val="00CA12B3"/>
    <w:rsid w:val="00CA2895"/>
    <w:rsid w:val="00CA7326"/>
    <w:rsid w:val="00CB00DA"/>
    <w:rsid w:val="00CB1E49"/>
    <w:rsid w:val="00CC4503"/>
    <w:rsid w:val="00CE60F5"/>
    <w:rsid w:val="00CF18A2"/>
    <w:rsid w:val="00CF1CCF"/>
    <w:rsid w:val="00CF6403"/>
    <w:rsid w:val="00CF6997"/>
    <w:rsid w:val="00D039FB"/>
    <w:rsid w:val="00D04C74"/>
    <w:rsid w:val="00D309B7"/>
    <w:rsid w:val="00D50702"/>
    <w:rsid w:val="00D51C75"/>
    <w:rsid w:val="00D60572"/>
    <w:rsid w:val="00D74A81"/>
    <w:rsid w:val="00DA16AC"/>
    <w:rsid w:val="00DA6025"/>
    <w:rsid w:val="00DB5964"/>
    <w:rsid w:val="00DC1ECA"/>
    <w:rsid w:val="00DC36F7"/>
    <w:rsid w:val="00DF5B0A"/>
    <w:rsid w:val="00E02B9C"/>
    <w:rsid w:val="00E047D2"/>
    <w:rsid w:val="00E06DB8"/>
    <w:rsid w:val="00E073E6"/>
    <w:rsid w:val="00E2573F"/>
    <w:rsid w:val="00E40ACD"/>
    <w:rsid w:val="00E54B4D"/>
    <w:rsid w:val="00E6140A"/>
    <w:rsid w:val="00E64A9B"/>
    <w:rsid w:val="00E67A7E"/>
    <w:rsid w:val="00E77D6D"/>
    <w:rsid w:val="00EA6A02"/>
    <w:rsid w:val="00EB070E"/>
    <w:rsid w:val="00EB56D7"/>
    <w:rsid w:val="00EC1D66"/>
    <w:rsid w:val="00EC7D73"/>
    <w:rsid w:val="00EE03E0"/>
    <w:rsid w:val="00EE1772"/>
    <w:rsid w:val="00EF1A30"/>
    <w:rsid w:val="00F17994"/>
    <w:rsid w:val="00F27270"/>
    <w:rsid w:val="00F57E5C"/>
    <w:rsid w:val="00F57E93"/>
    <w:rsid w:val="00F60FAF"/>
    <w:rsid w:val="00F61F83"/>
    <w:rsid w:val="00F73880"/>
    <w:rsid w:val="00F821BE"/>
    <w:rsid w:val="00F8487F"/>
    <w:rsid w:val="00F966A8"/>
    <w:rsid w:val="00F97B54"/>
    <w:rsid w:val="00FC011E"/>
    <w:rsid w:val="00FC4105"/>
    <w:rsid w:val="00FD072D"/>
    <w:rsid w:val="00FD2D10"/>
    <w:rsid w:val="00FD33D6"/>
    <w:rsid w:val="00FD5C9E"/>
    <w:rsid w:val="00FF1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5422B"/>
    <w:pPr>
      <w:keepNext/>
      <w:numPr>
        <w:numId w:val="2"/>
      </w:numPr>
      <w:spacing w:after="560" w:line="280" w:lineRule="atLeast"/>
      <w:outlineLvl w:val="0"/>
    </w:pPr>
    <w:rPr>
      <w:rFonts w:ascii="Times New Roman" w:eastAsia="Times New Roman" w:hAnsi="Times New Roman" w:cs="Times New Roman"/>
      <w:sz w:val="28"/>
      <w:szCs w:val="20"/>
      <w:lang w:val="nl-NL" w:eastAsia="zh-CN"/>
    </w:rPr>
  </w:style>
  <w:style w:type="paragraph" w:styleId="Heading2">
    <w:name w:val="heading 2"/>
    <w:basedOn w:val="Heading1"/>
    <w:next w:val="Normal"/>
    <w:link w:val="Heading2Char"/>
    <w:qFormat/>
    <w:rsid w:val="0025422B"/>
    <w:pPr>
      <w:numPr>
        <w:ilvl w:val="1"/>
      </w:numPr>
      <w:spacing w:after="280"/>
      <w:outlineLvl w:val="1"/>
    </w:pPr>
    <w:rPr>
      <w:b/>
      <w:sz w:val="22"/>
    </w:rPr>
  </w:style>
  <w:style w:type="paragraph" w:styleId="Heading3">
    <w:name w:val="heading 3"/>
    <w:basedOn w:val="Heading2"/>
    <w:next w:val="Normal"/>
    <w:link w:val="Heading3Char"/>
    <w:qFormat/>
    <w:rsid w:val="0025422B"/>
    <w:pPr>
      <w:numPr>
        <w:ilvl w:val="2"/>
      </w:numPr>
      <w:spacing w:after="0"/>
      <w:outlineLvl w:val="2"/>
    </w:pPr>
    <w:rPr>
      <w:b w:val="0"/>
      <w:i/>
    </w:rPr>
  </w:style>
  <w:style w:type="paragraph" w:styleId="Heading4">
    <w:name w:val="heading 4"/>
    <w:basedOn w:val="Heading3"/>
    <w:next w:val="Normal"/>
    <w:link w:val="Heading4Char"/>
    <w:qFormat/>
    <w:rsid w:val="0025422B"/>
    <w:pPr>
      <w:numPr>
        <w:ilvl w:val="3"/>
      </w:numPr>
      <w:outlineLvl w:val="3"/>
    </w:pPr>
  </w:style>
  <w:style w:type="paragraph" w:styleId="Heading5">
    <w:name w:val="heading 5"/>
    <w:basedOn w:val="Normal"/>
    <w:next w:val="Normal"/>
    <w:link w:val="Heading5Char"/>
    <w:qFormat/>
    <w:rsid w:val="0025422B"/>
    <w:pPr>
      <w:numPr>
        <w:ilvl w:val="4"/>
        <w:numId w:val="2"/>
      </w:numPr>
      <w:spacing w:before="240" w:after="60" w:line="280" w:lineRule="atLeast"/>
      <w:outlineLvl w:val="4"/>
    </w:pPr>
    <w:rPr>
      <w:rFonts w:ascii="Arial" w:eastAsia="Times New Roman" w:hAnsi="Arial" w:cs="Times New Roman"/>
      <w:sz w:val="22"/>
      <w:szCs w:val="20"/>
      <w:lang w:val="nl-NL" w:eastAsia="zh-CN"/>
    </w:rPr>
  </w:style>
  <w:style w:type="paragraph" w:styleId="Heading6">
    <w:name w:val="heading 6"/>
    <w:basedOn w:val="Normal"/>
    <w:next w:val="Normal"/>
    <w:link w:val="Heading6Char"/>
    <w:qFormat/>
    <w:rsid w:val="0025422B"/>
    <w:pPr>
      <w:numPr>
        <w:ilvl w:val="5"/>
        <w:numId w:val="2"/>
      </w:numPr>
      <w:spacing w:before="240" w:after="60" w:line="280" w:lineRule="atLeast"/>
      <w:outlineLvl w:val="5"/>
    </w:pPr>
    <w:rPr>
      <w:rFonts w:ascii="Arial" w:eastAsia="Times New Roman" w:hAnsi="Arial" w:cs="Times New Roman"/>
      <w:i/>
      <w:sz w:val="22"/>
      <w:szCs w:val="20"/>
      <w:lang w:val="nl-NL" w:eastAsia="zh-CN"/>
    </w:rPr>
  </w:style>
  <w:style w:type="paragraph" w:styleId="Heading7">
    <w:name w:val="heading 7"/>
    <w:basedOn w:val="Normal"/>
    <w:next w:val="Normal"/>
    <w:link w:val="Heading7Char"/>
    <w:qFormat/>
    <w:rsid w:val="0025422B"/>
    <w:pPr>
      <w:numPr>
        <w:ilvl w:val="6"/>
        <w:numId w:val="2"/>
      </w:numPr>
      <w:spacing w:before="240" w:after="60" w:line="280" w:lineRule="atLeast"/>
      <w:outlineLvl w:val="6"/>
    </w:pPr>
    <w:rPr>
      <w:rFonts w:ascii="Arial" w:eastAsia="Times New Roman" w:hAnsi="Arial" w:cs="Times New Roman"/>
      <w:sz w:val="20"/>
      <w:szCs w:val="20"/>
      <w:lang w:val="nl-NL" w:eastAsia="zh-CN"/>
    </w:rPr>
  </w:style>
  <w:style w:type="paragraph" w:styleId="Heading8">
    <w:name w:val="heading 8"/>
    <w:basedOn w:val="Normal"/>
    <w:next w:val="Normal"/>
    <w:link w:val="Heading8Char"/>
    <w:qFormat/>
    <w:rsid w:val="0025422B"/>
    <w:pPr>
      <w:numPr>
        <w:ilvl w:val="7"/>
        <w:numId w:val="2"/>
      </w:numPr>
      <w:spacing w:before="240" w:after="60" w:line="280" w:lineRule="atLeast"/>
      <w:outlineLvl w:val="7"/>
    </w:pPr>
    <w:rPr>
      <w:rFonts w:ascii="Arial" w:eastAsia="Times New Roman" w:hAnsi="Arial" w:cs="Times New Roman"/>
      <w:i/>
      <w:sz w:val="20"/>
      <w:szCs w:val="20"/>
      <w:lang w:val="nl-NL" w:eastAsia="zh-CN"/>
    </w:rPr>
  </w:style>
  <w:style w:type="paragraph" w:styleId="Heading9">
    <w:name w:val="heading 9"/>
    <w:basedOn w:val="Normal"/>
    <w:next w:val="Normal"/>
    <w:link w:val="Heading9Char"/>
    <w:qFormat/>
    <w:rsid w:val="0025422B"/>
    <w:pPr>
      <w:numPr>
        <w:ilvl w:val="8"/>
        <w:numId w:val="2"/>
      </w:numPr>
      <w:spacing w:before="240" w:after="60" w:line="280" w:lineRule="atLeast"/>
      <w:outlineLvl w:val="8"/>
    </w:pPr>
    <w:rPr>
      <w:rFonts w:ascii="Arial" w:eastAsia="Times New Roman" w:hAnsi="Arial" w:cs="Times New Roman"/>
      <w:i/>
      <w:szCs w:val="20"/>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F27270"/>
    <w:pPr>
      <w:ind w:left="720"/>
      <w:contextualSpacing/>
    </w:pPr>
  </w:style>
  <w:style w:type="character" w:customStyle="1" w:styleId="Heading1Char">
    <w:name w:val="Heading 1 Char"/>
    <w:basedOn w:val="DefaultParagraphFont"/>
    <w:link w:val="Heading1"/>
    <w:rsid w:val="0025422B"/>
    <w:rPr>
      <w:rFonts w:ascii="Times New Roman" w:eastAsia="Times New Roman" w:hAnsi="Times New Roman" w:cs="Times New Roman"/>
      <w:sz w:val="28"/>
      <w:szCs w:val="20"/>
      <w:lang w:val="nl-NL" w:eastAsia="zh-CN"/>
    </w:rPr>
  </w:style>
  <w:style w:type="character" w:customStyle="1" w:styleId="Heading2Char">
    <w:name w:val="Heading 2 Char"/>
    <w:basedOn w:val="DefaultParagraphFont"/>
    <w:link w:val="Heading2"/>
    <w:rsid w:val="0025422B"/>
    <w:rPr>
      <w:rFonts w:ascii="Times New Roman" w:eastAsia="Times New Roman" w:hAnsi="Times New Roman" w:cs="Times New Roman"/>
      <w:b/>
      <w:sz w:val="22"/>
      <w:szCs w:val="20"/>
      <w:lang w:val="nl-NL" w:eastAsia="zh-CN"/>
    </w:rPr>
  </w:style>
  <w:style w:type="character" w:customStyle="1" w:styleId="Heading3Char">
    <w:name w:val="Heading 3 Char"/>
    <w:basedOn w:val="DefaultParagraphFont"/>
    <w:link w:val="Heading3"/>
    <w:rsid w:val="0025422B"/>
    <w:rPr>
      <w:rFonts w:ascii="Times New Roman" w:eastAsia="Times New Roman" w:hAnsi="Times New Roman" w:cs="Times New Roman"/>
      <w:i/>
      <w:sz w:val="22"/>
      <w:szCs w:val="20"/>
      <w:lang w:val="nl-NL" w:eastAsia="zh-CN"/>
    </w:rPr>
  </w:style>
  <w:style w:type="character" w:customStyle="1" w:styleId="Heading4Char">
    <w:name w:val="Heading 4 Char"/>
    <w:basedOn w:val="DefaultParagraphFont"/>
    <w:link w:val="Heading4"/>
    <w:rsid w:val="0025422B"/>
    <w:rPr>
      <w:rFonts w:ascii="Times New Roman" w:eastAsia="Times New Roman" w:hAnsi="Times New Roman" w:cs="Times New Roman"/>
      <w:i/>
      <w:sz w:val="22"/>
      <w:szCs w:val="20"/>
      <w:lang w:val="nl-NL" w:eastAsia="zh-CN"/>
    </w:rPr>
  </w:style>
  <w:style w:type="character" w:customStyle="1" w:styleId="Heading5Char">
    <w:name w:val="Heading 5 Char"/>
    <w:basedOn w:val="DefaultParagraphFont"/>
    <w:link w:val="Heading5"/>
    <w:rsid w:val="0025422B"/>
    <w:rPr>
      <w:rFonts w:ascii="Arial" w:eastAsia="Times New Roman" w:hAnsi="Arial" w:cs="Times New Roman"/>
      <w:sz w:val="22"/>
      <w:szCs w:val="20"/>
      <w:lang w:val="nl-NL" w:eastAsia="zh-CN"/>
    </w:rPr>
  </w:style>
  <w:style w:type="character" w:customStyle="1" w:styleId="Heading6Char">
    <w:name w:val="Heading 6 Char"/>
    <w:basedOn w:val="DefaultParagraphFont"/>
    <w:link w:val="Heading6"/>
    <w:rsid w:val="0025422B"/>
    <w:rPr>
      <w:rFonts w:ascii="Arial" w:eastAsia="Times New Roman" w:hAnsi="Arial" w:cs="Times New Roman"/>
      <w:i/>
      <w:sz w:val="22"/>
      <w:szCs w:val="20"/>
      <w:lang w:val="nl-NL" w:eastAsia="zh-CN"/>
    </w:rPr>
  </w:style>
  <w:style w:type="character" w:customStyle="1" w:styleId="Heading7Char">
    <w:name w:val="Heading 7 Char"/>
    <w:basedOn w:val="DefaultParagraphFont"/>
    <w:link w:val="Heading7"/>
    <w:rsid w:val="0025422B"/>
    <w:rPr>
      <w:rFonts w:ascii="Arial" w:eastAsia="Times New Roman" w:hAnsi="Arial" w:cs="Times New Roman"/>
      <w:sz w:val="20"/>
      <w:szCs w:val="20"/>
      <w:lang w:val="nl-NL" w:eastAsia="zh-CN"/>
    </w:rPr>
  </w:style>
  <w:style w:type="character" w:customStyle="1" w:styleId="Heading8Char">
    <w:name w:val="Heading 8 Char"/>
    <w:basedOn w:val="DefaultParagraphFont"/>
    <w:link w:val="Heading8"/>
    <w:rsid w:val="0025422B"/>
    <w:rPr>
      <w:rFonts w:ascii="Arial" w:eastAsia="Times New Roman" w:hAnsi="Arial" w:cs="Times New Roman"/>
      <w:i/>
      <w:sz w:val="20"/>
      <w:szCs w:val="20"/>
      <w:lang w:val="nl-NL" w:eastAsia="zh-CN"/>
    </w:rPr>
  </w:style>
  <w:style w:type="character" w:customStyle="1" w:styleId="Heading9Char">
    <w:name w:val="Heading 9 Char"/>
    <w:basedOn w:val="DefaultParagraphFont"/>
    <w:link w:val="Heading9"/>
    <w:rsid w:val="0025422B"/>
    <w:rPr>
      <w:rFonts w:ascii="Arial" w:eastAsia="Times New Roman" w:hAnsi="Arial" w:cs="Times New Roman"/>
      <w:i/>
      <w:szCs w:val="20"/>
      <w:lang w:val="nl-NL" w:eastAsia="zh-CN"/>
    </w:rPr>
  </w:style>
  <w:style w:type="paragraph" w:styleId="Header">
    <w:name w:val="header"/>
    <w:basedOn w:val="Normal"/>
    <w:link w:val="HeaderChar"/>
    <w:uiPriority w:val="99"/>
    <w:unhideWhenUsed/>
    <w:rsid w:val="0025422B"/>
    <w:pPr>
      <w:tabs>
        <w:tab w:val="center" w:pos="4513"/>
        <w:tab w:val="right" w:pos="9026"/>
      </w:tabs>
      <w:spacing w:after="0"/>
    </w:pPr>
  </w:style>
  <w:style w:type="character" w:customStyle="1" w:styleId="HeaderChar">
    <w:name w:val="Header Char"/>
    <w:basedOn w:val="DefaultParagraphFont"/>
    <w:link w:val="Header"/>
    <w:uiPriority w:val="99"/>
    <w:rsid w:val="0025422B"/>
  </w:style>
  <w:style w:type="character" w:styleId="CommentReference">
    <w:name w:val="annotation reference"/>
    <w:basedOn w:val="DefaultParagraphFont"/>
    <w:uiPriority w:val="99"/>
    <w:semiHidden/>
    <w:unhideWhenUsed/>
    <w:rsid w:val="007152F0"/>
    <w:rPr>
      <w:sz w:val="16"/>
      <w:szCs w:val="16"/>
    </w:rPr>
  </w:style>
  <w:style w:type="paragraph" w:styleId="CommentText">
    <w:name w:val="annotation text"/>
    <w:basedOn w:val="Normal"/>
    <w:link w:val="CommentTextChar"/>
    <w:uiPriority w:val="99"/>
    <w:unhideWhenUsed/>
    <w:rsid w:val="007152F0"/>
    <w:rPr>
      <w:sz w:val="20"/>
      <w:szCs w:val="20"/>
    </w:rPr>
  </w:style>
  <w:style w:type="character" w:customStyle="1" w:styleId="CommentTextChar">
    <w:name w:val="Comment Text Char"/>
    <w:basedOn w:val="DefaultParagraphFont"/>
    <w:link w:val="CommentText"/>
    <w:uiPriority w:val="99"/>
    <w:rsid w:val="007152F0"/>
    <w:rPr>
      <w:sz w:val="20"/>
      <w:szCs w:val="20"/>
    </w:rPr>
  </w:style>
  <w:style w:type="paragraph" w:styleId="CommentSubject">
    <w:name w:val="annotation subject"/>
    <w:basedOn w:val="CommentText"/>
    <w:next w:val="CommentText"/>
    <w:link w:val="CommentSubjectChar"/>
    <w:uiPriority w:val="99"/>
    <w:semiHidden/>
    <w:unhideWhenUsed/>
    <w:rsid w:val="007152F0"/>
    <w:rPr>
      <w:b/>
      <w:bCs/>
    </w:rPr>
  </w:style>
  <w:style w:type="character" w:customStyle="1" w:styleId="CommentSubjectChar">
    <w:name w:val="Comment Subject Char"/>
    <w:basedOn w:val="CommentTextChar"/>
    <w:link w:val="CommentSubject"/>
    <w:uiPriority w:val="99"/>
    <w:semiHidden/>
    <w:rsid w:val="007152F0"/>
    <w:rPr>
      <w:b/>
      <w:bCs/>
      <w:sz w:val="20"/>
      <w:szCs w:val="20"/>
    </w:rPr>
  </w:style>
  <w:style w:type="paragraph" w:styleId="BalloonText">
    <w:name w:val="Balloon Text"/>
    <w:basedOn w:val="Normal"/>
    <w:link w:val="BalloonTextChar"/>
    <w:uiPriority w:val="99"/>
    <w:semiHidden/>
    <w:unhideWhenUsed/>
    <w:rsid w:val="007152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2F0"/>
    <w:rPr>
      <w:rFonts w:ascii="Tahoma" w:hAnsi="Tahoma" w:cs="Tahoma"/>
      <w:sz w:val="16"/>
      <w:szCs w:val="16"/>
    </w:rPr>
  </w:style>
  <w:style w:type="paragraph" w:styleId="FootnoteText">
    <w:name w:val="footnote text"/>
    <w:basedOn w:val="Normal"/>
    <w:link w:val="FootnoteTextChar"/>
    <w:uiPriority w:val="99"/>
    <w:semiHidden/>
    <w:unhideWhenUsed/>
    <w:rsid w:val="00FC011E"/>
    <w:pPr>
      <w:spacing w:after="0"/>
    </w:pPr>
    <w:rPr>
      <w:sz w:val="20"/>
      <w:szCs w:val="20"/>
    </w:rPr>
  </w:style>
  <w:style w:type="character" w:customStyle="1" w:styleId="FootnoteTextChar">
    <w:name w:val="Footnote Text Char"/>
    <w:basedOn w:val="DefaultParagraphFont"/>
    <w:link w:val="FootnoteText"/>
    <w:uiPriority w:val="99"/>
    <w:semiHidden/>
    <w:rsid w:val="00FC011E"/>
    <w:rPr>
      <w:sz w:val="20"/>
      <w:szCs w:val="20"/>
    </w:rPr>
  </w:style>
  <w:style w:type="character" w:styleId="FootnoteReference">
    <w:name w:val="footnote reference"/>
    <w:basedOn w:val="DefaultParagraphFont"/>
    <w:uiPriority w:val="99"/>
    <w:semiHidden/>
    <w:unhideWhenUsed/>
    <w:rsid w:val="00FC011E"/>
    <w:rPr>
      <w:vertAlign w:val="superscript"/>
    </w:rPr>
  </w:style>
  <w:style w:type="paragraph" w:styleId="Footer">
    <w:name w:val="footer"/>
    <w:basedOn w:val="Normal"/>
    <w:link w:val="FooterChar"/>
    <w:uiPriority w:val="99"/>
    <w:unhideWhenUsed/>
    <w:rsid w:val="00773D90"/>
    <w:pPr>
      <w:tabs>
        <w:tab w:val="center" w:pos="4536"/>
        <w:tab w:val="right" w:pos="9072"/>
      </w:tabs>
      <w:spacing w:after="0"/>
    </w:pPr>
  </w:style>
  <w:style w:type="character" w:customStyle="1" w:styleId="FooterChar">
    <w:name w:val="Footer Char"/>
    <w:basedOn w:val="DefaultParagraphFont"/>
    <w:link w:val="Footer"/>
    <w:uiPriority w:val="99"/>
    <w:rsid w:val="00773D90"/>
  </w:style>
  <w:style w:type="paragraph" w:styleId="Revision">
    <w:name w:val="Revision"/>
    <w:hidden/>
    <w:uiPriority w:val="99"/>
    <w:semiHidden/>
    <w:rsid w:val="00C27196"/>
    <w:pPr>
      <w:spacing w:after="0"/>
    </w:pPr>
  </w:style>
  <w:style w:type="character" w:styleId="Hyperlink">
    <w:name w:val="Hyperlink"/>
    <w:basedOn w:val="DefaultParagraphFont"/>
    <w:uiPriority w:val="99"/>
    <w:unhideWhenUsed/>
    <w:rsid w:val="00861BC6"/>
    <w:rPr>
      <w:color w:val="0000FF" w:themeColor="hyperlink"/>
      <w:u w:val="single"/>
    </w:rPr>
  </w:style>
  <w:style w:type="paragraph" w:styleId="PlainText">
    <w:name w:val="Plain Text"/>
    <w:basedOn w:val="Normal"/>
    <w:link w:val="PlainTextChar"/>
    <w:uiPriority w:val="99"/>
    <w:semiHidden/>
    <w:unhideWhenUsed/>
    <w:rsid w:val="0017450D"/>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17450D"/>
    <w:rPr>
      <w:rFonts w:ascii="Calibri" w:hAnsi="Calibri"/>
      <w:sz w:val="22"/>
      <w:szCs w:val="21"/>
      <w:lang w:val="nl-NL"/>
    </w:rPr>
  </w:style>
  <w:style w:type="paragraph" w:customStyle="1" w:styleId="mtop">
    <w:name w:val="mtop"/>
    <w:basedOn w:val="Normal"/>
    <w:rsid w:val="00562294"/>
    <w:pPr>
      <w:spacing w:before="100" w:beforeAutospacing="1" w:after="100" w:afterAutospacing="1"/>
    </w:pPr>
    <w:rPr>
      <w:rFonts w:ascii="Times New Roman" w:eastAsia="Times New Roman" w:hAnsi="Times New Roman" w:cs="Times New Roman"/>
      <w:sz w:val="24"/>
      <w:szCs w:val="24"/>
      <w:lang w:val="nl-NL"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023761"/>
  </w:style>
  <w:style w:type="character" w:customStyle="1" w:styleId="s6b621b36">
    <w:name w:val="s6b621b36"/>
    <w:basedOn w:val="DefaultParagraphFont"/>
    <w:rsid w:val="00E04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5422B"/>
    <w:pPr>
      <w:keepNext/>
      <w:numPr>
        <w:numId w:val="2"/>
      </w:numPr>
      <w:spacing w:after="560" w:line="280" w:lineRule="atLeast"/>
      <w:outlineLvl w:val="0"/>
    </w:pPr>
    <w:rPr>
      <w:rFonts w:ascii="Times New Roman" w:eastAsia="Times New Roman" w:hAnsi="Times New Roman" w:cs="Times New Roman"/>
      <w:sz w:val="28"/>
      <w:szCs w:val="20"/>
      <w:lang w:val="nl-NL" w:eastAsia="zh-CN"/>
    </w:rPr>
  </w:style>
  <w:style w:type="paragraph" w:styleId="Heading2">
    <w:name w:val="heading 2"/>
    <w:basedOn w:val="Heading1"/>
    <w:next w:val="Normal"/>
    <w:link w:val="Heading2Char"/>
    <w:qFormat/>
    <w:rsid w:val="0025422B"/>
    <w:pPr>
      <w:numPr>
        <w:ilvl w:val="1"/>
      </w:numPr>
      <w:spacing w:after="280"/>
      <w:outlineLvl w:val="1"/>
    </w:pPr>
    <w:rPr>
      <w:b/>
      <w:sz w:val="22"/>
    </w:rPr>
  </w:style>
  <w:style w:type="paragraph" w:styleId="Heading3">
    <w:name w:val="heading 3"/>
    <w:basedOn w:val="Heading2"/>
    <w:next w:val="Normal"/>
    <w:link w:val="Heading3Char"/>
    <w:qFormat/>
    <w:rsid w:val="0025422B"/>
    <w:pPr>
      <w:numPr>
        <w:ilvl w:val="2"/>
      </w:numPr>
      <w:spacing w:after="0"/>
      <w:outlineLvl w:val="2"/>
    </w:pPr>
    <w:rPr>
      <w:b w:val="0"/>
      <w:i/>
    </w:rPr>
  </w:style>
  <w:style w:type="paragraph" w:styleId="Heading4">
    <w:name w:val="heading 4"/>
    <w:basedOn w:val="Heading3"/>
    <w:next w:val="Normal"/>
    <w:link w:val="Heading4Char"/>
    <w:qFormat/>
    <w:rsid w:val="0025422B"/>
    <w:pPr>
      <w:numPr>
        <w:ilvl w:val="3"/>
      </w:numPr>
      <w:outlineLvl w:val="3"/>
    </w:pPr>
  </w:style>
  <w:style w:type="paragraph" w:styleId="Heading5">
    <w:name w:val="heading 5"/>
    <w:basedOn w:val="Normal"/>
    <w:next w:val="Normal"/>
    <w:link w:val="Heading5Char"/>
    <w:qFormat/>
    <w:rsid w:val="0025422B"/>
    <w:pPr>
      <w:numPr>
        <w:ilvl w:val="4"/>
        <w:numId w:val="2"/>
      </w:numPr>
      <w:spacing w:before="240" w:after="60" w:line="280" w:lineRule="atLeast"/>
      <w:outlineLvl w:val="4"/>
    </w:pPr>
    <w:rPr>
      <w:rFonts w:ascii="Arial" w:eastAsia="Times New Roman" w:hAnsi="Arial" w:cs="Times New Roman"/>
      <w:sz w:val="22"/>
      <w:szCs w:val="20"/>
      <w:lang w:val="nl-NL" w:eastAsia="zh-CN"/>
    </w:rPr>
  </w:style>
  <w:style w:type="paragraph" w:styleId="Heading6">
    <w:name w:val="heading 6"/>
    <w:basedOn w:val="Normal"/>
    <w:next w:val="Normal"/>
    <w:link w:val="Heading6Char"/>
    <w:qFormat/>
    <w:rsid w:val="0025422B"/>
    <w:pPr>
      <w:numPr>
        <w:ilvl w:val="5"/>
        <w:numId w:val="2"/>
      </w:numPr>
      <w:spacing w:before="240" w:after="60" w:line="280" w:lineRule="atLeast"/>
      <w:outlineLvl w:val="5"/>
    </w:pPr>
    <w:rPr>
      <w:rFonts w:ascii="Arial" w:eastAsia="Times New Roman" w:hAnsi="Arial" w:cs="Times New Roman"/>
      <w:i/>
      <w:sz w:val="22"/>
      <w:szCs w:val="20"/>
      <w:lang w:val="nl-NL" w:eastAsia="zh-CN"/>
    </w:rPr>
  </w:style>
  <w:style w:type="paragraph" w:styleId="Heading7">
    <w:name w:val="heading 7"/>
    <w:basedOn w:val="Normal"/>
    <w:next w:val="Normal"/>
    <w:link w:val="Heading7Char"/>
    <w:qFormat/>
    <w:rsid w:val="0025422B"/>
    <w:pPr>
      <w:numPr>
        <w:ilvl w:val="6"/>
        <w:numId w:val="2"/>
      </w:numPr>
      <w:spacing w:before="240" w:after="60" w:line="280" w:lineRule="atLeast"/>
      <w:outlineLvl w:val="6"/>
    </w:pPr>
    <w:rPr>
      <w:rFonts w:ascii="Arial" w:eastAsia="Times New Roman" w:hAnsi="Arial" w:cs="Times New Roman"/>
      <w:sz w:val="20"/>
      <w:szCs w:val="20"/>
      <w:lang w:val="nl-NL" w:eastAsia="zh-CN"/>
    </w:rPr>
  </w:style>
  <w:style w:type="paragraph" w:styleId="Heading8">
    <w:name w:val="heading 8"/>
    <w:basedOn w:val="Normal"/>
    <w:next w:val="Normal"/>
    <w:link w:val="Heading8Char"/>
    <w:qFormat/>
    <w:rsid w:val="0025422B"/>
    <w:pPr>
      <w:numPr>
        <w:ilvl w:val="7"/>
        <w:numId w:val="2"/>
      </w:numPr>
      <w:spacing w:before="240" w:after="60" w:line="280" w:lineRule="atLeast"/>
      <w:outlineLvl w:val="7"/>
    </w:pPr>
    <w:rPr>
      <w:rFonts w:ascii="Arial" w:eastAsia="Times New Roman" w:hAnsi="Arial" w:cs="Times New Roman"/>
      <w:i/>
      <w:sz w:val="20"/>
      <w:szCs w:val="20"/>
      <w:lang w:val="nl-NL" w:eastAsia="zh-CN"/>
    </w:rPr>
  </w:style>
  <w:style w:type="paragraph" w:styleId="Heading9">
    <w:name w:val="heading 9"/>
    <w:basedOn w:val="Normal"/>
    <w:next w:val="Normal"/>
    <w:link w:val="Heading9Char"/>
    <w:qFormat/>
    <w:rsid w:val="0025422B"/>
    <w:pPr>
      <w:numPr>
        <w:ilvl w:val="8"/>
        <w:numId w:val="2"/>
      </w:numPr>
      <w:spacing w:before="240" w:after="60" w:line="280" w:lineRule="atLeast"/>
      <w:outlineLvl w:val="8"/>
    </w:pPr>
    <w:rPr>
      <w:rFonts w:ascii="Arial" w:eastAsia="Times New Roman" w:hAnsi="Arial" w:cs="Times New Roman"/>
      <w:i/>
      <w:szCs w:val="20"/>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F27270"/>
    <w:pPr>
      <w:ind w:left="720"/>
      <w:contextualSpacing/>
    </w:pPr>
  </w:style>
  <w:style w:type="character" w:customStyle="1" w:styleId="Heading1Char">
    <w:name w:val="Heading 1 Char"/>
    <w:basedOn w:val="DefaultParagraphFont"/>
    <w:link w:val="Heading1"/>
    <w:rsid w:val="0025422B"/>
    <w:rPr>
      <w:rFonts w:ascii="Times New Roman" w:eastAsia="Times New Roman" w:hAnsi="Times New Roman" w:cs="Times New Roman"/>
      <w:sz w:val="28"/>
      <w:szCs w:val="20"/>
      <w:lang w:val="nl-NL" w:eastAsia="zh-CN"/>
    </w:rPr>
  </w:style>
  <w:style w:type="character" w:customStyle="1" w:styleId="Heading2Char">
    <w:name w:val="Heading 2 Char"/>
    <w:basedOn w:val="DefaultParagraphFont"/>
    <w:link w:val="Heading2"/>
    <w:rsid w:val="0025422B"/>
    <w:rPr>
      <w:rFonts w:ascii="Times New Roman" w:eastAsia="Times New Roman" w:hAnsi="Times New Roman" w:cs="Times New Roman"/>
      <w:b/>
      <w:sz w:val="22"/>
      <w:szCs w:val="20"/>
      <w:lang w:val="nl-NL" w:eastAsia="zh-CN"/>
    </w:rPr>
  </w:style>
  <w:style w:type="character" w:customStyle="1" w:styleId="Heading3Char">
    <w:name w:val="Heading 3 Char"/>
    <w:basedOn w:val="DefaultParagraphFont"/>
    <w:link w:val="Heading3"/>
    <w:rsid w:val="0025422B"/>
    <w:rPr>
      <w:rFonts w:ascii="Times New Roman" w:eastAsia="Times New Roman" w:hAnsi="Times New Roman" w:cs="Times New Roman"/>
      <w:i/>
      <w:sz w:val="22"/>
      <w:szCs w:val="20"/>
      <w:lang w:val="nl-NL" w:eastAsia="zh-CN"/>
    </w:rPr>
  </w:style>
  <w:style w:type="character" w:customStyle="1" w:styleId="Heading4Char">
    <w:name w:val="Heading 4 Char"/>
    <w:basedOn w:val="DefaultParagraphFont"/>
    <w:link w:val="Heading4"/>
    <w:rsid w:val="0025422B"/>
    <w:rPr>
      <w:rFonts w:ascii="Times New Roman" w:eastAsia="Times New Roman" w:hAnsi="Times New Roman" w:cs="Times New Roman"/>
      <w:i/>
      <w:sz w:val="22"/>
      <w:szCs w:val="20"/>
      <w:lang w:val="nl-NL" w:eastAsia="zh-CN"/>
    </w:rPr>
  </w:style>
  <w:style w:type="character" w:customStyle="1" w:styleId="Heading5Char">
    <w:name w:val="Heading 5 Char"/>
    <w:basedOn w:val="DefaultParagraphFont"/>
    <w:link w:val="Heading5"/>
    <w:rsid w:val="0025422B"/>
    <w:rPr>
      <w:rFonts w:ascii="Arial" w:eastAsia="Times New Roman" w:hAnsi="Arial" w:cs="Times New Roman"/>
      <w:sz w:val="22"/>
      <w:szCs w:val="20"/>
      <w:lang w:val="nl-NL" w:eastAsia="zh-CN"/>
    </w:rPr>
  </w:style>
  <w:style w:type="character" w:customStyle="1" w:styleId="Heading6Char">
    <w:name w:val="Heading 6 Char"/>
    <w:basedOn w:val="DefaultParagraphFont"/>
    <w:link w:val="Heading6"/>
    <w:rsid w:val="0025422B"/>
    <w:rPr>
      <w:rFonts w:ascii="Arial" w:eastAsia="Times New Roman" w:hAnsi="Arial" w:cs="Times New Roman"/>
      <w:i/>
      <w:sz w:val="22"/>
      <w:szCs w:val="20"/>
      <w:lang w:val="nl-NL" w:eastAsia="zh-CN"/>
    </w:rPr>
  </w:style>
  <w:style w:type="character" w:customStyle="1" w:styleId="Heading7Char">
    <w:name w:val="Heading 7 Char"/>
    <w:basedOn w:val="DefaultParagraphFont"/>
    <w:link w:val="Heading7"/>
    <w:rsid w:val="0025422B"/>
    <w:rPr>
      <w:rFonts w:ascii="Arial" w:eastAsia="Times New Roman" w:hAnsi="Arial" w:cs="Times New Roman"/>
      <w:sz w:val="20"/>
      <w:szCs w:val="20"/>
      <w:lang w:val="nl-NL" w:eastAsia="zh-CN"/>
    </w:rPr>
  </w:style>
  <w:style w:type="character" w:customStyle="1" w:styleId="Heading8Char">
    <w:name w:val="Heading 8 Char"/>
    <w:basedOn w:val="DefaultParagraphFont"/>
    <w:link w:val="Heading8"/>
    <w:rsid w:val="0025422B"/>
    <w:rPr>
      <w:rFonts w:ascii="Arial" w:eastAsia="Times New Roman" w:hAnsi="Arial" w:cs="Times New Roman"/>
      <w:i/>
      <w:sz w:val="20"/>
      <w:szCs w:val="20"/>
      <w:lang w:val="nl-NL" w:eastAsia="zh-CN"/>
    </w:rPr>
  </w:style>
  <w:style w:type="character" w:customStyle="1" w:styleId="Heading9Char">
    <w:name w:val="Heading 9 Char"/>
    <w:basedOn w:val="DefaultParagraphFont"/>
    <w:link w:val="Heading9"/>
    <w:rsid w:val="0025422B"/>
    <w:rPr>
      <w:rFonts w:ascii="Arial" w:eastAsia="Times New Roman" w:hAnsi="Arial" w:cs="Times New Roman"/>
      <w:i/>
      <w:szCs w:val="20"/>
      <w:lang w:val="nl-NL" w:eastAsia="zh-CN"/>
    </w:rPr>
  </w:style>
  <w:style w:type="paragraph" w:styleId="Header">
    <w:name w:val="header"/>
    <w:basedOn w:val="Normal"/>
    <w:link w:val="HeaderChar"/>
    <w:uiPriority w:val="99"/>
    <w:unhideWhenUsed/>
    <w:rsid w:val="0025422B"/>
    <w:pPr>
      <w:tabs>
        <w:tab w:val="center" w:pos="4513"/>
        <w:tab w:val="right" w:pos="9026"/>
      </w:tabs>
      <w:spacing w:after="0"/>
    </w:pPr>
  </w:style>
  <w:style w:type="character" w:customStyle="1" w:styleId="HeaderChar">
    <w:name w:val="Header Char"/>
    <w:basedOn w:val="DefaultParagraphFont"/>
    <w:link w:val="Header"/>
    <w:uiPriority w:val="99"/>
    <w:rsid w:val="0025422B"/>
  </w:style>
  <w:style w:type="character" w:styleId="CommentReference">
    <w:name w:val="annotation reference"/>
    <w:basedOn w:val="DefaultParagraphFont"/>
    <w:uiPriority w:val="99"/>
    <w:semiHidden/>
    <w:unhideWhenUsed/>
    <w:rsid w:val="007152F0"/>
    <w:rPr>
      <w:sz w:val="16"/>
      <w:szCs w:val="16"/>
    </w:rPr>
  </w:style>
  <w:style w:type="paragraph" w:styleId="CommentText">
    <w:name w:val="annotation text"/>
    <w:basedOn w:val="Normal"/>
    <w:link w:val="CommentTextChar"/>
    <w:uiPriority w:val="99"/>
    <w:unhideWhenUsed/>
    <w:rsid w:val="007152F0"/>
    <w:rPr>
      <w:sz w:val="20"/>
      <w:szCs w:val="20"/>
    </w:rPr>
  </w:style>
  <w:style w:type="character" w:customStyle="1" w:styleId="CommentTextChar">
    <w:name w:val="Comment Text Char"/>
    <w:basedOn w:val="DefaultParagraphFont"/>
    <w:link w:val="CommentText"/>
    <w:uiPriority w:val="99"/>
    <w:rsid w:val="007152F0"/>
    <w:rPr>
      <w:sz w:val="20"/>
      <w:szCs w:val="20"/>
    </w:rPr>
  </w:style>
  <w:style w:type="paragraph" w:styleId="CommentSubject">
    <w:name w:val="annotation subject"/>
    <w:basedOn w:val="CommentText"/>
    <w:next w:val="CommentText"/>
    <w:link w:val="CommentSubjectChar"/>
    <w:uiPriority w:val="99"/>
    <w:semiHidden/>
    <w:unhideWhenUsed/>
    <w:rsid w:val="007152F0"/>
    <w:rPr>
      <w:b/>
      <w:bCs/>
    </w:rPr>
  </w:style>
  <w:style w:type="character" w:customStyle="1" w:styleId="CommentSubjectChar">
    <w:name w:val="Comment Subject Char"/>
    <w:basedOn w:val="CommentTextChar"/>
    <w:link w:val="CommentSubject"/>
    <w:uiPriority w:val="99"/>
    <w:semiHidden/>
    <w:rsid w:val="007152F0"/>
    <w:rPr>
      <w:b/>
      <w:bCs/>
      <w:sz w:val="20"/>
      <w:szCs w:val="20"/>
    </w:rPr>
  </w:style>
  <w:style w:type="paragraph" w:styleId="BalloonText">
    <w:name w:val="Balloon Text"/>
    <w:basedOn w:val="Normal"/>
    <w:link w:val="BalloonTextChar"/>
    <w:uiPriority w:val="99"/>
    <w:semiHidden/>
    <w:unhideWhenUsed/>
    <w:rsid w:val="007152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2F0"/>
    <w:rPr>
      <w:rFonts w:ascii="Tahoma" w:hAnsi="Tahoma" w:cs="Tahoma"/>
      <w:sz w:val="16"/>
      <w:szCs w:val="16"/>
    </w:rPr>
  </w:style>
  <w:style w:type="paragraph" w:styleId="FootnoteText">
    <w:name w:val="footnote text"/>
    <w:basedOn w:val="Normal"/>
    <w:link w:val="FootnoteTextChar"/>
    <w:uiPriority w:val="99"/>
    <w:semiHidden/>
    <w:unhideWhenUsed/>
    <w:rsid w:val="00FC011E"/>
    <w:pPr>
      <w:spacing w:after="0"/>
    </w:pPr>
    <w:rPr>
      <w:sz w:val="20"/>
      <w:szCs w:val="20"/>
    </w:rPr>
  </w:style>
  <w:style w:type="character" w:customStyle="1" w:styleId="FootnoteTextChar">
    <w:name w:val="Footnote Text Char"/>
    <w:basedOn w:val="DefaultParagraphFont"/>
    <w:link w:val="FootnoteText"/>
    <w:uiPriority w:val="99"/>
    <w:semiHidden/>
    <w:rsid w:val="00FC011E"/>
    <w:rPr>
      <w:sz w:val="20"/>
      <w:szCs w:val="20"/>
    </w:rPr>
  </w:style>
  <w:style w:type="character" w:styleId="FootnoteReference">
    <w:name w:val="footnote reference"/>
    <w:basedOn w:val="DefaultParagraphFont"/>
    <w:uiPriority w:val="99"/>
    <w:semiHidden/>
    <w:unhideWhenUsed/>
    <w:rsid w:val="00FC011E"/>
    <w:rPr>
      <w:vertAlign w:val="superscript"/>
    </w:rPr>
  </w:style>
  <w:style w:type="paragraph" w:styleId="Footer">
    <w:name w:val="footer"/>
    <w:basedOn w:val="Normal"/>
    <w:link w:val="FooterChar"/>
    <w:uiPriority w:val="99"/>
    <w:unhideWhenUsed/>
    <w:rsid w:val="00773D90"/>
    <w:pPr>
      <w:tabs>
        <w:tab w:val="center" w:pos="4536"/>
        <w:tab w:val="right" w:pos="9072"/>
      </w:tabs>
      <w:spacing w:after="0"/>
    </w:pPr>
  </w:style>
  <w:style w:type="character" w:customStyle="1" w:styleId="FooterChar">
    <w:name w:val="Footer Char"/>
    <w:basedOn w:val="DefaultParagraphFont"/>
    <w:link w:val="Footer"/>
    <w:uiPriority w:val="99"/>
    <w:rsid w:val="00773D90"/>
  </w:style>
  <w:style w:type="paragraph" w:styleId="Revision">
    <w:name w:val="Revision"/>
    <w:hidden/>
    <w:uiPriority w:val="99"/>
    <w:semiHidden/>
    <w:rsid w:val="00C27196"/>
    <w:pPr>
      <w:spacing w:after="0"/>
    </w:pPr>
  </w:style>
  <w:style w:type="character" w:styleId="Hyperlink">
    <w:name w:val="Hyperlink"/>
    <w:basedOn w:val="DefaultParagraphFont"/>
    <w:uiPriority w:val="99"/>
    <w:unhideWhenUsed/>
    <w:rsid w:val="00861BC6"/>
    <w:rPr>
      <w:color w:val="0000FF" w:themeColor="hyperlink"/>
      <w:u w:val="single"/>
    </w:rPr>
  </w:style>
  <w:style w:type="paragraph" w:styleId="PlainText">
    <w:name w:val="Plain Text"/>
    <w:basedOn w:val="Normal"/>
    <w:link w:val="PlainTextChar"/>
    <w:uiPriority w:val="99"/>
    <w:semiHidden/>
    <w:unhideWhenUsed/>
    <w:rsid w:val="0017450D"/>
    <w:pPr>
      <w:spacing w:after="0"/>
    </w:pPr>
    <w:rPr>
      <w:rFonts w:ascii="Calibri" w:hAnsi="Calibri"/>
      <w:sz w:val="22"/>
      <w:szCs w:val="21"/>
      <w:lang w:val="nl-NL"/>
    </w:rPr>
  </w:style>
  <w:style w:type="character" w:customStyle="1" w:styleId="PlainTextChar">
    <w:name w:val="Plain Text Char"/>
    <w:basedOn w:val="DefaultParagraphFont"/>
    <w:link w:val="PlainText"/>
    <w:uiPriority w:val="99"/>
    <w:semiHidden/>
    <w:rsid w:val="0017450D"/>
    <w:rPr>
      <w:rFonts w:ascii="Calibri" w:hAnsi="Calibri"/>
      <w:sz w:val="22"/>
      <w:szCs w:val="21"/>
      <w:lang w:val="nl-NL"/>
    </w:rPr>
  </w:style>
  <w:style w:type="paragraph" w:customStyle="1" w:styleId="mtop">
    <w:name w:val="mtop"/>
    <w:basedOn w:val="Normal"/>
    <w:rsid w:val="00562294"/>
    <w:pPr>
      <w:spacing w:before="100" w:beforeAutospacing="1" w:after="100" w:afterAutospacing="1"/>
    </w:pPr>
    <w:rPr>
      <w:rFonts w:ascii="Times New Roman" w:eastAsia="Times New Roman" w:hAnsi="Times New Roman" w:cs="Times New Roman"/>
      <w:sz w:val="24"/>
      <w:szCs w:val="24"/>
      <w:lang w:val="nl-NL"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023761"/>
  </w:style>
  <w:style w:type="character" w:customStyle="1" w:styleId="s6b621b36">
    <w:name w:val="s6b621b36"/>
    <w:basedOn w:val="DefaultParagraphFont"/>
    <w:rsid w:val="00E04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94182">
      <w:bodyDiv w:val="1"/>
      <w:marLeft w:val="0"/>
      <w:marRight w:val="0"/>
      <w:marTop w:val="0"/>
      <w:marBottom w:val="0"/>
      <w:divBdr>
        <w:top w:val="none" w:sz="0" w:space="0" w:color="auto"/>
        <w:left w:val="none" w:sz="0" w:space="0" w:color="auto"/>
        <w:bottom w:val="none" w:sz="0" w:space="0" w:color="auto"/>
        <w:right w:val="none" w:sz="0" w:space="0" w:color="auto"/>
      </w:divBdr>
    </w:div>
    <w:div w:id="1502770928">
      <w:bodyDiv w:val="1"/>
      <w:marLeft w:val="0"/>
      <w:marRight w:val="0"/>
      <w:marTop w:val="0"/>
      <w:marBottom w:val="0"/>
      <w:divBdr>
        <w:top w:val="none" w:sz="0" w:space="0" w:color="auto"/>
        <w:left w:val="none" w:sz="0" w:space="0" w:color="auto"/>
        <w:bottom w:val="none" w:sz="0" w:space="0" w:color="auto"/>
        <w:right w:val="none" w:sz="0" w:space="0" w:color="auto"/>
      </w:divBdr>
      <w:divsChild>
        <w:div w:id="555550673">
          <w:marLeft w:val="0"/>
          <w:marRight w:val="0"/>
          <w:marTop w:val="0"/>
          <w:marBottom w:val="0"/>
          <w:divBdr>
            <w:top w:val="none" w:sz="0" w:space="0" w:color="auto"/>
            <w:left w:val="none" w:sz="0" w:space="0" w:color="auto"/>
            <w:bottom w:val="none" w:sz="0" w:space="0" w:color="auto"/>
            <w:right w:val="none" w:sz="0" w:space="0" w:color="auto"/>
          </w:divBdr>
          <w:divsChild>
            <w:div w:id="567956620">
              <w:marLeft w:val="0"/>
              <w:marRight w:val="0"/>
              <w:marTop w:val="0"/>
              <w:marBottom w:val="0"/>
              <w:divBdr>
                <w:top w:val="none" w:sz="0" w:space="0" w:color="auto"/>
                <w:left w:val="single" w:sz="6" w:space="0" w:color="DCE1E4"/>
                <w:bottom w:val="none" w:sz="0" w:space="0" w:color="auto"/>
                <w:right w:val="single" w:sz="6" w:space="0" w:color="DCE1E4"/>
              </w:divBdr>
              <w:divsChild>
                <w:div w:id="1549758639">
                  <w:marLeft w:val="0"/>
                  <w:marRight w:val="0"/>
                  <w:marTop w:val="0"/>
                  <w:marBottom w:val="0"/>
                  <w:divBdr>
                    <w:top w:val="none" w:sz="0" w:space="0" w:color="auto"/>
                    <w:left w:val="none" w:sz="0" w:space="0" w:color="auto"/>
                    <w:bottom w:val="none" w:sz="0" w:space="0" w:color="auto"/>
                    <w:right w:val="none" w:sz="0" w:space="0" w:color="auto"/>
                  </w:divBdr>
                  <w:divsChild>
                    <w:div w:id="1794399678">
                      <w:marLeft w:val="0"/>
                      <w:marRight w:val="0"/>
                      <w:marTop w:val="0"/>
                      <w:marBottom w:val="0"/>
                      <w:divBdr>
                        <w:top w:val="none" w:sz="0" w:space="0" w:color="auto"/>
                        <w:left w:val="none" w:sz="0" w:space="0" w:color="auto"/>
                        <w:bottom w:val="none" w:sz="0" w:space="0" w:color="auto"/>
                        <w:right w:val="none" w:sz="0" w:space="0" w:color="auto"/>
                      </w:divBdr>
                      <w:divsChild>
                        <w:div w:id="33426454">
                          <w:marLeft w:val="0"/>
                          <w:marRight w:val="0"/>
                          <w:marTop w:val="180"/>
                          <w:marBottom w:val="0"/>
                          <w:divBdr>
                            <w:top w:val="none" w:sz="0" w:space="0" w:color="auto"/>
                            <w:left w:val="none" w:sz="0" w:space="0" w:color="auto"/>
                            <w:bottom w:val="none" w:sz="0" w:space="0" w:color="auto"/>
                            <w:right w:val="single" w:sz="6" w:space="14" w:color="D1C9C9"/>
                          </w:divBdr>
                        </w:div>
                        <w:div w:id="1174027925">
                          <w:marLeft w:val="21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837283">
      <w:bodyDiv w:val="1"/>
      <w:marLeft w:val="0"/>
      <w:marRight w:val="0"/>
      <w:marTop w:val="0"/>
      <w:marBottom w:val="0"/>
      <w:divBdr>
        <w:top w:val="none" w:sz="0" w:space="0" w:color="auto"/>
        <w:left w:val="none" w:sz="0" w:space="0" w:color="auto"/>
        <w:bottom w:val="none" w:sz="0" w:space="0" w:color="auto"/>
        <w:right w:val="none" w:sz="0" w:space="0" w:color="auto"/>
      </w:divBdr>
    </w:div>
    <w:div w:id="1734619315">
      <w:bodyDiv w:val="1"/>
      <w:marLeft w:val="0"/>
      <w:marRight w:val="0"/>
      <w:marTop w:val="0"/>
      <w:marBottom w:val="0"/>
      <w:divBdr>
        <w:top w:val="none" w:sz="0" w:space="0" w:color="auto"/>
        <w:left w:val="none" w:sz="0" w:space="0" w:color="auto"/>
        <w:bottom w:val="none" w:sz="0" w:space="0" w:color="auto"/>
        <w:right w:val="none" w:sz="0" w:space="0" w:color="auto"/>
      </w:divBdr>
      <w:divsChild>
        <w:div w:id="266163729">
          <w:marLeft w:val="0"/>
          <w:marRight w:val="0"/>
          <w:marTop w:val="0"/>
          <w:marBottom w:val="0"/>
          <w:divBdr>
            <w:top w:val="none" w:sz="0" w:space="0" w:color="auto"/>
            <w:left w:val="none" w:sz="0" w:space="0" w:color="auto"/>
            <w:bottom w:val="none" w:sz="0" w:space="0" w:color="auto"/>
            <w:right w:val="none" w:sz="0" w:space="0" w:color="auto"/>
          </w:divBdr>
          <w:divsChild>
            <w:div w:id="1978760418">
              <w:marLeft w:val="0"/>
              <w:marRight w:val="0"/>
              <w:marTop w:val="0"/>
              <w:marBottom w:val="0"/>
              <w:divBdr>
                <w:top w:val="none" w:sz="0" w:space="0" w:color="auto"/>
                <w:left w:val="none" w:sz="0" w:space="0" w:color="auto"/>
                <w:bottom w:val="none" w:sz="0" w:space="0" w:color="auto"/>
                <w:right w:val="none" w:sz="0" w:space="0" w:color="auto"/>
              </w:divBdr>
              <w:divsChild>
                <w:div w:id="132217370">
                  <w:marLeft w:val="0"/>
                  <w:marRight w:val="0"/>
                  <w:marTop w:val="0"/>
                  <w:marBottom w:val="0"/>
                  <w:divBdr>
                    <w:top w:val="none" w:sz="0" w:space="0" w:color="auto"/>
                    <w:left w:val="none" w:sz="0" w:space="0" w:color="auto"/>
                    <w:bottom w:val="none" w:sz="0" w:space="0" w:color="auto"/>
                    <w:right w:val="none" w:sz="0" w:space="0" w:color="auto"/>
                  </w:divBdr>
                  <w:divsChild>
                    <w:div w:id="1219241546">
                      <w:marLeft w:val="0"/>
                      <w:marRight w:val="0"/>
                      <w:marTop w:val="0"/>
                      <w:marBottom w:val="0"/>
                      <w:divBdr>
                        <w:top w:val="none" w:sz="0" w:space="0" w:color="auto"/>
                        <w:left w:val="none" w:sz="0" w:space="0" w:color="auto"/>
                        <w:bottom w:val="none" w:sz="0" w:space="0" w:color="auto"/>
                        <w:right w:val="none" w:sz="0" w:space="0" w:color="auto"/>
                      </w:divBdr>
                      <w:divsChild>
                        <w:div w:id="1595237944">
                          <w:marLeft w:val="0"/>
                          <w:marRight w:val="0"/>
                          <w:marTop w:val="0"/>
                          <w:marBottom w:val="0"/>
                          <w:divBdr>
                            <w:top w:val="none" w:sz="0" w:space="0" w:color="auto"/>
                            <w:left w:val="none" w:sz="0" w:space="0" w:color="auto"/>
                            <w:bottom w:val="none" w:sz="0" w:space="0" w:color="auto"/>
                            <w:right w:val="none" w:sz="0" w:space="0" w:color="auto"/>
                          </w:divBdr>
                        </w:div>
                        <w:div w:id="123813370">
                          <w:marLeft w:val="0"/>
                          <w:marRight w:val="0"/>
                          <w:marTop w:val="0"/>
                          <w:marBottom w:val="0"/>
                          <w:divBdr>
                            <w:top w:val="none" w:sz="0" w:space="0" w:color="auto"/>
                            <w:left w:val="none" w:sz="0" w:space="0" w:color="auto"/>
                            <w:bottom w:val="none" w:sz="0" w:space="0" w:color="auto"/>
                            <w:right w:val="none" w:sz="0" w:space="0" w:color="auto"/>
                          </w:divBdr>
                        </w:div>
                      </w:divsChild>
                    </w:div>
                    <w:div w:id="616446116">
                      <w:marLeft w:val="0"/>
                      <w:marRight w:val="0"/>
                      <w:marTop w:val="0"/>
                      <w:marBottom w:val="0"/>
                      <w:divBdr>
                        <w:top w:val="none" w:sz="0" w:space="0" w:color="auto"/>
                        <w:left w:val="none" w:sz="0" w:space="0" w:color="auto"/>
                        <w:bottom w:val="none" w:sz="0" w:space="0" w:color="auto"/>
                        <w:right w:val="none" w:sz="0" w:space="0" w:color="auto"/>
                      </w:divBdr>
                      <w:divsChild>
                        <w:div w:id="1826318503">
                          <w:marLeft w:val="0"/>
                          <w:marRight w:val="0"/>
                          <w:marTop w:val="0"/>
                          <w:marBottom w:val="0"/>
                          <w:divBdr>
                            <w:top w:val="none" w:sz="0" w:space="0" w:color="auto"/>
                            <w:left w:val="none" w:sz="0" w:space="0" w:color="auto"/>
                            <w:bottom w:val="none" w:sz="0" w:space="0" w:color="auto"/>
                            <w:right w:val="none" w:sz="0" w:space="0" w:color="auto"/>
                          </w:divBdr>
                        </w:div>
                        <w:div w:id="2010208587">
                          <w:marLeft w:val="0"/>
                          <w:marRight w:val="0"/>
                          <w:marTop w:val="0"/>
                          <w:marBottom w:val="0"/>
                          <w:divBdr>
                            <w:top w:val="none" w:sz="0" w:space="0" w:color="auto"/>
                            <w:left w:val="none" w:sz="0" w:space="0" w:color="auto"/>
                            <w:bottom w:val="none" w:sz="0" w:space="0" w:color="auto"/>
                            <w:right w:val="none" w:sz="0" w:space="0" w:color="auto"/>
                          </w:divBdr>
                        </w:div>
                      </w:divsChild>
                    </w:div>
                    <w:div w:id="859665733">
                      <w:marLeft w:val="0"/>
                      <w:marRight w:val="0"/>
                      <w:marTop w:val="0"/>
                      <w:marBottom w:val="0"/>
                      <w:divBdr>
                        <w:top w:val="none" w:sz="0" w:space="0" w:color="auto"/>
                        <w:left w:val="none" w:sz="0" w:space="0" w:color="auto"/>
                        <w:bottom w:val="none" w:sz="0" w:space="0" w:color="auto"/>
                        <w:right w:val="none" w:sz="0" w:space="0" w:color="auto"/>
                      </w:divBdr>
                      <w:divsChild>
                        <w:div w:id="141624257">
                          <w:marLeft w:val="0"/>
                          <w:marRight w:val="0"/>
                          <w:marTop w:val="0"/>
                          <w:marBottom w:val="0"/>
                          <w:divBdr>
                            <w:top w:val="none" w:sz="0" w:space="0" w:color="auto"/>
                            <w:left w:val="none" w:sz="0" w:space="0" w:color="auto"/>
                            <w:bottom w:val="none" w:sz="0" w:space="0" w:color="auto"/>
                            <w:right w:val="none" w:sz="0" w:space="0" w:color="auto"/>
                          </w:divBdr>
                        </w:div>
                        <w:div w:id="478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hyperlink" Target="http://hudoc.echr.coe.int/sites/eng/pages/search.aspx" TargetMode="Externa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4708</ap:Words>
  <ap:Characters>26806</ap:Characters>
  <ap:DocSecurity>0</ap:DocSecurity>
  <ap:Lines>324</ap:Lines>
  <ap:Paragraphs>58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31517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0x0101002016B5A357760B41ADE6FEEA8EA6A3FC</vt:lpwstr>
  </property>
</Properties>
</file>