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7323C" w:rsidR="00B87DA8" w:rsidP="00AC5AD9" w:rsidRDefault="00F61085">
      <w:pPr>
        <w:tabs>
          <w:tab w:val="left" w:pos="3686"/>
        </w:tabs>
        <w:rPr>
          <w:rFonts w:ascii="Verdana" w:hAnsi="Verdana"/>
          <w:sz w:val="18"/>
        </w:rPr>
      </w:pPr>
      <w:bookmarkStart w:name="_GoBack" w:id="0"/>
      <w:bookmarkEnd w:id="0"/>
      <w:r>
        <w:rPr>
          <w:noProof/>
        </w:rPr>
        <mc:AlternateContent>
          <mc:Choice Requires="wps">
            <w:drawing>
              <wp:anchor distT="0" distB="0" distL="114300" distR="114300" simplePos="0" relativeHeight="251658240" behindDoc="0" locked="0" layoutInCell="1" allowOverlap="1">
                <wp:simplePos x="0" y="0"/>
                <wp:positionH relativeFrom="page">
                  <wp:posOffset>3960495</wp:posOffset>
                </wp:positionH>
                <wp:positionV relativeFrom="page">
                  <wp:posOffset>252095</wp:posOffset>
                </wp:positionV>
                <wp:extent cx="3429000" cy="208280"/>
                <wp:effectExtent l="0" t="0" r="0" b="127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B87DA8" w:rsidP="00796479" w:rsidRDefault="00B87DA8">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B87DA8" w:rsidP="00796479" w:rsidRDefault="00B87DA8">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7216"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4"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RAA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pic:spPr>
                </pic:pic>
              </a:graphicData>
            </a:graphic>
            <wp14:sizeRelH relativeFrom="page">
              <wp14:pctWidth>0</wp14:pctWidth>
            </wp14:sizeRelH>
            <wp14:sizeRelV relativeFrom="page">
              <wp14:pctHeight>0</wp14:pctHeight>
            </wp14:sizeRelV>
          </wp:anchor>
        </w:drawing>
      </w:r>
      <w:r w:rsidRPr="00C7323C" w:rsidR="00B87DA8">
        <w:rPr>
          <w:rFonts w:ascii="Verdana" w:hAnsi="Verdana"/>
          <w:sz w:val="18"/>
        </w:rPr>
        <w:t>No.W15.14.0073/IV</w:t>
      </w:r>
      <w:r w:rsidRPr="00C7323C" w:rsidR="00B87DA8">
        <w:rPr>
          <w:rFonts w:ascii="Verdana" w:hAnsi="Verdana"/>
          <w:sz w:val="18"/>
        </w:rPr>
        <w:tab/>
        <w:t>'s-Gravenhage, 16 april 2014</w:t>
      </w:r>
    </w:p>
    <w:p w:rsidRPr="00C7323C" w:rsidR="00B87DA8" w:rsidP="00636D17" w:rsidRDefault="00B87DA8">
      <w:pPr>
        <w:tabs>
          <w:tab w:val="left" w:pos="3685"/>
        </w:tabs>
        <w:rPr>
          <w:rFonts w:ascii="Verdana" w:hAnsi="Verdana"/>
          <w:sz w:val="18"/>
        </w:rPr>
      </w:pPr>
    </w:p>
    <w:p w:rsidRPr="00C7323C" w:rsidR="00B87DA8" w:rsidP="00636D17" w:rsidRDefault="00B87DA8">
      <w:pPr>
        <w:tabs>
          <w:tab w:val="left" w:pos="3685"/>
        </w:tabs>
        <w:rPr>
          <w:rFonts w:ascii="Verdana" w:hAnsi="Verdana"/>
          <w:sz w:val="18"/>
        </w:rPr>
      </w:pPr>
    </w:p>
    <w:p w:rsidRPr="00C7323C" w:rsidR="00B87DA8" w:rsidRDefault="00B87DA8">
      <w:pPr>
        <w:rPr>
          <w:rFonts w:ascii="Verdana" w:hAnsi="Verdana"/>
          <w:sz w:val="18"/>
        </w:rPr>
      </w:pPr>
      <w:r w:rsidRPr="00C7323C">
        <w:rPr>
          <w:rFonts w:ascii="Verdana" w:hAnsi="Verdana"/>
          <w:sz w:val="18"/>
        </w:rPr>
        <w:t xml:space="preserve">Bij Kabinetsmissive van 25 maart 2014, no.2014000597, heeft Uwe Majesteit, op voordracht van de Minister van Economische Zaken, bij de Afdeling advisering van de </w:t>
      </w:r>
      <w:smartTag w:uri="urn:schemas-microsoft-com:office:smarttags" w:element="PersonName">
        <w:smartTagPr>
          <w:attr w:name="ProductID" w:val="Raad van State ter"/>
        </w:smartTagPr>
        <w:r w:rsidRPr="00C7323C">
          <w:rPr>
            <w:rFonts w:ascii="Verdana" w:hAnsi="Verdana"/>
            <w:sz w:val="18"/>
          </w:rPr>
          <w:t>Raad van State ter</w:t>
        </w:r>
      </w:smartTag>
      <w:r w:rsidRPr="00C7323C">
        <w:rPr>
          <w:rFonts w:ascii="Verdana" w:hAnsi="Verdana"/>
          <w:sz w:val="18"/>
        </w:rPr>
        <w:t xml:space="preserve"> overweging aanhangig gemaakt het voorstel van wet tot wijziging van de Wet op het Centraal bureau voor de statistiek in verband met het verlenen van bijstand aan de Europese Commissie bij onderzoek naar de manipulatie van statistieken, met memorie van toelichting.</w:t>
      </w:r>
    </w:p>
    <w:p w:rsidRPr="00C7323C" w:rsidR="00B87DA8" w:rsidP="003C7608" w:rsidRDefault="00B87DA8">
      <w:pPr>
        <w:rPr>
          <w:rFonts w:ascii="Verdana" w:hAnsi="Verdana"/>
          <w:sz w:val="18"/>
        </w:rPr>
      </w:pPr>
    </w:p>
    <w:p w:rsidRPr="00C7323C" w:rsidR="00B87DA8" w:rsidRDefault="00B87DA8">
      <w:pPr>
        <w:rPr>
          <w:rFonts w:ascii="Verdana" w:hAnsi="Verdana"/>
          <w:sz w:val="18"/>
        </w:rPr>
      </w:pPr>
      <w:r w:rsidRPr="00C7323C">
        <w:rPr>
          <w:rFonts w:ascii="Verdana" w:hAnsi="Verdana"/>
          <w:sz w:val="18"/>
        </w:rPr>
        <w:t xml:space="preserve">Het voorstel van wet geeft de Afdeling advisering van de </w:t>
      </w:r>
      <w:smartTag w:uri="urn:schemas-microsoft-com:office:smarttags" w:element="PersonName">
        <w:smartTagPr>
          <w:attr w:name="ProductID" w:val="Raad van State geen"/>
        </w:smartTagPr>
        <w:r w:rsidRPr="00C7323C">
          <w:rPr>
            <w:rFonts w:ascii="Verdana" w:hAnsi="Verdana"/>
            <w:sz w:val="18"/>
          </w:rPr>
          <w:t>Raad van State geen</w:t>
        </w:r>
      </w:smartTag>
      <w:r w:rsidRPr="00C7323C">
        <w:rPr>
          <w:rFonts w:ascii="Verdana" w:hAnsi="Verdana"/>
          <w:sz w:val="18"/>
        </w:rPr>
        <w:t xml:space="preserve"> aanleiding tot het maken van inhoudelijke opmerkingen.</w:t>
      </w:r>
      <w:r w:rsidRPr="00C7323C">
        <w:rPr>
          <w:rFonts w:ascii="Verdana" w:hAnsi="Verdana"/>
          <w:sz w:val="18"/>
        </w:rPr>
        <w:br/>
      </w:r>
      <w:r w:rsidRPr="00C7323C">
        <w:rPr>
          <w:rFonts w:ascii="Verdana" w:hAnsi="Verdana"/>
          <w:sz w:val="18"/>
        </w:rPr>
        <w:br/>
        <w:t>De Afdeling verwijst naar de bij dit advies behorende redactionele bijlage.</w:t>
      </w:r>
      <w:r w:rsidRPr="00C7323C">
        <w:rPr>
          <w:rFonts w:ascii="Verdana" w:hAnsi="Verdana"/>
          <w:sz w:val="18"/>
        </w:rPr>
        <w:br/>
      </w:r>
      <w:r w:rsidRPr="00C7323C">
        <w:rPr>
          <w:rFonts w:ascii="Verdana" w:hAnsi="Verdana"/>
          <w:sz w:val="18"/>
        </w:rPr>
        <w:br/>
        <w:t>De Afdeling geeft U in overweging het voorstel van wet te zenden aan de Tweede Kamer der Staten-Generaal.</w:t>
      </w:r>
      <w:r w:rsidRPr="00C7323C">
        <w:rPr>
          <w:rFonts w:ascii="Verdana" w:hAnsi="Verdana"/>
          <w:sz w:val="18"/>
        </w:rPr>
        <w:br/>
      </w:r>
      <w:r w:rsidRPr="00C7323C">
        <w:rPr>
          <w:rFonts w:ascii="Verdana" w:hAnsi="Verdana"/>
          <w:sz w:val="18"/>
        </w:rPr>
        <w:br/>
        <w:t xml:space="preserve">Gelet op artikel 26, zesde lid jo vijfde lid, van de Wet op de </w:t>
      </w:r>
      <w:smartTag w:uri="urn:schemas-microsoft-com:office:smarttags" w:element="PersonName">
        <w:smartTagPr>
          <w:attr w:name="ProductID" w:val="Raad van State,"/>
        </w:smartTagPr>
        <w:r w:rsidRPr="00C7323C">
          <w:rPr>
            <w:rFonts w:ascii="Verdana" w:hAnsi="Verdana"/>
            <w:sz w:val="18"/>
          </w:rPr>
          <w:t>Raad van State,</w:t>
        </w:r>
      </w:smartTag>
      <w:r w:rsidRPr="00C7323C">
        <w:rPr>
          <w:rFonts w:ascii="Verdana" w:hAnsi="Verdana"/>
          <w:sz w:val="18"/>
        </w:rPr>
        <w:t xml:space="preserve"> is de Afdeling van oordeel dat openbaarmaking van dit advies achterwege kan blijven.</w:t>
      </w:r>
      <w:r w:rsidRPr="00C7323C">
        <w:rPr>
          <w:rFonts w:ascii="Verdana" w:hAnsi="Verdana"/>
          <w:sz w:val="18"/>
        </w:rPr>
        <w:br/>
      </w:r>
      <w:r w:rsidRPr="00C7323C">
        <w:rPr>
          <w:rFonts w:ascii="Verdana" w:hAnsi="Verdana"/>
          <w:sz w:val="18"/>
        </w:rPr>
        <w:br/>
      </w:r>
      <w:r w:rsidRPr="00C7323C">
        <w:rPr>
          <w:rFonts w:ascii="Verdana" w:hAnsi="Verdana"/>
          <w:sz w:val="18"/>
        </w:rPr>
        <w:br/>
        <w:t xml:space="preserve">De vice-president van de </w:t>
      </w:r>
      <w:smartTag w:uri="urn:schemas-microsoft-com:office:smarttags" w:element="PersonName">
        <w:smartTagPr>
          <w:attr w:name="ProductID" w:val="Raad van State,"/>
        </w:smartTagPr>
        <w:r w:rsidRPr="00C7323C">
          <w:rPr>
            <w:rFonts w:ascii="Verdana" w:hAnsi="Verdana"/>
            <w:sz w:val="18"/>
          </w:rPr>
          <w:t>Raad van State,</w:t>
        </w:r>
      </w:smartTag>
    </w:p>
    <w:p w:rsidRPr="00C7323C" w:rsidR="00B87DA8" w:rsidRDefault="00B87DA8">
      <w:pPr>
        <w:rPr>
          <w:rFonts w:ascii="Verdana" w:hAnsi="Verdana"/>
          <w:sz w:val="18"/>
        </w:rPr>
        <w:sectPr w:rsidRPr="00C7323C" w:rsidR="00B87DA8"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Pr="00C7323C" w:rsidR="00B87DA8" w:rsidP="00E04CB1" w:rsidRDefault="00B87DA8">
      <w:pPr>
        <w:rPr>
          <w:rFonts w:ascii="Verdana" w:hAnsi="Verdana"/>
          <w:sz w:val="18"/>
        </w:rPr>
      </w:pPr>
      <w:r w:rsidRPr="00C7323C">
        <w:rPr>
          <w:rFonts w:ascii="Verdana" w:hAnsi="Verdana"/>
          <w:sz w:val="18"/>
        </w:rPr>
        <w:lastRenderedPageBreak/>
        <w:t xml:space="preserve">Redactionele bijlage bij het advies van de Afdeling advisering van de </w:t>
      </w:r>
      <w:smartTag w:uri="urn:schemas-microsoft-com:office:smarttags" w:element="PersonName">
        <w:smartTagPr>
          <w:attr w:name="ProductID" w:val="Raad van State betreffende"/>
        </w:smartTagPr>
        <w:r w:rsidRPr="00C7323C">
          <w:rPr>
            <w:rFonts w:ascii="Verdana" w:hAnsi="Verdana"/>
            <w:sz w:val="18"/>
          </w:rPr>
          <w:t>Raad van State betreffende</w:t>
        </w:r>
      </w:smartTag>
      <w:r w:rsidRPr="00C7323C">
        <w:rPr>
          <w:rFonts w:ascii="Verdana" w:hAnsi="Verdana"/>
          <w:sz w:val="18"/>
        </w:rPr>
        <w:t xml:space="preserve"> no.W15.14.0073/IV</w:t>
      </w:r>
    </w:p>
    <w:p w:rsidRPr="00C7323C" w:rsidR="00B87DA8" w:rsidRDefault="00B87DA8">
      <w:pPr>
        <w:rPr>
          <w:rFonts w:ascii="Verdana" w:hAnsi="Verdana"/>
          <w:sz w:val="18"/>
        </w:rPr>
      </w:pPr>
    </w:p>
    <w:p w:rsidRPr="00C7323C" w:rsidR="00B87DA8" w:rsidP="002402D2" w:rsidRDefault="00B87DA8">
      <w:pPr>
        <w:numPr>
          <w:ilvl w:val="0"/>
          <w:numId w:val="1"/>
        </w:numPr>
        <w:rPr>
          <w:rFonts w:ascii="Verdana" w:hAnsi="Verdana"/>
          <w:sz w:val="18"/>
        </w:rPr>
      </w:pPr>
      <w:r w:rsidRPr="00C7323C">
        <w:rPr>
          <w:rFonts w:ascii="Verdana" w:hAnsi="Verdana"/>
          <w:sz w:val="18"/>
        </w:rPr>
        <w:t>Artikel 32a van de Wet op het Centraal bureau voor de statistiek aanvullen met de voorgestelde artikelen 52a en 52b.</w:t>
      </w:r>
    </w:p>
    <w:p w:rsidRPr="00C7323C" w:rsidR="00B87DA8" w:rsidP="002402D2" w:rsidRDefault="00B87DA8">
      <w:pPr>
        <w:numPr>
          <w:ilvl w:val="0"/>
          <w:numId w:val="1"/>
        </w:numPr>
        <w:rPr>
          <w:rFonts w:ascii="Verdana" w:hAnsi="Verdana"/>
          <w:sz w:val="18"/>
        </w:rPr>
      </w:pPr>
      <w:r w:rsidRPr="00C7323C">
        <w:rPr>
          <w:rFonts w:ascii="Verdana" w:hAnsi="Verdana"/>
          <w:sz w:val="18"/>
        </w:rPr>
        <w:t>De toelichting aanvullen met een transponeringstabel (aanwijzing 338 van de Aanwijzingen voor de regelgeving).</w:t>
      </w:r>
    </w:p>
    <w:p w:rsidRPr="00C7323C" w:rsidR="00B87DA8" w:rsidP="00FA6C0B" w:rsidRDefault="00B87DA8">
      <w:pPr>
        <w:ind w:left="737"/>
        <w:rPr>
          <w:rFonts w:ascii="Verdana" w:hAnsi="Verdana"/>
          <w:sz w:val="18"/>
        </w:rPr>
      </w:pPr>
    </w:p>
    <w:sectPr w:rsidRPr="00C7323C" w:rsidR="00B87DA8"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DA8" w:rsidRDefault="00B87DA8" w:rsidP="001410FD">
      <w:r>
        <w:separator/>
      </w:r>
    </w:p>
  </w:endnote>
  <w:endnote w:type="continuationSeparator" w:id="0">
    <w:p w:rsidR="00B87DA8" w:rsidRDefault="00B87DA8"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Avance-BoldItalic"/>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DA8" w:rsidRDefault="00F61085">
    <w:pPr>
      <w:pStyle w:val="Voettekst"/>
    </w:pPr>
    <w:r>
      <w:rPr>
        <w:noProof/>
        <w:lang w:val="nl-NL" w:eastAsia="nl-NL"/>
      </w:rPr>
      <mc:AlternateContent>
        <mc:Choice Requires="wps">
          <w:drawing>
            <wp:anchor distT="0" distB="0" distL="114300" distR="114300" simplePos="0" relativeHeight="251660288" behindDoc="0" locked="0" layoutInCell="1" allowOverlap="1">
              <wp:simplePos x="0" y="0"/>
              <wp:positionH relativeFrom="page">
                <wp:posOffset>1284605</wp:posOffset>
              </wp:positionH>
              <wp:positionV relativeFrom="page">
                <wp:posOffset>10222865</wp:posOffset>
              </wp:positionV>
              <wp:extent cx="1797050" cy="3429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7DA8" w:rsidRPr="00B71C66" w:rsidRDefault="00B87DA8" w:rsidP="00B00E7D">
                          <w:pPr>
                            <w:shd w:val="solid" w:color="FFFFFF" w:fill="FFFFFF"/>
                            <w:rPr>
                              <w:rFonts w:ascii="Bembo" w:hAnsi="Bembo"/>
                              <w:sz w:val="32"/>
                              <w:szCs w:val="32"/>
                            </w:rPr>
                          </w:pPr>
                          <w:r w:rsidRPr="00DF2258">
                            <w:rPr>
                              <w:rStyle w:val="LogoKoninginnepapier"/>
                              <w:szCs w:val="32"/>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101.15pt;margin-top:804.95pt;width:141.5pt;height:27pt;z-index:25166028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" stroked="f">
              <v:textbox>
                <w:txbxContent>
                  <w:p w:rsidR="00B87DA8" w:rsidRPr="00B71C66" w:rsidRDefault="00B87DA8" w:rsidP="00B00E7D">
                    <w:pPr>
                      <w:shd w:val="solid" w:color="FFFFFF" w:fill="FFFFFF"/>
                      <w:rPr>
                        <w:rFonts w:ascii="Bembo" w:hAnsi="Bembo"/>
                        <w:sz w:val="32"/>
                        <w:szCs w:val="32"/>
                      </w:rPr>
                    </w:pPr>
                    <w:r w:rsidRPr="00DF2258">
                      <w:rPr>
                        <w:rStyle w:val="LogoKoninginnepapier"/>
                        <w:szCs w:val="32"/>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DA8" w:rsidRDefault="00B87DA8" w:rsidP="005B3E03">
      <w:r>
        <w:separator/>
      </w:r>
    </w:p>
  </w:footnote>
  <w:footnote w:type="continuationSeparator" w:id="0">
    <w:p w:rsidR="00B87DA8" w:rsidRDefault="00B87DA8"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DA8" w:rsidRDefault="00B87DA8"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B87DA8" w:rsidRDefault="00B87DA8">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DA8" w:rsidRDefault="00B87DA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DA8" w:rsidRDefault="00B87DA8"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F61085">
      <w:rPr>
        <w:rStyle w:val="Paginanummer"/>
        <w:noProof/>
      </w:rPr>
      <w:t>I</w:t>
    </w:r>
    <w:r>
      <w:rPr>
        <w:rStyle w:val="Paginanummer"/>
      </w:rPr>
      <w:fldChar w:fldCharType="end"/>
    </w:r>
  </w:p>
  <w:p w:rsidR="00B87DA8" w:rsidRPr="001410FD" w:rsidRDefault="00B87DA8"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54C3"/>
    <w:rsid w:val="00102C23"/>
    <w:rsid w:val="001410FD"/>
    <w:rsid w:val="00156F0B"/>
    <w:rsid w:val="001A0C68"/>
    <w:rsid w:val="00216807"/>
    <w:rsid w:val="00235EFA"/>
    <w:rsid w:val="002402D2"/>
    <w:rsid w:val="002460D7"/>
    <w:rsid w:val="00281A7D"/>
    <w:rsid w:val="0028300F"/>
    <w:rsid w:val="003110EA"/>
    <w:rsid w:val="0031280A"/>
    <w:rsid w:val="003630C2"/>
    <w:rsid w:val="003C1291"/>
    <w:rsid w:val="003C7608"/>
    <w:rsid w:val="003D0CA8"/>
    <w:rsid w:val="00411DBC"/>
    <w:rsid w:val="004526A5"/>
    <w:rsid w:val="004A6B1A"/>
    <w:rsid w:val="00554D49"/>
    <w:rsid w:val="00586471"/>
    <w:rsid w:val="005B3E03"/>
    <w:rsid w:val="005E41CC"/>
    <w:rsid w:val="00636D17"/>
    <w:rsid w:val="00665D05"/>
    <w:rsid w:val="007009C5"/>
    <w:rsid w:val="00743072"/>
    <w:rsid w:val="00796479"/>
    <w:rsid w:val="007E1C2D"/>
    <w:rsid w:val="007F3348"/>
    <w:rsid w:val="00800953"/>
    <w:rsid w:val="00836210"/>
    <w:rsid w:val="008855B1"/>
    <w:rsid w:val="00892C13"/>
    <w:rsid w:val="00954004"/>
    <w:rsid w:val="00977969"/>
    <w:rsid w:val="009829CE"/>
    <w:rsid w:val="009E72D2"/>
    <w:rsid w:val="009F6AC2"/>
    <w:rsid w:val="00A23D62"/>
    <w:rsid w:val="00A4487D"/>
    <w:rsid w:val="00A70306"/>
    <w:rsid w:val="00AC3BAF"/>
    <w:rsid w:val="00AC5AD9"/>
    <w:rsid w:val="00B00E7D"/>
    <w:rsid w:val="00B15811"/>
    <w:rsid w:val="00B71C66"/>
    <w:rsid w:val="00B73294"/>
    <w:rsid w:val="00B87DA8"/>
    <w:rsid w:val="00B97BA6"/>
    <w:rsid w:val="00BB2E19"/>
    <w:rsid w:val="00BB5D3E"/>
    <w:rsid w:val="00C5066A"/>
    <w:rsid w:val="00C50D4F"/>
    <w:rsid w:val="00C653E6"/>
    <w:rsid w:val="00C7323C"/>
    <w:rsid w:val="00C94D31"/>
    <w:rsid w:val="00CD573C"/>
    <w:rsid w:val="00DF14FF"/>
    <w:rsid w:val="00DF2258"/>
    <w:rsid w:val="00E04CB1"/>
    <w:rsid w:val="00E24AC3"/>
    <w:rsid w:val="00E4090A"/>
    <w:rsid w:val="00F029B4"/>
    <w:rsid w:val="00F243B9"/>
    <w:rsid w:val="00F61085"/>
    <w:rsid w:val="00FA6C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16807"/>
    <w:rPr>
      <w:rFonts w:ascii="Univers" w:hAnsi="Univers"/>
      <w:szCs w:val="24"/>
    </w:rPr>
  </w:style>
  <w:style w:type="paragraph" w:styleId="Kop1">
    <w:name w:val="heading 1"/>
    <w:basedOn w:val="Standaard"/>
    <w:next w:val="Standaard"/>
    <w:link w:val="Kop1Char"/>
    <w:uiPriority w:val="99"/>
    <w:qFormat/>
    <w:rsid w:val="00216807"/>
    <w:pPr>
      <w:keepNext/>
      <w:spacing w:before="240" w:after="60"/>
      <w:outlineLvl w:val="0"/>
    </w:pPr>
    <w:rPr>
      <w:rFonts w:ascii="Cambria" w:hAnsi="Cambria"/>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216807"/>
    <w:rPr>
      <w:rFonts w:ascii="Cambria" w:hAnsi="Cambria" w:cs="Times New Roman"/>
      <w:b/>
      <w:bCs/>
      <w:kern w:val="32"/>
      <w:sz w:val="32"/>
      <w:szCs w:val="32"/>
    </w:rPr>
  </w:style>
  <w:style w:type="character" w:styleId="Regelnummer">
    <w:name w:val="line number"/>
    <w:basedOn w:val="Standaardalinea-lettertype"/>
    <w:uiPriority w:val="99"/>
    <w:rsid w:val="00216807"/>
    <w:rPr>
      <w:rFonts w:cs="Times New Roman"/>
    </w:rPr>
  </w:style>
  <w:style w:type="paragraph" w:styleId="Voetnoottekst">
    <w:name w:val="footnote text"/>
    <w:basedOn w:val="Standaard"/>
    <w:link w:val="VoetnoottekstChar"/>
    <w:uiPriority w:val="99"/>
    <w:rsid w:val="00216807"/>
    <w:pPr>
      <w:tabs>
        <w:tab w:val="left" w:pos="227"/>
      </w:tabs>
      <w:ind w:left="227" w:hanging="227"/>
    </w:pPr>
    <w:rPr>
      <w:sz w:val="16"/>
      <w:szCs w:val="20"/>
    </w:rPr>
  </w:style>
  <w:style w:type="character" w:customStyle="1" w:styleId="VoetnoottekstChar">
    <w:name w:val="Voetnoottekst Char"/>
    <w:basedOn w:val="Standaardalinea-lettertype"/>
    <w:link w:val="Voetnoottekst"/>
    <w:uiPriority w:val="99"/>
    <w:locked/>
    <w:rsid w:val="00216807"/>
    <w:rPr>
      <w:rFonts w:ascii="Univers" w:hAnsi="Univers" w:cs="Times New Roman"/>
      <w:sz w:val="16"/>
    </w:rPr>
  </w:style>
  <w:style w:type="paragraph" w:styleId="Koptekst">
    <w:name w:val="header"/>
    <w:basedOn w:val="Standaard"/>
    <w:link w:val="KoptekstChar"/>
    <w:uiPriority w:val="99"/>
    <w:rsid w:val="00216807"/>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basedOn w:val="Standaardalinea-lettertype"/>
    <w:link w:val="Koptekst"/>
    <w:uiPriority w:val="99"/>
    <w:locked/>
    <w:rsid w:val="00216807"/>
    <w:rPr>
      <w:rFonts w:ascii="Univers" w:hAnsi="Univers" w:cs="Times New Roman"/>
      <w:sz w:val="22"/>
      <w:lang w:val="nl" w:eastAsia="en-US"/>
    </w:rPr>
  </w:style>
  <w:style w:type="character" w:styleId="Paginanummer">
    <w:name w:val="page number"/>
    <w:basedOn w:val="Standaardalinea-lettertype"/>
    <w:uiPriority w:val="99"/>
    <w:rsid w:val="00216807"/>
    <w:rPr>
      <w:rFonts w:ascii="Univers" w:hAnsi="Univers" w:cs="Times New Roman"/>
      <w:sz w:val="22"/>
    </w:rPr>
  </w:style>
  <w:style w:type="paragraph" w:styleId="Voettekst">
    <w:name w:val="footer"/>
    <w:basedOn w:val="Standaard"/>
    <w:link w:val="VoettekstChar"/>
    <w:uiPriority w:val="99"/>
    <w:rsid w:val="00216807"/>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basedOn w:val="Standaardalinea-lettertype"/>
    <w:link w:val="Voettekst"/>
    <w:uiPriority w:val="99"/>
    <w:locked/>
    <w:rsid w:val="00216807"/>
    <w:rPr>
      <w:rFonts w:ascii="Univers" w:hAnsi="Univers" w:cs="Times New Roman"/>
      <w:sz w:val="18"/>
      <w:lang w:val="nl" w:eastAsia="en-US"/>
    </w:rPr>
  </w:style>
  <w:style w:type="character" w:styleId="Tekstvantijdelijkeaanduiding">
    <w:name w:val="Placeholder Text"/>
    <w:basedOn w:val="Standaardalinea-lettertype"/>
    <w:uiPriority w:val="99"/>
    <w:semiHidden/>
    <w:rsid w:val="00216807"/>
    <w:rPr>
      <w:rFonts w:cs="Times New Roman"/>
      <w:color w:val="808080"/>
    </w:rPr>
  </w:style>
  <w:style w:type="paragraph" w:styleId="Ballontekst">
    <w:name w:val="Balloon Text"/>
    <w:basedOn w:val="Standaard"/>
    <w:link w:val="BallontekstChar"/>
    <w:uiPriority w:val="99"/>
    <w:rsid w:val="00216807"/>
    <w:rPr>
      <w:rFonts w:ascii="Tahoma" w:hAnsi="Tahoma" w:cs="Tahoma"/>
      <w:sz w:val="16"/>
      <w:szCs w:val="16"/>
    </w:rPr>
  </w:style>
  <w:style w:type="character" w:customStyle="1" w:styleId="BallontekstChar">
    <w:name w:val="Ballontekst Char"/>
    <w:basedOn w:val="Standaardalinea-lettertype"/>
    <w:link w:val="Ballontekst"/>
    <w:uiPriority w:val="99"/>
    <w:locked/>
    <w:rsid w:val="00216807"/>
    <w:rPr>
      <w:rFonts w:ascii="Tahoma" w:hAnsi="Tahoma" w:cs="Tahoma"/>
      <w:sz w:val="16"/>
      <w:szCs w:val="16"/>
    </w:rPr>
  </w:style>
  <w:style w:type="paragraph" w:styleId="Lijstalinea">
    <w:name w:val="List Paragraph"/>
    <w:basedOn w:val="Standaard"/>
    <w:uiPriority w:val="99"/>
    <w:qFormat/>
    <w:rsid w:val="00216807"/>
    <w:pPr>
      <w:ind w:left="708"/>
    </w:pPr>
  </w:style>
  <w:style w:type="table" w:styleId="Tabelraster">
    <w:name w:val="Table Grid"/>
    <w:basedOn w:val="Standaardtabel"/>
    <w:uiPriority w:val="99"/>
    <w:rsid w:val="0021680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uiPriority w:val="99"/>
    <w:rsid w:val="00636D17"/>
    <w:rPr>
      <w:rFonts w:ascii="Bembo" w:hAnsi="Bembo"/>
      <w:spacing w:val="0"/>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16807"/>
    <w:rPr>
      <w:rFonts w:ascii="Univers" w:hAnsi="Univers"/>
      <w:szCs w:val="24"/>
    </w:rPr>
  </w:style>
  <w:style w:type="paragraph" w:styleId="Kop1">
    <w:name w:val="heading 1"/>
    <w:basedOn w:val="Standaard"/>
    <w:next w:val="Standaard"/>
    <w:link w:val="Kop1Char"/>
    <w:uiPriority w:val="99"/>
    <w:qFormat/>
    <w:rsid w:val="00216807"/>
    <w:pPr>
      <w:keepNext/>
      <w:spacing w:before="240" w:after="60"/>
      <w:outlineLvl w:val="0"/>
    </w:pPr>
    <w:rPr>
      <w:rFonts w:ascii="Cambria" w:hAnsi="Cambria"/>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216807"/>
    <w:rPr>
      <w:rFonts w:ascii="Cambria" w:hAnsi="Cambria" w:cs="Times New Roman"/>
      <w:b/>
      <w:bCs/>
      <w:kern w:val="32"/>
      <w:sz w:val="32"/>
      <w:szCs w:val="32"/>
    </w:rPr>
  </w:style>
  <w:style w:type="character" w:styleId="Regelnummer">
    <w:name w:val="line number"/>
    <w:basedOn w:val="Standaardalinea-lettertype"/>
    <w:uiPriority w:val="99"/>
    <w:rsid w:val="00216807"/>
    <w:rPr>
      <w:rFonts w:cs="Times New Roman"/>
    </w:rPr>
  </w:style>
  <w:style w:type="paragraph" w:styleId="Voetnoottekst">
    <w:name w:val="footnote text"/>
    <w:basedOn w:val="Standaard"/>
    <w:link w:val="VoetnoottekstChar"/>
    <w:uiPriority w:val="99"/>
    <w:rsid w:val="00216807"/>
    <w:pPr>
      <w:tabs>
        <w:tab w:val="left" w:pos="227"/>
      </w:tabs>
      <w:ind w:left="227" w:hanging="227"/>
    </w:pPr>
    <w:rPr>
      <w:sz w:val="16"/>
      <w:szCs w:val="20"/>
    </w:rPr>
  </w:style>
  <w:style w:type="character" w:customStyle="1" w:styleId="VoetnoottekstChar">
    <w:name w:val="Voetnoottekst Char"/>
    <w:basedOn w:val="Standaardalinea-lettertype"/>
    <w:link w:val="Voetnoottekst"/>
    <w:uiPriority w:val="99"/>
    <w:locked/>
    <w:rsid w:val="00216807"/>
    <w:rPr>
      <w:rFonts w:ascii="Univers" w:hAnsi="Univers" w:cs="Times New Roman"/>
      <w:sz w:val="16"/>
    </w:rPr>
  </w:style>
  <w:style w:type="paragraph" w:styleId="Koptekst">
    <w:name w:val="header"/>
    <w:basedOn w:val="Standaard"/>
    <w:link w:val="KoptekstChar"/>
    <w:uiPriority w:val="99"/>
    <w:rsid w:val="00216807"/>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basedOn w:val="Standaardalinea-lettertype"/>
    <w:link w:val="Koptekst"/>
    <w:uiPriority w:val="99"/>
    <w:locked/>
    <w:rsid w:val="00216807"/>
    <w:rPr>
      <w:rFonts w:ascii="Univers" w:hAnsi="Univers" w:cs="Times New Roman"/>
      <w:sz w:val="22"/>
      <w:lang w:val="nl" w:eastAsia="en-US"/>
    </w:rPr>
  </w:style>
  <w:style w:type="character" w:styleId="Paginanummer">
    <w:name w:val="page number"/>
    <w:basedOn w:val="Standaardalinea-lettertype"/>
    <w:uiPriority w:val="99"/>
    <w:rsid w:val="00216807"/>
    <w:rPr>
      <w:rFonts w:ascii="Univers" w:hAnsi="Univers" w:cs="Times New Roman"/>
      <w:sz w:val="22"/>
    </w:rPr>
  </w:style>
  <w:style w:type="paragraph" w:styleId="Voettekst">
    <w:name w:val="footer"/>
    <w:basedOn w:val="Standaard"/>
    <w:link w:val="VoettekstChar"/>
    <w:uiPriority w:val="99"/>
    <w:rsid w:val="00216807"/>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basedOn w:val="Standaardalinea-lettertype"/>
    <w:link w:val="Voettekst"/>
    <w:uiPriority w:val="99"/>
    <w:locked/>
    <w:rsid w:val="00216807"/>
    <w:rPr>
      <w:rFonts w:ascii="Univers" w:hAnsi="Univers" w:cs="Times New Roman"/>
      <w:sz w:val="18"/>
      <w:lang w:val="nl" w:eastAsia="en-US"/>
    </w:rPr>
  </w:style>
  <w:style w:type="character" w:styleId="Tekstvantijdelijkeaanduiding">
    <w:name w:val="Placeholder Text"/>
    <w:basedOn w:val="Standaardalinea-lettertype"/>
    <w:uiPriority w:val="99"/>
    <w:semiHidden/>
    <w:rsid w:val="00216807"/>
    <w:rPr>
      <w:rFonts w:cs="Times New Roman"/>
      <w:color w:val="808080"/>
    </w:rPr>
  </w:style>
  <w:style w:type="paragraph" w:styleId="Ballontekst">
    <w:name w:val="Balloon Text"/>
    <w:basedOn w:val="Standaard"/>
    <w:link w:val="BallontekstChar"/>
    <w:uiPriority w:val="99"/>
    <w:rsid w:val="00216807"/>
    <w:rPr>
      <w:rFonts w:ascii="Tahoma" w:hAnsi="Tahoma" w:cs="Tahoma"/>
      <w:sz w:val="16"/>
      <w:szCs w:val="16"/>
    </w:rPr>
  </w:style>
  <w:style w:type="character" w:customStyle="1" w:styleId="BallontekstChar">
    <w:name w:val="Ballontekst Char"/>
    <w:basedOn w:val="Standaardalinea-lettertype"/>
    <w:link w:val="Ballontekst"/>
    <w:uiPriority w:val="99"/>
    <w:locked/>
    <w:rsid w:val="00216807"/>
    <w:rPr>
      <w:rFonts w:ascii="Tahoma" w:hAnsi="Tahoma" w:cs="Tahoma"/>
      <w:sz w:val="16"/>
      <w:szCs w:val="16"/>
    </w:rPr>
  </w:style>
  <w:style w:type="paragraph" w:styleId="Lijstalinea">
    <w:name w:val="List Paragraph"/>
    <w:basedOn w:val="Standaard"/>
    <w:uiPriority w:val="99"/>
    <w:qFormat/>
    <w:rsid w:val="00216807"/>
    <w:pPr>
      <w:ind w:left="708"/>
    </w:pPr>
  </w:style>
  <w:style w:type="table" w:styleId="Tabelraster">
    <w:name w:val="Table Grid"/>
    <w:basedOn w:val="Standaardtabel"/>
    <w:uiPriority w:val="99"/>
    <w:rsid w:val="0021680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uiPriority w:val="99"/>
    <w:rsid w:val="00636D17"/>
    <w:rPr>
      <w:rFonts w:ascii="Bembo" w:hAnsi="Bembo"/>
      <w:spacing w:val="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4814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numbering" Target="numbering.xml" Id="rId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header" Target="header1.xml" Id="rId10" /><Relationship Type="http://schemas.microsoft.com/office/2007/relationships/stylesWithEffects" Target="stylesWithEffects.xml" Id="rId4" /><Relationship Type="http://schemas.openxmlformats.org/officeDocument/2006/relationships/image" Target="media/image1.png"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O:\Settings\Office\Word\Sjablonen\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210</ap:Words>
  <ap:Characters>1158</ap:Characters>
  <ap:DocSecurity>4</ap:DocSecurity>
  <ap:Lines>9</ap:Lines>
  <ap:Paragraphs>2</ap:Paragraphs>
  <ap:ScaleCrop>false</ap:ScaleCrop>
  <ap:HeadingPairs>
    <vt:vector baseType="variant" size="2">
      <vt:variant>
        <vt:lpstr>Titel</vt:lpstr>
      </vt:variant>
      <vt:variant>
        <vt:i4>1</vt:i4>
      </vt:variant>
    </vt:vector>
  </ap:HeadingPairs>
  <ap:TitlesOfParts>
    <vt:vector baseType="lpstr" size="1">
      <vt:lpstr>No</vt:lpstr>
    </vt:vector>
  </ap:TitlesOfParts>
  <ap:LinksUpToDate>false</ap:LinksUpToDate>
  <ap:CharactersWithSpaces>1366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2014-05-07T08:48:00.0000000Z</dcterms:created>
  <dcterms:modified xsi:type="dcterms:W3CDTF">2014-05-07T08:48:00.0000000Z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0x010100A65D0FE959AEB44287F855F843736256</vt:lpwstr>
  </property>
</Properties>
</file>