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BA1" w:rsidP="00A13BA1" w:rsidRDefault="00A13BA1">
      <w:pPr>
        <w:outlineLvl w:val="0"/>
        <w:rPr>
          <w:rFonts w:ascii="Tahoma" w:hAnsi="Tahoma" w:cs="Tahoma"/>
          <w:b/>
          <w:bCs/>
          <w:sz w:val="20"/>
          <w:szCs w:val="20"/>
          <w:lang w:eastAsia="nl-NL"/>
        </w:rPr>
      </w:pPr>
    </w:p>
    <w:p w:rsidR="00A13BA1" w:rsidP="00A13BA1" w:rsidRDefault="00A13BA1">
      <w:pPr>
        <w:outlineLvl w:val="0"/>
        <w:rPr>
          <w:rFonts w:ascii="Tahoma" w:hAnsi="Tahoma" w:cs="Tahoma"/>
          <w:b/>
          <w:bCs/>
          <w:sz w:val="20"/>
          <w:szCs w:val="20"/>
          <w:lang w:eastAsia="nl-NL"/>
        </w:rPr>
      </w:pPr>
    </w:p>
    <w:p w:rsidR="00A13BA1" w:rsidP="00A13BA1" w:rsidRDefault="00A13BA1">
      <w:pPr>
        <w:outlineLvl w:val="0"/>
        <w:rPr>
          <w:rFonts w:ascii="Tahoma" w:hAnsi="Tahoma" w:cs="Tahoma"/>
          <w:b/>
          <w:bCs/>
          <w:sz w:val="32"/>
          <w:szCs w:val="32"/>
          <w:lang w:eastAsia="nl-NL"/>
        </w:rPr>
      </w:pPr>
    </w:p>
    <w:p w:rsidR="00A13BA1" w:rsidP="00A13BA1" w:rsidRDefault="00A13BA1">
      <w:pPr>
        <w:outlineLvl w:val="0"/>
        <w:rPr>
          <w:rFonts w:ascii="Tahoma" w:hAnsi="Tahoma" w:cs="Tahoma"/>
          <w:b/>
          <w:bCs/>
          <w:sz w:val="32"/>
          <w:szCs w:val="32"/>
          <w:lang w:eastAsia="nl-NL"/>
        </w:rPr>
      </w:pPr>
    </w:p>
    <w:p w:rsidRPr="00A13BA1" w:rsidR="00A13BA1" w:rsidP="00A13BA1" w:rsidRDefault="00A13BA1">
      <w:pPr>
        <w:outlineLvl w:val="0"/>
        <w:rPr>
          <w:rFonts w:ascii="Tahoma" w:hAnsi="Tahoma" w:cs="Tahoma"/>
          <w:bCs/>
          <w:sz w:val="32"/>
          <w:szCs w:val="32"/>
          <w:lang w:eastAsia="nl-NL"/>
        </w:rPr>
      </w:pPr>
      <w:r>
        <w:rPr>
          <w:rFonts w:ascii="Tahoma" w:hAnsi="Tahoma" w:cs="Tahoma"/>
          <w:b/>
          <w:bCs/>
          <w:sz w:val="32"/>
          <w:szCs w:val="32"/>
          <w:lang w:eastAsia="nl-NL"/>
        </w:rPr>
        <w:t>2014Z</w:t>
      </w:r>
      <w:r w:rsidR="00B62BFF">
        <w:rPr>
          <w:rFonts w:ascii="Tahoma" w:hAnsi="Tahoma" w:cs="Tahoma"/>
          <w:b/>
          <w:bCs/>
          <w:sz w:val="32"/>
          <w:szCs w:val="32"/>
          <w:lang w:eastAsia="nl-NL"/>
        </w:rPr>
        <w:t>15192</w:t>
      </w:r>
      <w:r>
        <w:rPr>
          <w:rFonts w:ascii="Tahoma" w:hAnsi="Tahoma" w:cs="Tahoma"/>
          <w:bCs/>
          <w:sz w:val="32"/>
          <w:szCs w:val="32"/>
          <w:lang w:eastAsia="nl-NL"/>
        </w:rPr>
        <w:t>/2014D</w:t>
      </w:r>
      <w:r w:rsidR="00B62BFF">
        <w:rPr>
          <w:rFonts w:ascii="Tahoma" w:hAnsi="Tahoma" w:cs="Tahoma"/>
          <w:bCs/>
          <w:sz w:val="32"/>
          <w:szCs w:val="32"/>
          <w:lang w:eastAsia="nl-NL"/>
        </w:rPr>
        <w:t>30761</w:t>
      </w:r>
      <w:bookmarkStart w:name="_GoBack" w:id="0"/>
      <w:bookmarkEnd w:id="0"/>
    </w:p>
    <w:p w:rsidR="00A13BA1" w:rsidP="00A13BA1" w:rsidRDefault="00A13BA1">
      <w:pPr>
        <w:outlineLvl w:val="0"/>
        <w:rPr>
          <w:rFonts w:ascii="Tahoma" w:hAnsi="Tahoma" w:cs="Tahoma"/>
          <w:b/>
          <w:bCs/>
          <w:sz w:val="20"/>
          <w:szCs w:val="20"/>
          <w:lang w:eastAsia="nl-NL"/>
        </w:rPr>
      </w:pPr>
    </w:p>
    <w:p w:rsidR="00A13BA1" w:rsidP="00A13BA1" w:rsidRDefault="00A13BA1">
      <w:pPr>
        <w:outlineLvl w:val="0"/>
        <w:rPr>
          <w:rFonts w:ascii="Tahoma" w:hAnsi="Tahoma" w:cs="Tahoma"/>
          <w:b/>
          <w:bCs/>
          <w:sz w:val="20"/>
          <w:szCs w:val="20"/>
          <w:lang w:eastAsia="nl-NL"/>
        </w:rPr>
      </w:pPr>
    </w:p>
    <w:p w:rsidR="00A13BA1" w:rsidP="00A13BA1" w:rsidRDefault="00A13BA1">
      <w:pPr>
        <w:outlineLvl w:val="0"/>
        <w:rPr>
          <w:rFonts w:ascii="Tahoma" w:hAnsi="Tahoma" w:cs="Tahoma"/>
          <w:b/>
          <w:bCs/>
          <w:sz w:val="20"/>
          <w:szCs w:val="20"/>
          <w:lang w:eastAsia="nl-NL"/>
        </w:rPr>
      </w:pPr>
    </w:p>
    <w:p w:rsidR="00A13BA1" w:rsidP="00A13BA1" w:rsidRDefault="00A13BA1">
      <w:pPr>
        <w:outlineLvl w:val="0"/>
        <w:rPr>
          <w:rFonts w:ascii="Tahoma" w:hAnsi="Tahoma" w:cs="Tahoma"/>
          <w:b/>
          <w:bCs/>
          <w:sz w:val="20"/>
          <w:szCs w:val="20"/>
          <w:lang w:eastAsia="nl-NL"/>
        </w:rPr>
      </w:pPr>
    </w:p>
    <w:p w:rsidR="00A13BA1" w:rsidP="00A13BA1" w:rsidRDefault="00A13BA1">
      <w:pPr>
        <w:outlineLvl w:val="0"/>
        <w:rPr>
          <w:rFonts w:ascii="Tahoma" w:hAnsi="Tahoma" w:cs="Tahoma"/>
          <w:b/>
          <w:bCs/>
          <w:sz w:val="20"/>
          <w:szCs w:val="20"/>
          <w:lang w:eastAsia="nl-NL"/>
        </w:rPr>
      </w:pPr>
    </w:p>
    <w:p w:rsidR="00A13BA1" w:rsidP="00A13BA1" w:rsidRDefault="00A13BA1">
      <w:pPr>
        <w:outlineLvl w:val="0"/>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Jager de D.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woensdag 3 september 2014 10:57</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Post H.</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w:t>
      </w:r>
      <w:proofErr w:type="spellStart"/>
      <w:r>
        <w:rPr>
          <w:rFonts w:ascii="Tahoma" w:hAnsi="Tahoma" w:cs="Tahoma"/>
          <w:sz w:val="20"/>
          <w:szCs w:val="20"/>
          <w:lang w:eastAsia="nl-NL"/>
        </w:rPr>
        <w:t>Beukel</w:t>
      </w:r>
      <w:proofErr w:type="spellEnd"/>
      <w:r>
        <w:rPr>
          <w:rFonts w:ascii="Tahoma" w:hAnsi="Tahoma" w:cs="Tahoma"/>
          <w:sz w:val="20"/>
          <w:szCs w:val="20"/>
          <w:lang w:eastAsia="nl-NL"/>
        </w:rPr>
        <w:t xml:space="preserve"> van den S.C.; </w:t>
      </w:r>
      <w:proofErr w:type="spellStart"/>
      <w:r>
        <w:rPr>
          <w:rFonts w:ascii="Tahoma" w:hAnsi="Tahoma" w:cs="Tahoma"/>
          <w:sz w:val="20"/>
          <w:szCs w:val="20"/>
          <w:lang w:eastAsia="nl-NL"/>
        </w:rPr>
        <w:t>Weyenberg</w:t>
      </w:r>
      <w:proofErr w:type="spellEnd"/>
      <w:r>
        <w:rPr>
          <w:rFonts w:ascii="Tahoma" w:hAnsi="Tahoma" w:cs="Tahoma"/>
          <w:sz w:val="20"/>
          <w:szCs w:val="20"/>
          <w:lang w:eastAsia="nl-NL"/>
        </w:rPr>
        <w:t xml:space="preserve"> van S.</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FW: </w:t>
      </w:r>
      <w:proofErr w:type="spellStart"/>
      <w:r>
        <w:rPr>
          <w:rFonts w:ascii="Tahoma" w:hAnsi="Tahoma" w:cs="Tahoma"/>
          <w:sz w:val="20"/>
          <w:szCs w:val="20"/>
          <w:lang w:eastAsia="nl-NL"/>
        </w:rPr>
        <w:t>Estro</w:t>
      </w:r>
      <w:proofErr w:type="spellEnd"/>
      <w:r>
        <w:rPr>
          <w:rFonts w:ascii="Tahoma" w:hAnsi="Tahoma" w:cs="Tahoma"/>
          <w:sz w:val="20"/>
          <w:szCs w:val="20"/>
          <w:lang w:eastAsia="nl-NL"/>
        </w:rPr>
        <w:t xml:space="preserve"> </w:t>
      </w:r>
    </w:p>
    <w:p w:rsidR="00A13BA1" w:rsidP="00A13BA1" w:rsidRDefault="00A13BA1"/>
    <w:p w:rsidR="00A13BA1" w:rsidP="00A13BA1" w:rsidRDefault="00A13BA1">
      <w:r>
        <w:t xml:space="preserve">Beste </w:t>
      </w:r>
      <w:proofErr w:type="spellStart"/>
      <w:r>
        <w:t>Harmanda</w:t>
      </w:r>
      <w:proofErr w:type="spellEnd"/>
      <w:r>
        <w:t xml:space="preserve">, </w:t>
      </w:r>
    </w:p>
    <w:p w:rsidR="00A13BA1" w:rsidP="00A13BA1" w:rsidRDefault="00A13BA1"/>
    <w:p w:rsidR="00A13BA1" w:rsidP="00A13BA1" w:rsidRDefault="00A13BA1">
      <w:r>
        <w:t xml:space="preserve">De minister van </w:t>
      </w:r>
      <w:proofErr w:type="spellStart"/>
      <w:r>
        <w:t>szw</w:t>
      </w:r>
      <w:proofErr w:type="spellEnd"/>
      <w:r>
        <w:t xml:space="preserve"> heeft in de brief van 9 juli 2014 over het faillissement van </w:t>
      </w:r>
      <w:proofErr w:type="spellStart"/>
      <w:r>
        <w:t>Estro</w:t>
      </w:r>
      <w:proofErr w:type="spellEnd"/>
      <w:r>
        <w:t xml:space="preserve"> Groep aangegeven de Kamer nog voor het AO kinderopvang te zullen informeren over de laatste stand van zaken rondom de afwikkeling van het faillissement. De leden van </w:t>
      </w:r>
      <w:proofErr w:type="spellStart"/>
      <w:r>
        <w:t>Weyenberg</w:t>
      </w:r>
      <w:proofErr w:type="spellEnd"/>
      <w:r>
        <w:t xml:space="preserve"> (D66) en </w:t>
      </w:r>
      <w:proofErr w:type="spellStart"/>
      <w:r>
        <w:t>Heerma</w:t>
      </w:r>
      <w:proofErr w:type="spellEnd"/>
      <w:r>
        <w:t xml:space="preserve"> (CDA) stellen voor om als commissie de minister te verzoeken om in deze brief ook in te gaan op het bericht dat branchegenoot SWK aangeeft dat het biedingsproces niet transparant verlopen is en dat SWK niet betrokken is in dit proces, alsmede de reactie van curator </w:t>
      </w:r>
      <w:proofErr w:type="spellStart"/>
      <w:r>
        <w:t>mr</w:t>
      </w:r>
      <w:proofErr w:type="spellEnd"/>
      <w:r>
        <w:t xml:space="preserve"> Wouter Jongepier hierop.</w:t>
      </w:r>
    </w:p>
    <w:p w:rsidR="00A13BA1" w:rsidP="00A13BA1" w:rsidRDefault="00A13BA1"/>
    <w:p w:rsidR="00A13BA1" w:rsidP="00A13BA1" w:rsidRDefault="00A13BA1">
      <w:r>
        <w:t xml:space="preserve">[ </w:t>
      </w:r>
      <w:hyperlink w:history="1" r:id="rId5">
        <w:r>
          <w:rPr>
            <w:rStyle w:val="Hyperlink"/>
            <w:color w:val="auto"/>
          </w:rPr>
          <w:t>http://fd.nl/ondernemen/625379-1409/de-doorstart-van-estro-lijkt-het-meest-op-diefstal</w:t>
        </w:r>
      </w:hyperlink>
      <w:r>
        <w:t xml:space="preserve">  en </w:t>
      </w:r>
      <w:hyperlink w:history="1" r:id="rId6">
        <w:r>
          <w:rPr>
            <w:rStyle w:val="Hyperlink"/>
            <w:color w:val="auto"/>
          </w:rPr>
          <w:t>http://fd.nl/ondernemen/333157-1409/concurrent-van-failliet-estro-woest-over-reddingsplan</w:t>
        </w:r>
      </w:hyperlink>
      <w:r>
        <w:t>]</w:t>
      </w:r>
    </w:p>
    <w:p w:rsidR="00A13BA1" w:rsidP="00A13BA1" w:rsidRDefault="00A13BA1"/>
    <w:p w:rsidR="00A13BA1" w:rsidP="00A13BA1" w:rsidRDefault="00A13BA1"/>
    <w:p w:rsidR="00A13BA1" w:rsidP="00A13BA1" w:rsidRDefault="00A13BA1">
      <w:r>
        <w:t xml:space="preserve">Hartelijke groet, </w:t>
      </w:r>
    </w:p>
    <w:p w:rsidR="00A13BA1" w:rsidP="00A13BA1" w:rsidRDefault="00A13BA1">
      <w:r>
        <w:br/>
        <w:t xml:space="preserve">Daniëlle </w:t>
      </w:r>
    </w:p>
    <w:p w:rsidR="00A13BA1" w:rsidP="00A13BA1" w:rsidRDefault="00A13BA1">
      <w:pPr>
        <w:rPr>
          <w:lang w:eastAsia="nl-NL"/>
        </w:rPr>
      </w:pPr>
    </w:p>
    <w:p w:rsidR="00A13BA1" w:rsidP="00A13BA1" w:rsidRDefault="00A13BA1">
      <w:pPr>
        <w:rPr>
          <w:rFonts w:ascii="Verdana" w:hAnsi="Verdana"/>
          <w:sz w:val="16"/>
          <w:szCs w:val="16"/>
          <w:lang w:eastAsia="nl-NL"/>
        </w:rPr>
      </w:pPr>
      <w:r>
        <w:rPr>
          <w:rFonts w:ascii="Verdana" w:hAnsi="Verdana"/>
          <w:sz w:val="16"/>
          <w:szCs w:val="16"/>
          <w:lang w:eastAsia="nl-NL"/>
        </w:rPr>
        <w:t>Daniëlle de Jager</w:t>
      </w:r>
    </w:p>
    <w:p w:rsidR="00A13BA1" w:rsidP="00A13BA1" w:rsidRDefault="00A13BA1">
      <w:pPr>
        <w:rPr>
          <w:rFonts w:ascii="Verdana" w:hAnsi="Verdana"/>
          <w:sz w:val="16"/>
          <w:szCs w:val="16"/>
          <w:lang w:eastAsia="nl-NL"/>
        </w:rPr>
      </w:pPr>
      <w:r>
        <w:rPr>
          <w:rFonts w:ascii="Verdana" w:hAnsi="Verdana"/>
          <w:sz w:val="16"/>
          <w:szCs w:val="16"/>
          <w:lang w:eastAsia="nl-NL"/>
        </w:rPr>
        <w:t>D66 Tweede Kamerfractie</w:t>
      </w:r>
    </w:p>
    <w:p w:rsidR="00A13BA1" w:rsidP="00A13BA1" w:rsidRDefault="00A13BA1">
      <w:pPr>
        <w:rPr>
          <w:rFonts w:ascii="Verdana" w:hAnsi="Verdana"/>
          <w:sz w:val="16"/>
          <w:szCs w:val="16"/>
          <w:lang w:eastAsia="nl-NL"/>
        </w:rPr>
      </w:pPr>
      <w:r>
        <w:rPr>
          <w:rFonts w:ascii="Verdana" w:hAnsi="Verdana"/>
          <w:sz w:val="16"/>
          <w:szCs w:val="16"/>
          <w:lang w:eastAsia="nl-NL"/>
        </w:rPr>
        <w:t xml:space="preserve">Beleidsmedewerker Financiën en Arbeidsmarkt </w:t>
      </w:r>
    </w:p>
    <w:p w:rsidR="00A13BA1" w:rsidP="00A13BA1" w:rsidRDefault="00A13BA1">
      <w:pPr>
        <w:rPr>
          <w:rFonts w:ascii="Verdana" w:hAnsi="Verdana"/>
          <w:sz w:val="16"/>
          <w:szCs w:val="16"/>
          <w:lang w:eastAsia="nl-NL"/>
        </w:rPr>
      </w:pPr>
    </w:p>
    <w:p w:rsidR="003A04F5" w:rsidRDefault="003A04F5"/>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A1"/>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3BA1"/>
    <w:rsid w:val="00A15581"/>
    <w:rsid w:val="00A30BB4"/>
    <w:rsid w:val="00A77AA8"/>
    <w:rsid w:val="00A92D47"/>
    <w:rsid w:val="00AA6189"/>
    <w:rsid w:val="00AB1677"/>
    <w:rsid w:val="00AE28A6"/>
    <w:rsid w:val="00B62BFF"/>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BA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3B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BA1"/>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3B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351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fd.nl/ondernemen/333157-1409/concurrent-van-failliet-estro-woest-over-reddingsplan" TargetMode="External" Id="rId6" /><Relationship Type="http://schemas.openxmlformats.org/officeDocument/2006/relationships/hyperlink" Target="http://fd.nl/ondernemen/625379-1409/de-doorstart-van-estro-lijkt-het-meest-op-diefstal"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1135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2014-09-09T08:31:00.0000000Z</lastPrinted>
  <dcterms:created xsi:type="dcterms:W3CDTF">2014-09-09T08:31:00.0000000Z</dcterms:created>
  <dcterms:modified xsi:type="dcterms:W3CDTF">2014-09-09T08:31:00.0000000Z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0x0101000DCBF7FC9728CE41A3ECF39BB019F33A</vt:lpwstr>
  </property>
</Properties>
</file>