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6D3" w:rsidP="00E676D3" w:rsidRDefault="00E676D3">
      <w:pPr>
        <w:rPr>
          <w:rFonts w:ascii="Calibri" w:hAnsi="Calibri"/>
          <w:color w:val="1F497D" w:themeColor="dark2"/>
          <w:sz w:val="22"/>
          <w:szCs w:val="22"/>
        </w:rPr>
      </w:pPr>
    </w:p>
    <w:p w:rsidR="00E676D3" w:rsidP="00E676D3" w:rsidRDefault="00E676D3">
      <w:pPr>
        <w:rPr>
          <w:rFonts w:ascii="Calibri" w:hAnsi="Calibri"/>
          <w:color w:val="1F497D" w:themeColor="dark2"/>
          <w:sz w:val="22"/>
          <w:szCs w:val="22"/>
        </w:rPr>
      </w:pPr>
    </w:p>
    <w:p w:rsidRPr="00E676D3" w:rsidR="00E676D3" w:rsidP="00E676D3" w:rsidRDefault="00E676D3">
      <w:pPr>
        <w:rPr>
          <w:sz w:val="44"/>
          <w:szCs w:val="32"/>
        </w:rPr>
      </w:pPr>
      <w:bookmarkStart w:name="_MailOriginal" w:id="0"/>
      <w:r w:rsidRPr="00E676D3">
        <w:rPr>
          <w:rFonts w:ascii="Verdana" w:hAnsi="Verdana"/>
          <w:b/>
          <w:bCs/>
          <w:color w:val="000080"/>
          <w:sz w:val="28"/>
          <w:szCs w:val="20"/>
        </w:rPr>
        <w:t>2014Z16738</w:t>
      </w:r>
      <w:r w:rsidRPr="00E676D3">
        <w:rPr>
          <w:rFonts w:ascii="Verdana" w:hAnsi="Verdana"/>
          <w:b/>
          <w:bCs/>
          <w:color w:val="000080"/>
          <w:sz w:val="28"/>
          <w:szCs w:val="20"/>
        </w:rPr>
        <w:t>/</w:t>
      </w:r>
      <w:r w:rsidRPr="00E676D3">
        <w:rPr>
          <w:rFonts w:ascii="Verdana" w:hAnsi="Verdana"/>
          <w:b/>
          <w:bCs/>
          <w:color w:val="000080"/>
          <w:sz w:val="28"/>
          <w:szCs w:val="20"/>
        </w:rPr>
        <w:t>2014D34125</w:t>
      </w:r>
    </w:p>
    <w:p w:rsidRPr="00E676D3" w:rsidR="00E676D3" w:rsidP="00E676D3" w:rsidRDefault="00E676D3">
      <w:pPr>
        <w:outlineLvl w:val="0"/>
        <w:rPr>
          <w:rFonts w:ascii="Tahoma" w:hAnsi="Tahoma" w:cs="Tahoma"/>
          <w:b/>
          <w:bCs/>
          <w:sz w:val="28"/>
          <w:szCs w:val="20"/>
        </w:rPr>
      </w:pPr>
    </w:p>
    <w:p w:rsidR="00E676D3" w:rsidP="00E676D3" w:rsidRDefault="00E676D3">
      <w:pPr>
        <w:outlineLvl w:val="0"/>
        <w:rPr>
          <w:rFonts w:ascii="Tahoma" w:hAnsi="Tahoma" w:cs="Tahoma"/>
          <w:b/>
          <w:bCs/>
          <w:sz w:val="20"/>
          <w:szCs w:val="20"/>
        </w:rPr>
      </w:pPr>
    </w:p>
    <w:p w:rsidR="00E676D3" w:rsidP="00E676D3" w:rsidRDefault="00E676D3">
      <w:pPr>
        <w:outlineLvl w:val="0"/>
        <w:rPr>
          <w:rFonts w:ascii="Tahoma" w:hAnsi="Tahoma" w:cs="Tahoma"/>
          <w:b/>
          <w:bCs/>
          <w:sz w:val="20"/>
          <w:szCs w:val="20"/>
        </w:rPr>
      </w:pPr>
      <w:bookmarkStart w:name="_GoBack" w:id="1"/>
      <w:bookmarkEnd w:id="1"/>
    </w:p>
    <w:p w:rsidR="00E676D3" w:rsidP="00E676D3" w:rsidRDefault="00E676D3">
      <w:pPr>
        <w:outlineLvl w:val="0"/>
        <w:rPr>
          <w:rFonts w:ascii="Tahoma" w:hAnsi="Tahoma" w:cs="Tahoma"/>
          <w:b/>
          <w:bCs/>
          <w:sz w:val="20"/>
          <w:szCs w:val="20"/>
        </w:rPr>
      </w:pPr>
    </w:p>
    <w:p w:rsidR="00E676D3" w:rsidP="00E676D3" w:rsidRDefault="00E676D3">
      <w:pPr>
        <w:outlineLvl w:val="0"/>
        <w:rPr>
          <w:rFonts w:ascii="Tahoma" w:hAnsi="Tahoma" w:cs="Tahoma"/>
          <w:b/>
          <w:bCs/>
          <w:sz w:val="20"/>
          <w:szCs w:val="20"/>
        </w:rPr>
      </w:pPr>
    </w:p>
    <w:p w:rsidR="00E676D3" w:rsidP="00E676D3" w:rsidRDefault="00E676D3">
      <w:pPr>
        <w:outlineLvl w:val="0"/>
        <w:rPr>
          <w:rFonts w:ascii="Tahoma" w:hAnsi="Tahoma" w:cs="Tahoma"/>
          <w:b/>
          <w:bCs/>
          <w:sz w:val="20"/>
          <w:szCs w:val="20"/>
        </w:rPr>
      </w:pPr>
    </w:p>
    <w:p w:rsidR="00E676D3" w:rsidP="00E676D3" w:rsidRDefault="00E676D3">
      <w:pPr>
        <w:outlineLvl w:val="0"/>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Bergkamp, V.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zaterdag 27 september 2014 13:54</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Teunissen Ton</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Tönissen W.</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Verzoek voor rondvraag</w:t>
      </w:r>
    </w:p>
    <w:p w:rsidR="00E676D3" w:rsidP="00E676D3" w:rsidRDefault="00E676D3"/>
    <w:p w:rsidR="00E676D3" w:rsidP="00E676D3" w:rsidRDefault="00E676D3">
      <w:pPr>
        <w:spacing w:after="240"/>
      </w:pPr>
    </w:p>
    <w:p w:rsidR="00E676D3" w:rsidP="00E676D3" w:rsidRDefault="00E676D3">
      <w:r>
        <w:rPr>
          <w:color w:val="000000"/>
        </w:rPr>
        <w:t>Beste Ton/ Geachte griffier,</w:t>
      </w:r>
    </w:p>
    <w:p w:rsidR="00E676D3" w:rsidP="00E676D3" w:rsidRDefault="00E676D3">
      <w:r>
        <w:rPr>
          <w:color w:val="000000"/>
        </w:rPr>
        <w:t>Ten behoeve van de rondvraag van de volgende procedurevergadering wil ik graag het volgende punt inbrengen:</w:t>
      </w:r>
      <w:r>
        <w:rPr>
          <w:color w:val="000000"/>
        </w:rPr>
        <w:br/>
      </w:r>
      <w:r>
        <w:rPr>
          <w:color w:val="000000"/>
        </w:rPr>
        <w:br/>
        <w:t>Graag zou de fractie van D66 vóór het VAO transitie jeugdzorg een brief van het Kabinet willen ontvangen met daarin duidelijkheid om welke (11) regio's het gaat waar het Kabinet over aangeeft dat het inkoopproces onvoldoende zekerheid biedt dat de subsidies voor </w:t>
      </w:r>
      <w:hyperlink w:history="1" r:id="rId5">
        <w:r>
          <w:rPr>
            <w:rStyle w:val="Hyperlink"/>
          </w:rPr>
          <w:t>1 november 2014</w:t>
        </w:r>
      </w:hyperlink>
      <w:r>
        <w:rPr>
          <w:color w:val="000000"/>
        </w:rPr>
        <w:t> zijn vastgesteld of contracten daadwerkelijk zijn ondertekend.</w:t>
      </w:r>
    </w:p>
    <w:p w:rsidR="00E676D3" w:rsidP="00E676D3" w:rsidRDefault="00E676D3">
      <w:pPr>
        <w:spacing w:after="240"/>
      </w:pPr>
    </w:p>
    <w:p w:rsidR="00E676D3" w:rsidP="00E676D3" w:rsidRDefault="00E676D3">
      <w:r>
        <w:rPr>
          <w:color w:val="000000"/>
        </w:rPr>
        <w:t>Zoals ook te lezen valt in deze brief van het Kabinet:</w:t>
      </w:r>
    </w:p>
    <w:p w:rsidR="00E676D3" w:rsidP="00E676D3" w:rsidRDefault="00E676D3">
      <w:r>
        <w:rPr>
          <w:color w:val="000000"/>
        </w:rPr>
        <w:br/>
      </w:r>
      <w:hyperlink w:history="1" r:id="rId6">
        <w:r>
          <w:rPr>
            <w:rStyle w:val="Hyperlink"/>
          </w:rPr>
          <w:t>www.tweedekamer.nl/downloads/document/index.jsp?id=8a1a857d-4273-4ae1-8989-9725ce679202&amp;title=Voortgang%20Inkoopafspraken%20Transitie%20Jeugdstelsel%20.pdf</w:t>
        </w:r>
      </w:hyperlink>
      <w:r>
        <w:rPr>
          <w:color w:val="000000"/>
        </w:rPr>
        <w:t> </w:t>
      </w:r>
      <w:r>
        <w:rPr>
          <w:color w:val="000000"/>
        </w:rPr>
        <w:br/>
      </w:r>
      <w:r>
        <w:rPr>
          <w:color w:val="000000"/>
        </w:rPr>
        <w:br/>
        <w:t>Vanwege de transparantie naar de Kamer, maar vooral ten behoeve van de werkzaamheden en verantwoordelijkheid van gemeenteraadsleden vindt dit verzoek plaats.</w:t>
      </w:r>
    </w:p>
    <w:p w:rsidR="00E676D3" w:rsidP="00E676D3" w:rsidRDefault="00E676D3">
      <w:pPr>
        <w:spacing w:after="240"/>
      </w:pPr>
    </w:p>
    <w:p w:rsidR="00E676D3" w:rsidP="00E676D3" w:rsidRDefault="00E676D3">
      <w:r>
        <w:rPr>
          <w:color w:val="000000"/>
        </w:rPr>
        <w:t>Met dank!</w:t>
      </w:r>
    </w:p>
    <w:p w:rsidR="00E676D3" w:rsidP="00E676D3" w:rsidRDefault="00E676D3"/>
    <w:p w:rsidR="00E676D3" w:rsidP="00E676D3" w:rsidRDefault="00E676D3">
      <w:r>
        <w:t>Vera Bergkamp</w:t>
      </w:r>
    </w:p>
    <w:p w:rsidR="00E676D3" w:rsidP="00E676D3" w:rsidRDefault="00E676D3">
      <w:r>
        <w:t>Lid Tweede Kamer D66</w:t>
      </w:r>
    </w:p>
    <w:p w:rsidR="00E676D3" w:rsidP="00E676D3" w:rsidRDefault="00E676D3">
      <w:r>
        <w:t>Portefeuilles Langdurige Zorg, Welzijn en Cultuur</w:t>
      </w:r>
    </w:p>
    <w:p w:rsidR="00E676D3" w:rsidP="00E676D3" w:rsidRDefault="00E676D3"/>
    <w:p w:rsidR="00E676D3" w:rsidP="00E676D3" w:rsidRDefault="00E676D3">
      <w:r>
        <w:t>Postbus 20018</w:t>
      </w:r>
    </w:p>
    <w:p w:rsidR="00E676D3" w:rsidP="00E676D3" w:rsidRDefault="00E676D3">
      <w:r>
        <w:t>2500 EA Den Haag</w:t>
      </w:r>
      <w:bookmarkEnd w:id="0"/>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D3"/>
    <w:rsid w:val="00023BB7"/>
    <w:rsid w:val="000335AE"/>
    <w:rsid w:val="000B66D3"/>
    <w:rsid w:val="000C3CC2"/>
    <w:rsid w:val="001074A6"/>
    <w:rsid w:val="00171BB6"/>
    <w:rsid w:val="00181598"/>
    <w:rsid w:val="001E1A90"/>
    <w:rsid w:val="0022230C"/>
    <w:rsid w:val="002504FB"/>
    <w:rsid w:val="0040429F"/>
    <w:rsid w:val="0040703F"/>
    <w:rsid w:val="0042502B"/>
    <w:rsid w:val="00471305"/>
    <w:rsid w:val="004F55BE"/>
    <w:rsid w:val="005B14D4"/>
    <w:rsid w:val="00671029"/>
    <w:rsid w:val="006A3E3D"/>
    <w:rsid w:val="006A791D"/>
    <w:rsid w:val="006F051E"/>
    <w:rsid w:val="007A2657"/>
    <w:rsid w:val="008F5460"/>
    <w:rsid w:val="00910C9C"/>
    <w:rsid w:val="00915B82"/>
    <w:rsid w:val="00921C3B"/>
    <w:rsid w:val="00927197"/>
    <w:rsid w:val="009A2772"/>
    <w:rsid w:val="009B092E"/>
    <w:rsid w:val="009C0DE0"/>
    <w:rsid w:val="00A35B4D"/>
    <w:rsid w:val="00A52BA3"/>
    <w:rsid w:val="00A93ED3"/>
    <w:rsid w:val="00AD2C60"/>
    <w:rsid w:val="00B56DF8"/>
    <w:rsid w:val="00BB16B0"/>
    <w:rsid w:val="00C3743D"/>
    <w:rsid w:val="00C635FC"/>
    <w:rsid w:val="00CA38F8"/>
    <w:rsid w:val="00CF64C2"/>
    <w:rsid w:val="00D31E83"/>
    <w:rsid w:val="00D85B75"/>
    <w:rsid w:val="00D95941"/>
    <w:rsid w:val="00D966F9"/>
    <w:rsid w:val="00DC23FB"/>
    <w:rsid w:val="00E676D3"/>
    <w:rsid w:val="00E871DE"/>
    <w:rsid w:val="00ED0C07"/>
    <w:rsid w:val="00F24F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76D3"/>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676D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76D3"/>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676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98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tweedekamer.nl/downloads/document/index.jsp?id=8a1a857d-4273-4ae1-8989-9725ce679202&amp;title=Voortgang%20Inkoopafspraken%20Transitie%20Jeugdstelsel%20.pdf" TargetMode="External" Id="rId6" /><Relationship Type="http://schemas.openxmlformats.org/officeDocument/2006/relationships/hyperlink" Target="x-apple-data-detectors://2"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145</ap:Words>
  <ap:Characters>1224</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2014-09-29T07:31:00.0000000Z</dcterms:created>
  <dcterms:modified xsi:type="dcterms:W3CDTF">2014-09-29T07:38:00.0000000Z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0x0101006DE94D66D04D1447B3F17D9003A72453</vt:lpwstr>
  </property>
</Properties>
</file>