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EB" w:rsidP="00E92AEB" w:rsidRDefault="00E92AEB">
      <w:pPr>
        <w:rPr>
          <w:rFonts w:ascii="Tahoma" w:hAnsi="Tahoma" w:eastAsia="Times New Roman" w:cs="Tahoma"/>
          <w:b/>
          <w:bCs/>
          <w:sz w:val="20"/>
          <w:szCs w:val="20"/>
          <w:lang w:eastAsia="nl-NL"/>
        </w:rPr>
      </w:pPr>
      <w:bookmarkStart w:name="_MailOriginal" w:id="0"/>
    </w:p>
    <w:p w:rsidR="00E92AEB" w:rsidP="00E92AEB" w:rsidRDefault="00E92AEB">
      <w:pPr>
        <w:rPr>
          <w:rFonts w:ascii="Tahoma" w:hAnsi="Tahoma" w:eastAsia="Times New Roman" w:cs="Tahoma"/>
          <w:b/>
          <w:bCs/>
          <w:sz w:val="20"/>
          <w:szCs w:val="20"/>
          <w:lang w:eastAsia="nl-NL"/>
        </w:rPr>
      </w:pPr>
    </w:p>
    <w:p w:rsidRPr="00E92AEB" w:rsidR="00E92AEB" w:rsidP="00E92AEB" w:rsidRDefault="00E92AEB">
      <w:pPr>
        <w:rPr>
          <w:rFonts w:ascii="Tahoma" w:hAnsi="Tahoma" w:eastAsia="Times New Roman" w:cs="Tahoma"/>
          <w:b/>
          <w:bCs/>
          <w:szCs w:val="20"/>
          <w:lang w:eastAsia="nl-NL"/>
        </w:rPr>
      </w:pPr>
      <w:r w:rsidRPr="00E92AEB">
        <w:rPr>
          <w:rFonts w:ascii="Verdana" w:hAnsi="Verdana"/>
          <w:b/>
          <w:bCs/>
          <w:color w:val="000080"/>
          <w:szCs w:val="20"/>
        </w:rPr>
        <w:t>2014Z20809</w:t>
      </w:r>
      <w:r>
        <w:rPr>
          <w:rFonts w:ascii="Verdana" w:hAnsi="Verdana"/>
          <w:b/>
          <w:bCs/>
          <w:color w:val="000080"/>
          <w:szCs w:val="20"/>
        </w:rPr>
        <w:t>/2014D42105</w:t>
      </w:r>
      <w:bookmarkStart w:name="_GoBack" w:id="1"/>
      <w:bookmarkEnd w:id="1"/>
    </w:p>
    <w:p w:rsidR="00E92AEB" w:rsidP="00E92AEB" w:rsidRDefault="00E92AEB">
      <w:pPr>
        <w:rPr>
          <w:rFonts w:ascii="Tahoma" w:hAnsi="Tahoma" w:eastAsia="Times New Roman" w:cs="Tahoma"/>
          <w:b/>
          <w:bCs/>
          <w:sz w:val="20"/>
          <w:szCs w:val="20"/>
          <w:lang w:eastAsia="nl-NL"/>
        </w:rPr>
      </w:pPr>
    </w:p>
    <w:p w:rsidR="00E92AEB" w:rsidP="00E92AEB" w:rsidRDefault="00E92AEB">
      <w:pPr>
        <w:rPr>
          <w:rFonts w:ascii="Tahoma" w:hAnsi="Tahoma" w:eastAsia="Times New Roman" w:cs="Tahoma"/>
          <w:b/>
          <w:bCs/>
          <w:sz w:val="20"/>
          <w:szCs w:val="20"/>
          <w:lang w:eastAsia="nl-NL"/>
        </w:rPr>
      </w:pPr>
    </w:p>
    <w:p w:rsidR="00E92AEB" w:rsidP="00E92AEB" w:rsidRDefault="00E92AEB">
      <w:pPr>
        <w:rPr>
          <w:rFonts w:ascii="Tahoma" w:hAnsi="Tahoma" w:eastAsia="Times New Roman" w:cs="Tahoma"/>
          <w:b/>
          <w:bCs/>
          <w:sz w:val="20"/>
          <w:szCs w:val="20"/>
          <w:lang w:eastAsia="nl-NL"/>
        </w:rPr>
      </w:pPr>
    </w:p>
    <w:p w:rsidR="00E92AEB" w:rsidP="00E92AEB" w:rsidRDefault="00E92AEB">
      <w:pPr>
        <w:rPr>
          <w:rFonts w:ascii="Tahoma" w:hAnsi="Tahoma" w:eastAsia="Times New Roman" w:cs="Tahoma"/>
          <w:b/>
          <w:bCs/>
          <w:sz w:val="20"/>
          <w:szCs w:val="20"/>
          <w:lang w:eastAsia="nl-NL"/>
        </w:rPr>
      </w:pPr>
    </w:p>
    <w:p w:rsidR="00E92AEB" w:rsidP="00E92AEB" w:rsidRDefault="00E92AEB">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Keijzer, M.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zondag 16 november 2014 20:49</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VWS</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GC-Commissie-VWS; Registratie-Griffie</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Re: input </w:t>
      </w:r>
      <w:proofErr w:type="spellStart"/>
      <w:r>
        <w:rPr>
          <w:rFonts w:ascii="Tahoma" w:hAnsi="Tahoma" w:eastAsia="Times New Roman" w:cs="Tahoma"/>
          <w:sz w:val="20"/>
          <w:szCs w:val="20"/>
          <w:lang w:eastAsia="nl-NL"/>
        </w:rPr>
        <w:t>tbv</w:t>
      </w:r>
      <w:proofErr w:type="spellEnd"/>
      <w:r>
        <w:rPr>
          <w:rFonts w:ascii="Tahoma" w:hAnsi="Tahoma" w:eastAsia="Times New Roman" w:cs="Tahoma"/>
          <w:sz w:val="20"/>
          <w:szCs w:val="20"/>
          <w:lang w:eastAsia="nl-NL"/>
        </w:rPr>
        <w:t xml:space="preserve"> begrotingsbehandeling VWS: omissie </w:t>
      </w:r>
      <w:proofErr w:type="spellStart"/>
      <w:r>
        <w:rPr>
          <w:rFonts w:ascii="Tahoma" w:hAnsi="Tahoma" w:eastAsia="Times New Roman" w:cs="Tahoma"/>
          <w:sz w:val="20"/>
          <w:szCs w:val="20"/>
          <w:lang w:eastAsia="nl-NL"/>
        </w:rPr>
        <w:t>jeugdwet</w:t>
      </w:r>
      <w:proofErr w:type="spellEnd"/>
      <w:r>
        <w:rPr>
          <w:rFonts w:ascii="Tahoma" w:hAnsi="Tahoma" w:eastAsia="Times New Roman" w:cs="Tahoma"/>
          <w:sz w:val="20"/>
          <w:szCs w:val="20"/>
          <w:lang w:eastAsia="nl-NL"/>
        </w:rPr>
        <w:t xml:space="preserve"> registratietermijn</w:t>
      </w:r>
    </w:p>
    <w:p w:rsidR="00E92AEB" w:rsidP="00E92AEB" w:rsidRDefault="00E92AEB"/>
    <w:p w:rsidR="00E92AEB" w:rsidP="00E92AEB" w:rsidRDefault="00E92AEB">
      <w:pPr>
        <w:rPr>
          <w:rFonts w:eastAsia="Times New Roman"/>
        </w:rPr>
      </w:pPr>
      <w:r>
        <w:rPr>
          <w:rFonts w:eastAsia="Times New Roman"/>
        </w:rPr>
        <w:t>Collega's,</w:t>
      </w:r>
    </w:p>
    <w:p w:rsidR="00E92AEB" w:rsidP="00E92AEB" w:rsidRDefault="00E92AEB">
      <w:pPr>
        <w:rPr>
          <w:rFonts w:eastAsia="Times New Roman"/>
        </w:rPr>
      </w:pPr>
    </w:p>
    <w:p w:rsidR="00E92AEB" w:rsidP="00E92AEB" w:rsidRDefault="00E92AEB">
      <w:pPr>
        <w:rPr>
          <w:rFonts w:eastAsia="Times New Roman"/>
        </w:rPr>
      </w:pPr>
      <w:r>
        <w:rPr>
          <w:rFonts w:eastAsia="Times New Roman"/>
        </w:rPr>
        <w:t>Tijdens de behandeling van de wet over het professionalisering van de jeugdzorg is aan de orde geweest hoe je "eenheidsworst" voorkomt en hoe te voorkomen dat goede jeugdwerkers onnodig uitgesloten worden. Onderstaande email gaat hierover. Ik krijg dan ook graag een reactie op deze brief van de staatssecretaris. </w:t>
      </w:r>
    </w:p>
    <w:p w:rsidR="00E92AEB" w:rsidP="00E92AEB" w:rsidRDefault="00E92AEB">
      <w:pPr>
        <w:rPr>
          <w:rFonts w:eastAsia="Times New Roman"/>
        </w:rPr>
      </w:pPr>
      <w:r>
        <w:rPr>
          <w:rFonts w:eastAsia="Times New Roman"/>
        </w:rPr>
        <w:br/>
        <w:t>Met vriendelijke groet,</w:t>
      </w:r>
    </w:p>
    <w:p w:rsidR="00E92AEB" w:rsidP="00E92AEB" w:rsidRDefault="00E92AEB">
      <w:pPr>
        <w:rPr>
          <w:rFonts w:eastAsia="Times New Roman"/>
        </w:rPr>
      </w:pPr>
      <w:r>
        <w:rPr>
          <w:rFonts w:eastAsia="Times New Roman"/>
        </w:rPr>
        <w:t>Mona Keijzer</w:t>
      </w:r>
    </w:p>
    <w:p w:rsidR="00E92AEB" w:rsidP="00E92AEB" w:rsidRDefault="00E92AEB">
      <w:pPr>
        <w:rPr>
          <w:rFonts w:eastAsia="Times New Roman"/>
        </w:rPr>
      </w:pPr>
    </w:p>
    <w:p w:rsidR="00E92AEB" w:rsidP="00E92AEB" w:rsidRDefault="00E92AEB">
      <w:pPr>
        <w:rPr>
          <w:rFonts w:eastAsia="Times New Roman"/>
        </w:rPr>
      </w:pPr>
      <w:r>
        <w:rPr>
          <w:rFonts w:eastAsia="Times New Roman"/>
        </w:rPr>
        <w:t>CDA Lid Tweede Kamer</w:t>
      </w:r>
    </w:p>
    <w:p w:rsidR="00E92AEB" w:rsidP="00E92AEB" w:rsidRDefault="00E92AEB">
      <w:pPr>
        <w:spacing w:after="240"/>
        <w:rPr>
          <w:rFonts w:eastAsia="Times New Roman"/>
        </w:rPr>
      </w:pPr>
      <w:r>
        <w:rPr>
          <w:rFonts w:eastAsia="Times New Roman"/>
        </w:rPr>
        <w:br/>
        <w:t>Op 14 nov. 2014 om 14:11 heeft Commissie VWS &lt;</w:t>
      </w:r>
      <w:hyperlink w:history="1" r:id="rId6">
        <w:r>
          <w:rPr>
            <w:rStyle w:val="Hyperlink"/>
            <w:rFonts w:eastAsia="Times New Roman"/>
          </w:rPr>
          <w:t>cie.vws@tweedekamer.nl</w:t>
        </w:r>
      </w:hyperlink>
      <w:r>
        <w:rPr>
          <w:rFonts w:eastAsia="Times New Roman"/>
        </w:rPr>
        <w:t>&gt; het volgende geschreven:</w:t>
      </w:r>
    </w:p>
    <w:p w:rsidR="00E92AEB" w:rsidP="00E92AEB" w:rsidRDefault="00E92AEB">
      <w:pPr>
        <w:outlineLvl w:val="0"/>
      </w:pPr>
      <w:r>
        <w:rPr>
          <w:rFonts w:ascii="Tahoma" w:hAnsi="Tahoma" w:cs="Tahoma"/>
          <w:b/>
          <w:bCs/>
          <w:sz w:val="20"/>
          <w:szCs w:val="20"/>
          <w:lang w:eastAsia="nl-NL"/>
        </w:rPr>
        <w:t>Van:</w:t>
      </w:r>
      <w:r>
        <w:rPr>
          <w:rFonts w:ascii="Tahoma" w:hAnsi="Tahoma" w:cs="Tahoma"/>
          <w:sz w:val="20"/>
          <w:szCs w:val="20"/>
          <w:lang w:eastAsia="nl-NL"/>
        </w:rPr>
        <w:t xml:space="preserve"> Marcel Mathijssen [</w:t>
      </w:r>
      <w:hyperlink w:history="1" r:id="rId7">
        <w:r>
          <w:rPr>
            <w:rStyle w:val="Hyperlink"/>
            <w:rFonts w:ascii="Tahoma" w:hAnsi="Tahoma" w:cs="Tahoma"/>
            <w:sz w:val="20"/>
            <w:szCs w:val="20"/>
            <w:lang w:eastAsia="nl-NL"/>
          </w:rPr>
          <w:t>mailto:Mathijssen@mogroep.nl</w:t>
        </w:r>
      </w:hyperlink>
      <w:r>
        <w:rPr>
          <w:rFonts w:ascii="Tahoma" w:hAnsi="Tahoma" w:cs="Tahoma"/>
          <w:sz w:val="20"/>
          <w:szCs w:val="20"/>
          <w:lang w:eastAsia="nl-NL"/>
        </w:rPr>
        <w:t xml:space="preserv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vrijdag 14 november 2014 11:38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VWS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input </w:t>
      </w:r>
      <w:proofErr w:type="spellStart"/>
      <w:r>
        <w:rPr>
          <w:rFonts w:ascii="Tahoma" w:hAnsi="Tahoma" w:cs="Tahoma"/>
          <w:sz w:val="20"/>
          <w:szCs w:val="20"/>
          <w:lang w:eastAsia="nl-NL"/>
        </w:rPr>
        <w:t>tbv</w:t>
      </w:r>
      <w:proofErr w:type="spellEnd"/>
      <w:r>
        <w:rPr>
          <w:rFonts w:ascii="Tahoma" w:hAnsi="Tahoma" w:cs="Tahoma"/>
          <w:sz w:val="20"/>
          <w:szCs w:val="20"/>
          <w:lang w:eastAsia="nl-NL"/>
        </w:rPr>
        <w:t xml:space="preserve"> begrotingsbehandeling VWS: omissie </w:t>
      </w:r>
      <w:proofErr w:type="spellStart"/>
      <w:r>
        <w:rPr>
          <w:rFonts w:ascii="Tahoma" w:hAnsi="Tahoma" w:cs="Tahoma"/>
          <w:sz w:val="20"/>
          <w:szCs w:val="20"/>
          <w:lang w:eastAsia="nl-NL"/>
        </w:rPr>
        <w:t>jeugdwet</w:t>
      </w:r>
      <w:proofErr w:type="spellEnd"/>
      <w:r>
        <w:rPr>
          <w:rFonts w:ascii="Tahoma" w:hAnsi="Tahoma" w:cs="Tahoma"/>
          <w:sz w:val="20"/>
          <w:szCs w:val="20"/>
          <w:lang w:eastAsia="nl-NL"/>
        </w:rPr>
        <w:t xml:space="preserve"> registratietermijn</w:t>
      </w:r>
      <w:r>
        <w:rPr>
          <w:rFonts w:ascii="Tahoma" w:hAnsi="Tahoma" w:cs="Tahoma"/>
          <w:sz w:val="20"/>
          <w:szCs w:val="20"/>
          <w:lang w:eastAsia="nl-NL"/>
        </w:rPr>
        <w:br/>
      </w:r>
      <w:r>
        <w:rPr>
          <w:rFonts w:ascii="Tahoma" w:hAnsi="Tahoma" w:cs="Tahoma"/>
          <w:b/>
          <w:bCs/>
          <w:sz w:val="20"/>
          <w:szCs w:val="20"/>
          <w:lang w:eastAsia="nl-NL"/>
        </w:rPr>
        <w:t>Urgentie:</w:t>
      </w:r>
      <w:r>
        <w:rPr>
          <w:rFonts w:ascii="Tahoma" w:hAnsi="Tahoma" w:cs="Tahoma"/>
          <w:sz w:val="20"/>
          <w:szCs w:val="20"/>
          <w:lang w:eastAsia="nl-NL"/>
        </w:rPr>
        <w:t xml:space="preserve"> Hoog</w:t>
      </w:r>
    </w:p>
    <w:p w:rsidR="00E92AEB" w:rsidP="00E92AEB" w:rsidRDefault="00E92AEB">
      <w:r>
        <w:t> </w:t>
      </w:r>
    </w:p>
    <w:p w:rsidR="00E92AEB" w:rsidP="00E92AEB" w:rsidRDefault="00E92AEB">
      <w:r>
        <w:rPr>
          <w:i/>
          <w:iCs/>
        </w:rPr>
        <w:t xml:space="preserve">Aan de Griffier T. Teunissen het verzoek deze mail met spoed door te geleiden naar Tweede Kamerleden </w:t>
      </w:r>
      <w:proofErr w:type="spellStart"/>
      <w:r>
        <w:rPr>
          <w:i/>
          <w:iCs/>
        </w:rPr>
        <w:t>tbv</w:t>
      </w:r>
      <w:proofErr w:type="spellEnd"/>
      <w:r>
        <w:rPr>
          <w:i/>
          <w:iCs/>
        </w:rPr>
        <w:t xml:space="preserve"> Begrotingsbehandeling VWS. </w:t>
      </w:r>
    </w:p>
    <w:p w:rsidR="00E92AEB" w:rsidP="00E92AEB" w:rsidRDefault="00E92AEB">
      <w:r>
        <w:t> </w:t>
      </w:r>
    </w:p>
    <w:p w:rsidR="00E92AEB" w:rsidP="00E92AEB" w:rsidRDefault="00E92AEB">
      <w:r>
        <w:t> </w:t>
      </w:r>
    </w:p>
    <w:p w:rsidR="00E92AEB" w:rsidP="00E92AEB" w:rsidRDefault="00E92AEB">
      <w:r>
        <w:t>Geachte Kamerleden,</w:t>
      </w:r>
    </w:p>
    <w:p w:rsidR="00E92AEB" w:rsidP="00E92AEB" w:rsidRDefault="00E92AEB">
      <w:r>
        <w:t> </w:t>
      </w:r>
    </w:p>
    <w:p w:rsidR="00E92AEB" w:rsidP="00E92AEB" w:rsidRDefault="00E92AEB">
      <w:proofErr w:type="spellStart"/>
      <w:r>
        <w:t>MOgroep</w:t>
      </w:r>
      <w:proofErr w:type="spellEnd"/>
      <w:r>
        <w:t xml:space="preserve"> moet helaas vaststellen dat de inzet van ruim vierduizend (school) maatschappelijk werkers en jeugd- en  jongerenwerkers die nu werkzaam zijn in wijkteams en ‘veilig thuis’ op cruciale functies van toegang en integrale hulp,  niet op voorhand gegarandeerd is en gecontinueerd kan worden.  Wij beschouwen het als een </w:t>
      </w:r>
      <w:r>
        <w:rPr>
          <w:b/>
          <w:bCs/>
        </w:rPr>
        <w:t xml:space="preserve">omissie </w:t>
      </w:r>
      <w:r>
        <w:t>dat</w:t>
      </w:r>
      <w:r>
        <w:rPr>
          <w:b/>
          <w:bCs/>
        </w:rPr>
        <w:t xml:space="preserve"> de nieuwe </w:t>
      </w:r>
      <w:proofErr w:type="spellStart"/>
      <w:r>
        <w:rPr>
          <w:b/>
          <w:bCs/>
        </w:rPr>
        <w:t>Jeugdwet</w:t>
      </w:r>
      <w:proofErr w:type="spellEnd"/>
      <w:r>
        <w:t xml:space="preserve">  niet voorziet in een overgangsperiode voor nog niet-geregistreerde hbo jeugdhulp-professionals in </w:t>
      </w:r>
      <w:r>
        <w:rPr>
          <w:i/>
          <w:iCs/>
        </w:rPr>
        <w:t>andere</w:t>
      </w:r>
      <w:r>
        <w:t xml:space="preserve"> organisaties dan de jeugdzorg (zoals </w:t>
      </w:r>
      <w:r>
        <w:rPr>
          <w:i/>
          <w:iCs/>
        </w:rPr>
        <w:t>maatschappelijk werk, jeugd- en jongerenwerk,  gehandicaptenzorg</w:t>
      </w:r>
      <w:r>
        <w:t xml:space="preserve">), waarin deze professionals  gegarandeerd (vallend onder de hoofdregel) jeugdhulp kunnen uitvoeren. </w:t>
      </w:r>
    </w:p>
    <w:p w:rsidR="00E92AEB" w:rsidP="00E92AEB" w:rsidRDefault="00E92AEB">
      <w:r>
        <w:t> </w:t>
      </w:r>
    </w:p>
    <w:p w:rsidR="00E92AEB" w:rsidP="00E92AEB" w:rsidRDefault="00E92AEB">
      <w:r>
        <w:t>De feiten op een rij:</w:t>
      </w:r>
    </w:p>
    <w:p w:rsidR="00E92AEB" w:rsidP="00E92AEB" w:rsidRDefault="00E92AEB">
      <w:r>
        <w:t> </w:t>
      </w:r>
    </w:p>
    <w:p w:rsidR="00E92AEB" w:rsidP="00E92AEB" w:rsidRDefault="00E92AEB">
      <w:pPr>
        <w:pStyle w:val="Lijstalinea"/>
        <w:numPr>
          <w:ilvl w:val="0"/>
          <w:numId w:val="1"/>
        </w:numPr>
      </w:pPr>
      <w:r>
        <w:t xml:space="preserve">Er is voor  jeugdzorg-professionals die nog niet op hbo-niveau zijn geschoold, maar wel op een hbo-functie werkzaam zijn, een wettelijke overgangsperiode van 5 jaar en 3 maanden is, waarin zij gegarandeerd (onder de hoofdregel)  jeugdhulp kunnen uitvoeren. </w:t>
      </w:r>
    </w:p>
    <w:p w:rsidR="00E92AEB" w:rsidP="00E92AEB" w:rsidRDefault="00E92AEB">
      <w:pPr>
        <w:pStyle w:val="Lijstalinea"/>
      </w:pPr>
      <w:r>
        <w:t> </w:t>
      </w:r>
    </w:p>
    <w:p w:rsidR="00E92AEB" w:rsidP="00E92AEB" w:rsidRDefault="00E92AEB">
      <w:pPr>
        <w:pStyle w:val="Lijstalinea"/>
        <w:numPr>
          <w:ilvl w:val="0"/>
          <w:numId w:val="1"/>
        </w:numPr>
      </w:pPr>
      <w:r>
        <w:lastRenderedPageBreak/>
        <w:t xml:space="preserve">Er is voor nog niet geregistreerde hbo professionals binnen de jeugdzorgorganisaties  een wettelijke overgangsperiode van 1 jaar is, waarin zij gegarandeerd  (onder de hoofdregel) jeugdhulp kunnen uitvoeren.   </w:t>
      </w:r>
    </w:p>
    <w:p w:rsidR="00E92AEB" w:rsidP="00E92AEB" w:rsidRDefault="00E92AEB">
      <w:r>
        <w:rPr>
          <w:rFonts w:ascii="Verdana" w:hAnsi="Verdana"/>
          <w:sz w:val="18"/>
          <w:szCs w:val="18"/>
        </w:rPr>
        <w:t> </w:t>
      </w:r>
    </w:p>
    <w:p w:rsidR="00E92AEB" w:rsidP="00E92AEB" w:rsidRDefault="00E92AEB">
      <w:pPr>
        <w:pStyle w:val="Lijstalinea"/>
        <w:numPr>
          <w:ilvl w:val="0"/>
          <w:numId w:val="1"/>
        </w:numPr>
      </w:pPr>
      <w:r>
        <w:t xml:space="preserve">De wet voorziet echter niet  in een overgangsperiode voor nog niet-geregistreerde hbo jeugdhulp-professionals in </w:t>
      </w:r>
      <w:r>
        <w:rPr>
          <w:i/>
          <w:iCs/>
        </w:rPr>
        <w:t>andere</w:t>
      </w:r>
      <w:r>
        <w:t xml:space="preserve"> organisaties dan de jeugdzorg (</w:t>
      </w:r>
      <w:r>
        <w:rPr>
          <w:i/>
          <w:iCs/>
        </w:rPr>
        <w:t>zoals maatschappelijk werk, jeugd- en jongerenwerk,  gehandicaptenzorg)</w:t>
      </w:r>
      <w:r>
        <w:t xml:space="preserve">, waarin zij gegarandeerd (vallend onder de hoofdregel) jeugdhulp kunnen uitvoeren. </w:t>
      </w:r>
    </w:p>
    <w:p w:rsidR="00E92AEB" w:rsidP="00E92AEB" w:rsidRDefault="00E92AEB">
      <w:pPr>
        <w:pStyle w:val="Lijstalinea"/>
      </w:pPr>
      <w:r>
        <w:t> </w:t>
      </w:r>
    </w:p>
    <w:p w:rsidR="00E92AEB" w:rsidP="00E92AEB" w:rsidRDefault="00E92AEB">
      <w:pPr>
        <w:pStyle w:val="Lijstalinea"/>
        <w:numPr>
          <w:ilvl w:val="0"/>
          <w:numId w:val="1"/>
        </w:numPr>
      </w:pPr>
      <w:r>
        <w:t xml:space="preserve">Het gezamenlijke veld van jeugdhulp komt met een voorstel over registratie(termijnen) van nog niet-geregistreerde jeugdhulp-professionals  via de door de staatssecretaris van VWS ingestelde stuurgroep ‘kwaliteit jeugd’. </w:t>
      </w:r>
    </w:p>
    <w:p w:rsidR="00E92AEB" w:rsidP="00E92AEB" w:rsidRDefault="00E92AEB">
      <w:pPr>
        <w:pStyle w:val="Lijstalinea"/>
      </w:pPr>
      <w:r>
        <w:t> </w:t>
      </w:r>
    </w:p>
    <w:p w:rsidR="00E92AEB" w:rsidP="00E92AEB" w:rsidRDefault="00E92AEB">
      <w:r>
        <w:t xml:space="preserve">De onduidelijkheid leidt op dit moment al tot contractuele uitsluiting van professionals zoals (school)maatschappelijk werkers en tot onrust bij cliënten en professionals.  </w:t>
      </w:r>
      <w:proofErr w:type="spellStart"/>
      <w:r>
        <w:t>MOgroep</w:t>
      </w:r>
      <w:proofErr w:type="spellEnd"/>
      <w:r>
        <w:t xml:space="preserve"> is van mening dat het ontbreken van een overgangstermijn voor nog niet-geregistreerde hbo jeugdhulp-professionals, die met name aan de ‘voorkant’ en ‘in scholen, wijken, gezinnen’ werkzaam zijn,  averechts staat op de doelen van de </w:t>
      </w:r>
      <w:proofErr w:type="spellStart"/>
      <w:r>
        <w:t>Jeugdwet</w:t>
      </w:r>
      <w:proofErr w:type="spellEnd"/>
      <w:r>
        <w:t xml:space="preserve">. </w:t>
      </w:r>
    </w:p>
    <w:p w:rsidR="00E92AEB" w:rsidP="00E92AEB" w:rsidRDefault="00E92AEB">
      <w:pPr>
        <w:pStyle w:val="Lijstalinea"/>
      </w:pPr>
      <w:r>
        <w:t> </w:t>
      </w:r>
    </w:p>
    <w:p w:rsidR="00E92AEB" w:rsidP="00E92AEB" w:rsidRDefault="00E92AEB">
      <w:r>
        <w:t>Om snel duidelijkheid te bieden is het zaak dat het ministerie van VWS twee zaken regelt:</w:t>
      </w:r>
    </w:p>
    <w:p w:rsidR="00E92AEB" w:rsidP="00E92AEB" w:rsidRDefault="00E92AEB">
      <w:r>
        <w:t> </w:t>
      </w:r>
    </w:p>
    <w:p w:rsidR="00E92AEB" w:rsidP="00E92AEB" w:rsidRDefault="00E92AEB">
      <w:pPr>
        <w:pStyle w:val="Lijstalinea"/>
        <w:numPr>
          <w:ilvl w:val="0"/>
          <w:numId w:val="2"/>
        </w:numPr>
      </w:pPr>
      <w:r>
        <w:t xml:space="preserve">een overgangstermijn voor nog niet-geregistreerde jeugdhulp-professionals in andere organisaties dan de jeugdzorg vast te stellen  waarin zij gegarandeerd (onder de hoofdregel) jeugdhulp kunnen uitvoeren.  </w:t>
      </w:r>
    </w:p>
    <w:p w:rsidR="00E92AEB" w:rsidP="00E92AEB" w:rsidRDefault="00E92AEB">
      <w:pPr>
        <w:pStyle w:val="Lijstalinea"/>
        <w:numPr>
          <w:ilvl w:val="0"/>
          <w:numId w:val="2"/>
        </w:numPr>
      </w:pPr>
      <w:r>
        <w:t xml:space="preserve">De benodigde middelen voor opbouw van registratie ter beschikking te stellen. </w:t>
      </w:r>
    </w:p>
    <w:p w:rsidR="00E92AEB" w:rsidP="00E92AEB" w:rsidRDefault="00E92AEB">
      <w:r>
        <w:t xml:space="preserve">Wij verzoeken u met klem deze zaken onder de aandacht te brengen van staatssecretaris Van Rijn bij de behandeling van de begroting van VWS. </w:t>
      </w:r>
    </w:p>
    <w:p w:rsidR="00E92AEB" w:rsidP="00E92AEB" w:rsidRDefault="00E92AEB">
      <w:r>
        <w:t> </w:t>
      </w:r>
    </w:p>
    <w:p w:rsidR="00E92AEB" w:rsidP="00E92AEB" w:rsidRDefault="00E92AEB">
      <w:r>
        <w:t>Zie hieronder voorbeeld van dreigende uitsluiting maatschappelijk werkers en jongerenwerkers in regio Eindhoven (krantenartikel  </w:t>
      </w:r>
      <w:hyperlink w:history="1" r:id="rId8">
        <w:r>
          <w:rPr>
            <w:rStyle w:val="Hyperlink"/>
          </w:rPr>
          <w:t>http://www.ed.nl/regio/kempen/bergeijk/kort-geding-lumens-om-jeugdzorg-kempen-van-de-baan-1.4602825</w:t>
        </w:r>
      </w:hyperlink>
    </w:p>
    <w:p w:rsidR="00E92AEB" w:rsidP="00E92AEB" w:rsidRDefault="00E92AEB">
      <w:r>
        <w:t> </w:t>
      </w:r>
    </w:p>
    <w:p w:rsidR="00E92AEB" w:rsidP="00E92AEB" w:rsidRDefault="00E92AEB">
      <w:pPr>
        <w:spacing w:after="225"/>
      </w:pPr>
      <w:r>
        <w:rPr>
          <w:rFonts w:ascii="Verdana" w:hAnsi="Verdana"/>
          <w:color w:val="333333"/>
          <w:sz w:val="17"/>
          <w:szCs w:val="17"/>
          <w:lang w:eastAsia="nl-NL"/>
        </w:rPr>
        <w:t xml:space="preserve">De regionale welzijnsorganisatie </w:t>
      </w:r>
      <w:hyperlink w:tgtFrame="_blank" w:history="1" r:id="rId9">
        <w:proofErr w:type="spellStart"/>
        <w:r>
          <w:rPr>
            <w:rStyle w:val="Hyperlink"/>
            <w:rFonts w:ascii="Verdana" w:hAnsi="Verdana"/>
            <w:color w:val="002EAF"/>
            <w:sz w:val="17"/>
            <w:szCs w:val="17"/>
            <w:u w:val="none"/>
            <w:lang w:eastAsia="nl-NL"/>
          </w:rPr>
          <w:t>Lumens</w:t>
        </w:r>
        <w:proofErr w:type="spellEnd"/>
        <w:r>
          <w:rPr>
            <w:rStyle w:val="Hyperlink"/>
            <w:rFonts w:ascii="Verdana" w:hAnsi="Verdana"/>
            <w:color w:val="002EAF"/>
            <w:sz w:val="17"/>
            <w:szCs w:val="17"/>
            <w:u w:val="none"/>
            <w:lang w:eastAsia="nl-NL"/>
          </w:rPr>
          <w:t xml:space="preserve"> in de Buurt</w:t>
        </w:r>
      </w:hyperlink>
      <w:r>
        <w:rPr>
          <w:rFonts w:ascii="Verdana" w:hAnsi="Verdana"/>
          <w:color w:val="333333"/>
          <w:sz w:val="17"/>
          <w:szCs w:val="17"/>
          <w:lang w:eastAsia="nl-NL"/>
        </w:rPr>
        <w:t xml:space="preserve"> heeft het kort geding over de aanbesteding van de jeugdzorg in vier Kempengemeenten ingetrokken.</w:t>
      </w:r>
    </w:p>
    <w:p w:rsidR="00E92AEB" w:rsidP="00E92AEB" w:rsidRDefault="00E92AEB">
      <w:pPr>
        <w:spacing w:after="225"/>
      </w:pPr>
      <w:r>
        <w:rPr>
          <w:rFonts w:ascii="Verdana" w:hAnsi="Verdana"/>
          <w:color w:val="333333"/>
          <w:sz w:val="17"/>
          <w:szCs w:val="17"/>
          <w:lang w:eastAsia="nl-NL"/>
        </w:rPr>
        <w:t xml:space="preserve">De jeugdhulpverleners en jongerenwerkers van </w:t>
      </w:r>
      <w:proofErr w:type="spellStart"/>
      <w:r>
        <w:rPr>
          <w:rFonts w:ascii="Verdana" w:hAnsi="Verdana"/>
          <w:color w:val="333333"/>
          <w:sz w:val="17"/>
          <w:szCs w:val="17"/>
          <w:lang w:eastAsia="nl-NL"/>
        </w:rPr>
        <w:t>Lumens</w:t>
      </w:r>
      <w:proofErr w:type="spellEnd"/>
      <w:r>
        <w:rPr>
          <w:rFonts w:ascii="Verdana" w:hAnsi="Verdana"/>
          <w:color w:val="333333"/>
          <w:sz w:val="17"/>
          <w:szCs w:val="17"/>
          <w:lang w:eastAsia="nl-NL"/>
        </w:rPr>
        <w:t xml:space="preserve"> die nu al in de Kempen werken, blijven dat in 2015 doen. Zij worden dan ingehuurd door hoofdaannemer Combinatie Jeugdzorg.</w:t>
      </w:r>
    </w:p>
    <w:p w:rsidR="00E92AEB" w:rsidP="00E92AEB" w:rsidRDefault="00E92AEB">
      <w:r>
        <w:rPr>
          <w:rFonts w:ascii="Verdana" w:hAnsi="Verdana"/>
          <w:color w:val="333333"/>
          <w:sz w:val="17"/>
          <w:szCs w:val="17"/>
          <w:lang w:eastAsia="nl-NL"/>
        </w:rPr>
        <w:t xml:space="preserve">Dit is afgesproken tussen bestuurder Jos van </w:t>
      </w:r>
      <w:proofErr w:type="spellStart"/>
      <w:r>
        <w:rPr>
          <w:rFonts w:ascii="Verdana" w:hAnsi="Verdana"/>
          <w:color w:val="333333"/>
          <w:sz w:val="17"/>
          <w:szCs w:val="17"/>
          <w:lang w:eastAsia="nl-NL"/>
        </w:rPr>
        <w:t>Nunen</w:t>
      </w:r>
      <w:proofErr w:type="spellEnd"/>
      <w:r>
        <w:rPr>
          <w:rFonts w:ascii="Verdana" w:hAnsi="Verdana"/>
          <w:color w:val="333333"/>
          <w:sz w:val="17"/>
          <w:szCs w:val="17"/>
          <w:lang w:eastAsia="nl-NL"/>
        </w:rPr>
        <w:t xml:space="preserve"> van </w:t>
      </w:r>
      <w:proofErr w:type="spellStart"/>
      <w:r>
        <w:rPr>
          <w:rFonts w:ascii="Verdana" w:hAnsi="Verdana"/>
          <w:color w:val="333333"/>
          <w:sz w:val="17"/>
          <w:szCs w:val="17"/>
          <w:lang w:eastAsia="nl-NL"/>
        </w:rPr>
        <w:t>Lumens</w:t>
      </w:r>
      <w:proofErr w:type="spellEnd"/>
      <w:r>
        <w:rPr>
          <w:rFonts w:ascii="Verdana" w:hAnsi="Verdana"/>
          <w:color w:val="333333"/>
          <w:sz w:val="17"/>
          <w:szCs w:val="17"/>
          <w:lang w:eastAsia="nl-NL"/>
        </w:rPr>
        <w:t xml:space="preserve"> en de </w:t>
      </w:r>
      <w:proofErr w:type="spellStart"/>
      <w:r>
        <w:rPr>
          <w:rFonts w:ascii="Verdana" w:hAnsi="Verdana"/>
          <w:color w:val="333333"/>
          <w:sz w:val="17"/>
          <w:szCs w:val="17"/>
          <w:lang w:eastAsia="nl-NL"/>
        </w:rPr>
        <w:t>Bergeijkse</w:t>
      </w:r>
      <w:proofErr w:type="spellEnd"/>
      <w:r>
        <w:rPr>
          <w:rFonts w:ascii="Verdana" w:hAnsi="Verdana"/>
          <w:color w:val="333333"/>
          <w:sz w:val="17"/>
          <w:szCs w:val="17"/>
          <w:lang w:eastAsia="nl-NL"/>
        </w:rPr>
        <w:t xml:space="preserve"> wethouder Frank van der </w:t>
      </w:r>
      <w:proofErr w:type="spellStart"/>
      <w:r>
        <w:rPr>
          <w:rFonts w:ascii="Verdana" w:hAnsi="Verdana"/>
          <w:color w:val="333333"/>
          <w:sz w:val="17"/>
          <w:szCs w:val="17"/>
          <w:lang w:eastAsia="nl-NL"/>
        </w:rPr>
        <w:t>Meijden</w:t>
      </w:r>
      <w:proofErr w:type="spellEnd"/>
      <w:r>
        <w:rPr>
          <w:rFonts w:ascii="Verdana" w:hAnsi="Verdana"/>
          <w:color w:val="333333"/>
          <w:sz w:val="17"/>
          <w:szCs w:val="17"/>
          <w:lang w:eastAsia="nl-NL"/>
        </w:rPr>
        <w:t xml:space="preserve"> namens de vier samenwerkende Kempengemeenten (Reusel-De Mierden, Bergeijk, Bladel en Eersel).</w:t>
      </w:r>
      <w:r>
        <w:rPr>
          <w:rFonts w:ascii="Verdana" w:hAnsi="Verdana"/>
          <w:color w:val="333333"/>
          <w:sz w:val="17"/>
          <w:szCs w:val="17"/>
          <w:lang w:eastAsia="nl-NL"/>
        </w:rPr>
        <w:br/>
      </w:r>
      <w:r>
        <w:rPr>
          <w:rFonts w:ascii="Verdana" w:hAnsi="Verdana"/>
          <w:color w:val="333333"/>
          <w:sz w:val="17"/>
          <w:szCs w:val="17"/>
          <w:lang w:eastAsia="nl-NL"/>
        </w:rPr>
        <w:br/>
        <w:t xml:space="preserve">Vorige week besloot </w:t>
      </w:r>
      <w:proofErr w:type="spellStart"/>
      <w:r>
        <w:rPr>
          <w:rFonts w:ascii="Verdana" w:hAnsi="Verdana"/>
          <w:color w:val="333333"/>
          <w:sz w:val="17"/>
          <w:szCs w:val="17"/>
          <w:lang w:eastAsia="nl-NL"/>
        </w:rPr>
        <w:t>Lumens</w:t>
      </w:r>
      <w:proofErr w:type="spellEnd"/>
      <w:r>
        <w:rPr>
          <w:rFonts w:ascii="Verdana" w:hAnsi="Verdana"/>
          <w:color w:val="333333"/>
          <w:sz w:val="17"/>
          <w:szCs w:val="17"/>
          <w:lang w:eastAsia="nl-NL"/>
        </w:rPr>
        <w:t xml:space="preserve"> naar de rechter te stappen omdat de gemeenten onterechte eisen over certificering zouden hebben gesteld in de aanbesteding. Het werk was gegund aan Combinatie Jeugdzorg. Het gaat om de uitvoering van de vier </w:t>
      </w:r>
      <w:proofErr w:type="spellStart"/>
      <w:r>
        <w:rPr>
          <w:rFonts w:ascii="Verdana" w:hAnsi="Verdana"/>
          <w:color w:val="333333"/>
          <w:sz w:val="17"/>
          <w:szCs w:val="17"/>
          <w:lang w:eastAsia="nl-NL"/>
        </w:rPr>
        <w:t>LOT's</w:t>
      </w:r>
      <w:proofErr w:type="spellEnd"/>
      <w:r>
        <w:rPr>
          <w:rFonts w:ascii="Verdana" w:hAnsi="Verdana"/>
          <w:color w:val="333333"/>
          <w:sz w:val="17"/>
          <w:szCs w:val="17"/>
          <w:lang w:eastAsia="nl-NL"/>
        </w:rPr>
        <w:t xml:space="preserve">: lokale ondersteuningsteams met 'generalisten' voor de lichtere vormen van jeugdzorg. Een deel van deze mensen (in totaal 28 fte) wordt straks toch door </w:t>
      </w:r>
      <w:proofErr w:type="spellStart"/>
      <w:r>
        <w:rPr>
          <w:rFonts w:ascii="Verdana" w:hAnsi="Verdana"/>
          <w:color w:val="333333"/>
          <w:sz w:val="17"/>
          <w:szCs w:val="17"/>
          <w:lang w:eastAsia="nl-NL"/>
        </w:rPr>
        <w:t>Lumens</w:t>
      </w:r>
      <w:proofErr w:type="spellEnd"/>
      <w:r>
        <w:rPr>
          <w:rFonts w:ascii="Verdana" w:hAnsi="Verdana"/>
          <w:color w:val="333333"/>
          <w:sz w:val="17"/>
          <w:szCs w:val="17"/>
          <w:lang w:eastAsia="nl-NL"/>
        </w:rPr>
        <w:t xml:space="preserve"> geleverd.</w:t>
      </w:r>
    </w:p>
    <w:p w:rsidR="00E92AEB" w:rsidP="00E92AEB" w:rsidRDefault="00E92AEB">
      <w:r>
        <w:t> </w:t>
      </w:r>
    </w:p>
    <w:p w:rsidR="00E92AEB" w:rsidP="00E92AEB" w:rsidRDefault="00E92AEB">
      <w:r>
        <w:t> </w:t>
      </w:r>
    </w:p>
    <w:p w:rsidR="00E92AEB" w:rsidP="00E92AEB" w:rsidRDefault="00E92AEB">
      <w:r>
        <w:t> </w:t>
      </w:r>
    </w:p>
    <w:p w:rsidR="00E92AEB" w:rsidP="00E92AEB" w:rsidRDefault="00E92AEB">
      <w:r>
        <w:rPr>
          <w:rFonts w:ascii="Verdana" w:hAnsi="Verdana"/>
          <w:sz w:val="18"/>
          <w:szCs w:val="18"/>
          <w:lang w:eastAsia="nl-NL"/>
        </w:rPr>
        <w:t>Met vriendelijke groet,</w:t>
      </w:r>
    </w:p>
    <w:p w:rsidR="00E92AEB" w:rsidP="00E92AEB" w:rsidRDefault="00E92AEB">
      <w:r>
        <w:rPr>
          <w:rFonts w:ascii="Verdana" w:hAnsi="Verdana"/>
          <w:sz w:val="18"/>
          <w:szCs w:val="18"/>
          <w:lang w:eastAsia="nl-NL"/>
        </w:rPr>
        <w:t> </w:t>
      </w:r>
    </w:p>
    <w:p w:rsidR="00E92AEB" w:rsidP="00E92AEB" w:rsidRDefault="00E92AEB">
      <w:r>
        <w:rPr>
          <w:rFonts w:ascii="Verdana" w:hAnsi="Verdana"/>
          <w:sz w:val="18"/>
          <w:szCs w:val="18"/>
          <w:lang w:eastAsia="nl-NL"/>
        </w:rPr>
        <w:t>Drs. M.P.M. (Marcel) Mathijssen</w:t>
      </w:r>
    </w:p>
    <w:p w:rsidR="00E92AEB" w:rsidP="00E92AEB" w:rsidRDefault="00E92AEB">
      <w:proofErr w:type="spellStart"/>
      <w:r>
        <w:rPr>
          <w:rFonts w:ascii="Verdana" w:hAnsi="Verdana"/>
          <w:sz w:val="18"/>
          <w:szCs w:val="18"/>
          <w:lang w:val="en-US" w:eastAsia="nl-NL"/>
        </w:rPr>
        <w:t>Teamleider</w:t>
      </w:r>
      <w:proofErr w:type="spellEnd"/>
      <w:r>
        <w:rPr>
          <w:rFonts w:ascii="Verdana" w:hAnsi="Verdana"/>
          <w:sz w:val="18"/>
          <w:szCs w:val="18"/>
          <w:lang w:val="en-US" w:eastAsia="nl-NL"/>
        </w:rPr>
        <w:t xml:space="preserve"> Public Affairs</w:t>
      </w:r>
    </w:p>
    <w:p w:rsidR="00E92AEB" w:rsidP="00E92AEB" w:rsidRDefault="00E92AEB">
      <w:r>
        <w:rPr>
          <w:rFonts w:ascii="Verdana" w:hAnsi="Verdana"/>
          <w:sz w:val="18"/>
          <w:szCs w:val="18"/>
          <w:lang w:val="en-US" w:eastAsia="nl-NL"/>
        </w:rPr>
        <w:lastRenderedPageBreak/>
        <w:t> </w:t>
      </w:r>
    </w:p>
    <w:p w:rsidR="00E92AEB" w:rsidP="00E92AEB" w:rsidRDefault="00E92AEB">
      <w:r>
        <w:rPr>
          <w:rFonts w:ascii="Verdana" w:hAnsi="Verdana"/>
          <w:color w:val="5F497A"/>
          <w:sz w:val="16"/>
          <w:szCs w:val="16"/>
          <w:lang w:val="en-US" w:eastAsia="nl-NL"/>
        </w:rPr>
        <w:t>T. 030 – 721 0 730</w:t>
      </w:r>
    </w:p>
    <w:p w:rsidR="00E92AEB" w:rsidP="00E92AEB" w:rsidRDefault="00E92AEB">
      <w:r>
        <w:rPr>
          <w:rFonts w:ascii="Verdana" w:hAnsi="Verdana"/>
          <w:color w:val="5F497A"/>
          <w:sz w:val="16"/>
          <w:szCs w:val="16"/>
          <w:lang w:val="en-US" w:eastAsia="nl-NL"/>
        </w:rPr>
        <w:t>M. 06 – 29 25 94 13</w:t>
      </w:r>
    </w:p>
    <w:p w:rsidR="00E92AEB" w:rsidP="00E92AEB" w:rsidRDefault="00E92AEB">
      <w:r>
        <w:rPr>
          <w:rFonts w:ascii="Verdana" w:hAnsi="Verdana"/>
          <w:color w:val="5F497A"/>
          <w:sz w:val="16"/>
          <w:szCs w:val="16"/>
          <w:lang w:eastAsia="nl-NL"/>
        </w:rPr>
        <w:t>Werkdagen: maandag t/m vrijdag</w:t>
      </w:r>
    </w:p>
    <w:p w:rsidR="00E92AEB" w:rsidP="00E92AEB" w:rsidRDefault="00E92AEB">
      <w:hyperlink w:history="1" r:id="rId10">
        <w:r>
          <w:rPr>
            <w:rStyle w:val="Hyperlink"/>
            <w:rFonts w:ascii="Verdana" w:hAnsi="Verdana"/>
            <w:sz w:val="16"/>
            <w:szCs w:val="16"/>
            <w:u w:val="none"/>
            <w:lang w:eastAsia="nl-NL"/>
          </w:rPr>
          <w:t>&lt;image001.jpg&gt;</w:t>
        </w:r>
      </w:hyperlink>
    </w:p>
    <w:p w:rsidR="00E92AEB" w:rsidP="00E92AEB" w:rsidRDefault="00E92AEB">
      <w:hyperlink w:history="1" r:id="rId11">
        <w:r>
          <w:rPr>
            <w:rStyle w:val="Hyperlink"/>
            <w:color w:val="auto"/>
            <w:u w:val="none"/>
            <w:lang w:eastAsia="nl-NL"/>
          </w:rPr>
          <w:t>&lt;image002.jpg&gt;</w:t>
        </w:r>
      </w:hyperlink>
    </w:p>
    <w:p w:rsidR="00E92AEB" w:rsidP="00E92AEB" w:rsidRDefault="00E92AEB">
      <w:r>
        <w:rPr>
          <w:rFonts w:ascii="Verdana" w:hAnsi="Verdana"/>
          <w:color w:val="5F497A"/>
          <w:sz w:val="16"/>
          <w:szCs w:val="16"/>
          <w:lang w:eastAsia="nl-NL"/>
        </w:rPr>
        <w:t> </w:t>
      </w:r>
    </w:p>
    <w:p w:rsidR="00E92AEB" w:rsidP="00E92AEB" w:rsidRDefault="00E92AEB">
      <w:r>
        <w:rPr>
          <w:rFonts w:ascii="Verdana" w:hAnsi="Verdana"/>
          <w:color w:val="5F497A"/>
          <w:sz w:val="16"/>
          <w:szCs w:val="16"/>
          <w:lang w:eastAsia="nl-NL"/>
        </w:rPr>
        <w:t> </w:t>
      </w:r>
    </w:p>
    <w:p w:rsidR="00E92AEB" w:rsidP="00E92AEB" w:rsidRDefault="00E92AEB">
      <w:r>
        <w:rPr>
          <w:lang w:eastAsia="nl-NL"/>
        </w:rPr>
        <w:t>&lt;image003.jpg&gt;</w:t>
      </w:r>
      <w:r>
        <w:rPr>
          <w:rFonts w:ascii="Verdana" w:hAnsi="Verdana"/>
          <w:color w:val="5F497A"/>
          <w:sz w:val="16"/>
          <w:szCs w:val="16"/>
          <w:lang w:eastAsia="nl-NL"/>
        </w:rPr>
        <w:t xml:space="preserve">    </w:t>
      </w:r>
      <w:hyperlink w:history="1" r:id="rId12">
        <w:r>
          <w:rPr>
            <w:rStyle w:val="Hyperlink"/>
            <w:rFonts w:ascii="Verdana" w:hAnsi="Verdana"/>
            <w:sz w:val="18"/>
            <w:szCs w:val="18"/>
            <w:lang w:eastAsia="nl-NL"/>
          </w:rPr>
          <w:t>https://twitter.com/MrclMathijssen</w:t>
        </w:r>
      </w:hyperlink>
      <w:r>
        <w:rPr>
          <w:rFonts w:ascii="Verdana" w:hAnsi="Verdana"/>
          <w:sz w:val="18"/>
          <w:szCs w:val="18"/>
          <w:lang w:eastAsia="nl-NL"/>
        </w:rPr>
        <w:t xml:space="preserve">    </w:t>
      </w:r>
    </w:p>
    <w:p w:rsidR="00E92AEB" w:rsidP="00E92AEB" w:rsidRDefault="00E92AEB">
      <w:r>
        <w:rPr>
          <w:rFonts w:ascii="Verdana" w:hAnsi="Verdana"/>
          <w:color w:val="5F497A"/>
          <w:sz w:val="16"/>
          <w:szCs w:val="16"/>
          <w:lang w:eastAsia="nl-NL"/>
        </w:rPr>
        <w:t> </w:t>
      </w:r>
    </w:p>
    <w:p w:rsidR="00E92AEB" w:rsidP="00E92AEB" w:rsidRDefault="00E92AEB">
      <w:r>
        <w:rPr>
          <w:rFonts w:ascii="Verdana" w:hAnsi="Verdana"/>
          <w:b/>
          <w:bCs/>
          <w:color w:val="5F497A"/>
          <w:sz w:val="16"/>
          <w:szCs w:val="16"/>
          <w:lang w:eastAsia="nl-NL"/>
        </w:rPr>
        <w:t>Adres</w:t>
      </w:r>
    </w:p>
    <w:p w:rsidR="00E92AEB" w:rsidP="00E92AEB" w:rsidRDefault="00E92AEB">
      <w:proofErr w:type="spellStart"/>
      <w:r>
        <w:rPr>
          <w:rFonts w:ascii="Verdana" w:hAnsi="Verdana"/>
          <w:color w:val="5F497A"/>
          <w:sz w:val="16"/>
          <w:szCs w:val="16"/>
          <w:lang w:eastAsia="nl-NL"/>
        </w:rPr>
        <w:t>MOgroep</w:t>
      </w:r>
      <w:proofErr w:type="spellEnd"/>
      <w:r>
        <w:rPr>
          <w:rFonts w:ascii="Verdana" w:hAnsi="Verdana"/>
          <w:color w:val="5F497A"/>
          <w:sz w:val="16"/>
          <w:szCs w:val="16"/>
          <w:lang w:eastAsia="nl-NL"/>
        </w:rPr>
        <w:t>, Maliebaan 71-H, 3581 CG Utrecht</w:t>
      </w:r>
    </w:p>
    <w:p w:rsidR="00E92AEB" w:rsidP="00E92AEB" w:rsidRDefault="00E92AEB">
      <w:hyperlink w:history="1" r:id="rId13">
        <w:r>
          <w:rPr>
            <w:rStyle w:val="Hyperlink"/>
            <w:rFonts w:ascii="Verdana" w:hAnsi="Verdana"/>
            <w:color w:val="5F497A"/>
            <w:sz w:val="16"/>
            <w:szCs w:val="16"/>
            <w:lang w:eastAsia="nl-NL"/>
          </w:rPr>
          <w:t>www.mogroep.nl</w:t>
        </w:r>
      </w:hyperlink>
    </w:p>
    <w:p w:rsidR="00E92AEB" w:rsidP="00E92AEB" w:rsidRDefault="00E92AEB">
      <w:r>
        <w:rPr>
          <w:rFonts w:ascii="Verdana" w:hAnsi="Verdana"/>
          <w:color w:val="5F497A"/>
          <w:sz w:val="16"/>
          <w:szCs w:val="16"/>
          <w:lang w:eastAsia="nl-NL"/>
        </w:rPr>
        <w:t> </w:t>
      </w:r>
    </w:p>
    <w:p w:rsidR="00E92AEB" w:rsidP="00E92AEB" w:rsidRDefault="00E92AEB">
      <w:r>
        <w:rPr>
          <w:rFonts w:ascii="Verdana" w:hAnsi="Verdana"/>
          <w:color w:val="5F497A"/>
          <w:sz w:val="16"/>
          <w:szCs w:val="16"/>
          <w:lang w:eastAsia="nl-NL"/>
        </w:rPr>
        <w:t xml:space="preserve">De </w:t>
      </w:r>
      <w:proofErr w:type="spellStart"/>
      <w:r>
        <w:rPr>
          <w:rFonts w:ascii="Verdana" w:hAnsi="Verdana"/>
          <w:color w:val="5F497A"/>
          <w:sz w:val="16"/>
          <w:szCs w:val="16"/>
          <w:lang w:eastAsia="nl-NL"/>
        </w:rPr>
        <w:t>MOgroep</w:t>
      </w:r>
      <w:proofErr w:type="spellEnd"/>
      <w:r>
        <w:rPr>
          <w:rFonts w:ascii="Verdana" w:hAnsi="Verdana"/>
          <w:color w:val="5F497A"/>
          <w:sz w:val="16"/>
          <w:szCs w:val="16"/>
          <w:lang w:eastAsia="nl-NL"/>
        </w:rPr>
        <w:t xml:space="preserve"> is de brancheorganisatie voor Welzijn &amp; Maatschappelijke Dienstverlening</w:t>
      </w:r>
    </w:p>
    <w:p w:rsidR="00E92AEB" w:rsidP="00E92AEB" w:rsidRDefault="00E92AEB">
      <w:r>
        <w:t> </w:t>
      </w:r>
      <w:bookmarkEnd w:id="0"/>
    </w:p>
    <w:p w:rsidRPr="00E92AEB" w:rsidR="00921C3B" w:rsidP="00E92AEB" w:rsidRDefault="00921C3B"/>
    <w:sectPr w:rsidRPr="00E92AEB"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ont341">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D01"/>
    <w:multiLevelType w:val="hybridMultilevel"/>
    <w:tmpl w:val="FA98299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53DC78A7"/>
    <w:multiLevelType w:val="hybridMultilevel"/>
    <w:tmpl w:val="F2B251B0"/>
    <w:lvl w:ilvl="0" w:tplc="B914EA4C">
      <w:numFmt w:val="bullet"/>
      <w:lvlText w:val="-"/>
      <w:lvlJc w:val="left"/>
      <w:pPr>
        <w:ind w:left="720" w:hanging="360"/>
      </w:pPr>
      <w:rPr>
        <w:rFonts w:ascii="Verdana" w:eastAsia="Calibri" w:hAnsi="Verdana" w:cs="font341"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AEB"/>
    <w:rsid w:val="00023BB7"/>
    <w:rsid w:val="000335AE"/>
    <w:rsid w:val="000B66D3"/>
    <w:rsid w:val="000C3CC2"/>
    <w:rsid w:val="000E433F"/>
    <w:rsid w:val="001074A6"/>
    <w:rsid w:val="00171BB6"/>
    <w:rsid w:val="00181598"/>
    <w:rsid w:val="001E1A90"/>
    <w:rsid w:val="0022230C"/>
    <w:rsid w:val="002504FB"/>
    <w:rsid w:val="0040429F"/>
    <w:rsid w:val="0040703F"/>
    <w:rsid w:val="0042502B"/>
    <w:rsid w:val="00471305"/>
    <w:rsid w:val="004F55BE"/>
    <w:rsid w:val="005B14D4"/>
    <w:rsid w:val="00671029"/>
    <w:rsid w:val="006A3E3D"/>
    <w:rsid w:val="006A791D"/>
    <w:rsid w:val="006F051E"/>
    <w:rsid w:val="007A2657"/>
    <w:rsid w:val="008F5460"/>
    <w:rsid w:val="00910C9C"/>
    <w:rsid w:val="00915B82"/>
    <w:rsid w:val="00921C3B"/>
    <w:rsid w:val="00927197"/>
    <w:rsid w:val="009A2772"/>
    <w:rsid w:val="009B092E"/>
    <w:rsid w:val="009C0DE0"/>
    <w:rsid w:val="00A35B4D"/>
    <w:rsid w:val="00A52BA3"/>
    <w:rsid w:val="00A93ED3"/>
    <w:rsid w:val="00AD2C60"/>
    <w:rsid w:val="00B56DF8"/>
    <w:rsid w:val="00BB16B0"/>
    <w:rsid w:val="00BD164F"/>
    <w:rsid w:val="00C3743D"/>
    <w:rsid w:val="00C635FC"/>
    <w:rsid w:val="00CA38F8"/>
    <w:rsid w:val="00CF64C2"/>
    <w:rsid w:val="00D31E83"/>
    <w:rsid w:val="00D85B75"/>
    <w:rsid w:val="00D95941"/>
    <w:rsid w:val="00D966F9"/>
    <w:rsid w:val="00DC23FB"/>
    <w:rsid w:val="00E871DE"/>
    <w:rsid w:val="00E92AEB"/>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92AEB"/>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92AEB"/>
    <w:rPr>
      <w:color w:val="0000FF"/>
      <w:u w:val="single"/>
    </w:rPr>
  </w:style>
  <w:style w:type="paragraph" w:styleId="Lijstalinea">
    <w:name w:val="List Paragraph"/>
    <w:basedOn w:val="Standaard"/>
    <w:uiPriority w:val="34"/>
    <w:qFormat/>
    <w:rsid w:val="00E92AEB"/>
    <w:pPr>
      <w:spacing w:after="200" w:line="276" w:lineRule="auto"/>
      <w:ind w:left="720"/>
      <w:contextualSpacing/>
    </w:pPr>
    <w:rPr>
      <w:rFonts w:ascii="Verdana" w:hAnsi="Verdana"/>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92AEB"/>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92AEB"/>
    <w:rPr>
      <w:color w:val="0000FF"/>
      <w:u w:val="single"/>
    </w:rPr>
  </w:style>
  <w:style w:type="paragraph" w:styleId="Lijstalinea">
    <w:name w:val="List Paragraph"/>
    <w:basedOn w:val="Standaard"/>
    <w:uiPriority w:val="34"/>
    <w:qFormat/>
    <w:rsid w:val="00E92AEB"/>
    <w:pPr>
      <w:spacing w:after="200" w:line="276" w:lineRule="auto"/>
      <w:ind w:left="720"/>
      <w:contextualSpacing/>
    </w:pPr>
    <w:rPr>
      <w:rFonts w:ascii="Verdana" w:hAnsi="Verdana"/>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43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d.nl/regio/kempen/bergeijk/kort-geding-lumens-om-jeugdzorg-kempen-van-de-baan-1.4602825" TargetMode="External" Id="rId8" /><Relationship Type="http://schemas.openxmlformats.org/officeDocument/2006/relationships/hyperlink" Target="http://www.mogroep.nl/" TargetMode="External" Id="rId13" /><Relationship Type="http://schemas.microsoft.com/office/2007/relationships/stylesWithEffects" Target="stylesWithEffects.xml" Id="rId3" /><Relationship Type="http://schemas.openxmlformats.org/officeDocument/2006/relationships/hyperlink" Target="mailto:Mathijssen@mogroep.nl" TargetMode="External" Id="rId7" /><Relationship Type="http://schemas.openxmlformats.org/officeDocument/2006/relationships/hyperlink" Target="https://twitter.com/MrclMathijssen"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cie.vws@tweedekamer.nl" TargetMode="External" Id="rId6" /><Relationship Type="http://schemas.openxmlformats.org/officeDocument/2006/relationships/hyperlink" Target="https://twitter.com/MOgroep"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www.sociaalwerkers.nl/" TargetMode="External" Id="rId10" /><Relationship Type="http://schemas.openxmlformats.org/officeDocument/2006/relationships/settings" Target="settings.xml" Id="rId4" /><Relationship Type="http://schemas.openxmlformats.org/officeDocument/2006/relationships/hyperlink" Target="http://www.lumensindebuurt.nl/" TargetMode="Externa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886</ap:Words>
  <ap:Characters>4876</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2014-11-17T14:33:00.0000000Z</dcterms:created>
  <dcterms:modified xsi:type="dcterms:W3CDTF">2014-11-17T14:36:00.0000000Z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0x0101009BF424ECF6529D4D8079B66DA933F68C</vt:lpwstr>
  </property>
</Properties>
</file>