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C0084" w:rsidR="00D30A13" w:rsidP="0055413F" w:rsidRDefault="00D30A13">
      <w:pPr>
        <w:spacing w:line="240" w:lineRule="auto"/>
        <w:jc w:val="both"/>
        <w:rPr>
          <w:rFonts w:ascii="Times New Roman" w:hAnsi="Times New Roman" w:cs="Times New Roman"/>
          <w:sz w:val="24"/>
          <w:szCs w:val="24"/>
          <w:lang w:val="nl-NL"/>
        </w:rPr>
      </w:pPr>
      <w:bookmarkStart w:name="_GoBack" w:id="0"/>
      <w:bookmarkEnd w:id="0"/>
      <w:r w:rsidRPr="009C0084">
        <w:rPr>
          <w:rFonts w:ascii="Times New Roman" w:hAnsi="Times New Roman" w:cs="Times New Roman"/>
          <w:sz w:val="24"/>
          <w:szCs w:val="24"/>
          <w:lang w:val="nl-NL"/>
        </w:rPr>
        <w:t xml:space="preserve">Luchtvaartverdrag tussen het Koninkrijk der Nederlanden, ten behoeve van </w:t>
      </w:r>
      <w:r w:rsidR="00154D4E">
        <w:rPr>
          <w:rFonts w:ascii="Times New Roman" w:hAnsi="Times New Roman" w:cs="Times New Roman"/>
          <w:sz w:val="24"/>
          <w:szCs w:val="24"/>
          <w:lang w:val="nl-NL"/>
        </w:rPr>
        <w:t>Aruba</w:t>
      </w:r>
      <w:r w:rsidRPr="009C0084" w:rsidR="00060956">
        <w:rPr>
          <w:rFonts w:ascii="Times New Roman" w:hAnsi="Times New Roman" w:cs="Times New Roman"/>
          <w:sz w:val="24"/>
          <w:szCs w:val="24"/>
          <w:lang w:val="nl-NL"/>
        </w:rPr>
        <w:t>,</w:t>
      </w:r>
      <w:r w:rsidRPr="009C0084">
        <w:rPr>
          <w:rFonts w:ascii="Times New Roman" w:hAnsi="Times New Roman" w:cs="Times New Roman"/>
          <w:sz w:val="24"/>
          <w:szCs w:val="24"/>
          <w:lang w:val="nl-NL"/>
        </w:rPr>
        <w:t xml:space="preserve"> en de </w:t>
      </w:r>
      <w:r w:rsidRPr="009C0084" w:rsidR="007A16B7">
        <w:rPr>
          <w:rFonts w:ascii="Times New Roman" w:hAnsi="Times New Roman" w:cs="Times New Roman"/>
          <w:sz w:val="24"/>
          <w:szCs w:val="24"/>
          <w:lang w:val="nl-NL"/>
        </w:rPr>
        <w:t>Federa</w:t>
      </w:r>
      <w:r w:rsidR="000877FC">
        <w:rPr>
          <w:rFonts w:ascii="Times New Roman" w:hAnsi="Times New Roman" w:cs="Times New Roman"/>
          <w:sz w:val="24"/>
          <w:szCs w:val="24"/>
          <w:lang w:val="nl-NL"/>
        </w:rPr>
        <w:t>le</w:t>
      </w:r>
      <w:r w:rsidRPr="009C0084" w:rsidR="007A16B7">
        <w:rPr>
          <w:rFonts w:ascii="Times New Roman" w:hAnsi="Times New Roman" w:cs="Times New Roman"/>
          <w:sz w:val="24"/>
          <w:szCs w:val="24"/>
          <w:lang w:val="nl-NL"/>
        </w:rPr>
        <w:t xml:space="preserve"> </w:t>
      </w:r>
      <w:r w:rsidRPr="009C0084">
        <w:rPr>
          <w:rFonts w:ascii="Times New Roman" w:hAnsi="Times New Roman" w:cs="Times New Roman"/>
          <w:sz w:val="24"/>
          <w:szCs w:val="24"/>
          <w:lang w:val="nl-NL"/>
        </w:rPr>
        <w:t>Republiek</w:t>
      </w:r>
      <w:r w:rsidRPr="009C0084" w:rsidR="007A16B7">
        <w:rPr>
          <w:rFonts w:ascii="Times New Roman" w:hAnsi="Times New Roman" w:cs="Times New Roman"/>
          <w:sz w:val="24"/>
          <w:szCs w:val="24"/>
          <w:lang w:val="nl-NL"/>
        </w:rPr>
        <w:t xml:space="preserve"> </w:t>
      </w:r>
      <w:r w:rsidRPr="00A0288D" w:rsidR="007A16B7">
        <w:rPr>
          <w:rFonts w:ascii="Times New Roman" w:hAnsi="Times New Roman" w:cs="Times New Roman"/>
          <w:sz w:val="24"/>
          <w:szCs w:val="24"/>
          <w:lang w:val="nl-NL"/>
        </w:rPr>
        <w:t>Brazil</w:t>
      </w:r>
      <w:r w:rsidR="00A0288D">
        <w:rPr>
          <w:rFonts w:ascii="Times New Roman" w:hAnsi="Times New Roman" w:cs="Times New Roman"/>
          <w:sz w:val="24"/>
          <w:szCs w:val="24"/>
          <w:lang w:val="nl-NL"/>
        </w:rPr>
        <w:t>ië</w:t>
      </w:r>
      <w:r w:rsidR="00154D4E">
        <w:rPr>
          <w:rFonts w:ascii="Times New Roman" w:hAnsi="Times New Roman" w:cs="Times New Roman"/>
          <w:sz w:val="24"/>
          <w:szCs w:val="24"/>
          <w:lang w:val="nl-NL"/>
        </w:rPr>
        <w:t xml:space="preserve">; </w:t>
      </w:r>
      <w:r w:rsidR="00034D24">
        <w:rPr>
          <w:rFonts w:ascii="Times New Roman" w:hAnsi="Times New Roman" w:cs="Times New Roman"/>
          <w:sz w:val="24"/>
          <w:szCs w:val="24"/>
          <w:lang w:val="nl-NL"/>
        </w:rPr>
        <w:t>Brasilia, 16 september 2014</w:t>
      </w:r>
      <w:r w:rsidR="002721D8">
        <w:rPr>
          <w:rFonts w:ascii="Times New Roman" w:hAnsi="Times New Roman" w:cs="Times New Roman"/>
          <w:sz w:val="24"/>
          <w:szCs w:val="24"/>
          <w:lang w:val="nl-NL"/>
        </w:rPr>
        <w:t xml:space="preserve"> (Trb. 2014, 190)</w:t>
      </w:r>
    </w:p>
    <w:p w:rsidRPr="009C0084" w:rsidR="0055413F" w:rsidP="0055413F" w:rsidRDefault="0055413F">
      <w:pPr>
        <w:spacing w:line="240" w:lineRule="auto"/>
        <w:jc w:val="both"/>
        <w:rPr>
          <w:rFonts w:ascii="Times New Roman" w:hAnsi="Times New Roman" w:cs="Times New Roman"/>
          <w:sz w:val="24"/>
          <w:szCs w:val="24"/>
          <w:lang w:val="nl-NL"/>
        </w:rPr>
      </w:pPr>
    </w:p>
    <w:p w:rsidRPr="009C0084" w:rsidR="00D30A13" w:rsidP="0055413F" w:rsidRDefault="00D30A13">
      <w:pPr>
        <w:spacing w:line="240" w:lineRule="auto"/>
        <w:jc w:val="both"/>
        <w:rPr>
          <w:rFonts w:ascii="Times New Roman" w:hAnsi="Times New Roman" w:cs="Times New Roman"/>
          <w:b/>
          <w:sz w:val="24"/>
          <w:szCs w:val="24"/>
          <w:lang w:val="nl-NL"/>
        </w:rPr>
      </w:pPr>
      <w:proofErr w:type="gramStart"/>
      <w:r w:rsidRPr="009C0084">
        <w:rPr>
          <w:rFonts w:ascii="Times New Roman" w:hAnsi="Times New Roman" w:cs="Times New Roman"/>
          <w:b/>
          <w:sz w:val="24"/>
          <w:szCs w:val="24"/>
          <w:lang w:val="nl-NL"/>
        </w:rPr>
        <w:t>T</w:t>
      </w:r>
      <w:r w:rsidRPr="009C0084" w:rsidR="001A5AD3">
        <w:rPr>
          <w:rFonts w:ascii="Times New Roman" w:hAnsi="Times New Roman" w:cs="Times New Roman"/>
          <w:b/>
          <w:sz w:val="24"/>
          <w:szCs w:val="24"/>
          <w:lang w:val="nl-NL"/>
        </w:rPr>
        <w:t>OELICHTENDE</w:t>
      </w:r>
      <w:r w:rsidRPr="009C0084">
        <w:rPr>
          <w:rFonts w:ascii="Times New Roman" w:hAnsi="Times New Roman" w:cs="Times New Roman"/>
          <w:b/>
          <w:sz w:val="24"/>
          <w:szCs w:val="24"/>
          <w:lang w:val="nl-NL"/>
        </w:rPr>
        <w:t xml:space="preserve"> </w:t>
      </w:r>
      <w:r w:rsidR="002A5CC4">
        <w:rPr>
          <w:rFonts w:ascii="Times New Roman" w:hAnsi="Times New Roman" w:cs="Times New Roman"/>
          <w:b/>
          <w:sz w:val="24"/>
          <w:szCs w:val="24"/>
          <w:lang w:val="nl-NL"/>
        </w:rPr>
        <w:t xml:space="preserve"> </w:t>
      </w:r>
      <w:proofErr w:type="gramEnd"/>
      <w:r w:rsidRPr="009C0084">
        <w:rPr>
          <w:rFonts w:ascii="Times New Roman" w:hAnsi="Times New Roman" w:cs="Times New Roman"/>
          <w:b/>
          <w:sz w:val="24"/>
          <w:szCs w:val="24"/>
          <w:lang w:val="nl-NL"/>
        </w:rPr>
        <w:t>N</w:t>
      </w:r>
      <w:r w:rsidRPr="009C0084" w:rsidR="001A5AD3">
        <w:rPr>
          <w:rFonts w:ascii="Times New Roman" w:hAnsi="Times New Roman" w:cs="Times New Roman"/>
          <w:b/>
          <w:sz w:val="24"/>
          <w:szCs w:val="24"/>
          <w:lang w:val="nl-NL"/>
        </w:rPr>
        <w:t>OTA</w:t>
      </w:r>
    </w:p>
    <w:p w:rsidRPr="009C0084" w:rsidR="009F498B" w:rsidP="0055413F" w:rsidRDefault="00554DC5">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Het</w:t>
      </w:r>
      <w:r w:rsidR="00154D4E">
        <w:rPr>
          <w:rFonts w:ascii="Times New Roman" w:hAnsi="Times New Roman" w:cs="Times New Roman"/>
          <w:sz w:val="24"/>
          <w:szCs w:val="24"/>
          <w:lang w:val="nl-NL"/>
        </w:rPr>
        <w:t xml:space="preserve"> Luchtvaartverdrag tussen het Koninkrijk der Nederlanden, ten behoeve van Aruba, en de Federale Republiek Brazilië </w:t>
      </w:r>
      <w:proofErr w:type="gramStart"/>
      <w:r w:rsidR="00154D4E">
        <w:rPr>
          <w:rFonts w:ascii="Times New Roman" w:hAnsi="Times New Roman" w:cs="Times New Roman"/>
          <w:sz w:val="24"/>
          <w:szCs w:val="24"/>
          <w:lang w:val="nl-NL"/>
        </w:rPr>
        <w:t>inzake</w:t>
      </w:r>
      <w:proofErr w:type="gramEnd"/>
      <w:r w:rsidR="00154D4E">
        <w:rPr>
          <w:rFonts w:ascii="Times New Roman" w:hAnsi="Times New Roman" w:cs="Times New Roman"/>
          <w:sz w:val="24"/>
          <w:szCs w:val="24"/>
          <w:lang w:val="nl-NL"/>
        </w:rPr>
        <w:t xml:space="preserve"> luchtvervoer tussen Aruba en Brazilië (hierna: het Verdrag)</w:t>
      </w:r>
      <w:r w:rsidRPr="009C0084">
        <w:rPr>
          <w:rFonts w:ascii="Times New Roman" w:hAnsi="Times New Roman" w:cs="Times New Roman"/>
          <w:sz w:val="24"/>
          <w:szCs w:val="24"/>
          <w:lang w:val="nl-NL"/>
        </w:rPr>
        <w:t xml:space="preserve"> is het resultaat van besprekingen </w:t>
      </w:r>
      <w:r w:rsidRPr="009C0084" w:rsidR="00EB4CC3">
        <w:rPr>
          <w:rFonts w:ascii="Times New Roman" w:hAnsi="Times New Roman" w:cs="Times New Roman"/>
          <w:sz w:val="24"/>
          <w:szCs w:val="24"/>
          <w:lang w:val="nl-NL"/>
        </w:rPr>
        <w:t xml:space="preserve">tussen de </w:t>
      </w:r>
      <w:r w:rsidR="00154D4E">
        <w:rPr>
          <w:rFonts w:ascii="Times New Roman" w:hAnsi="Times New Roman" w:cs="Times New Roman"/>
          <w:sz w:val="24"/>
          <w:szCs w:val="24"/>
          <w:lang w:val="nl-NL"/>
        </w:rPr>
        <w:t>Arubaanse</w:t>
      </w:r>
      <w:r w:rsidRPr="009C0084" w:rsidR="001A5AD3">
        <w:rPr>
          <w:rFonts w:ascii="Times New Roman" w:hAnsi="Times New Roman" w:cs="Times New Roman"/>
          <w:sz w:val="24"/>
          <w:szCs w:val="24"/>
          <w:lang w:val="nl-NL"/>
        </w:rPr>
        <w:t xml:space="preserve"> en </w:t>
      </w:r>
      <w:r w:rsidRPr="009C0084" w:rsidR="007A16B7">
        <w:rPr>
          <w:rFonts w:ascii="Times New Roman" w:hAnsi="Times New Roman" w:cs="Times New Roman"/>
          <w:sz w:val="24"/>
          <w:szCs w:val="24"/>
          <w:lang w:val="nl-NL"/>
        </w:rPr>
        <w:t xml:space="preserve">de Braziliaanse </w:t>
      </w:r>
      <w:r w:rsidRPr="009C0084" w:rsidR="00EB4CC3">
        <w:rPr>
          <w:rFonts w:ascii="Times New Roman" w:hAnsi="Times New Roman" w:cs="Times New Roman"/>
          <w:sz w:val="24"/>
          <w:szCs w:val="24"/>
          <w:lang w:val="nl-NL"/>
        </w:rPr>
        <w:t>luchtvaartautoriteiten</w:t>
      </w:r>
      <w:r w:rsidRPr="009C0084" w:rsidR="00BA6772">
        <w:rPr>
          <w:rFonts w:ascii="Times New Roman" w:hAnsi="Times New Roman" w:cs="Times New Roman"/>
          <w:sz w:val="24"/>
          <w:szCs w:val="24"/>
          <w:lang w:val="nl-NL"/>
        </w:rPr>
        <w:t>.</w:t>
      </w:r>
      <w:r w:rsidRPr="009C0084">
        <w:rPr>
          <w:rFonts w:ascii="Times New Roman" w:hAnsi="Times New Roman" w:cs="Times New Roman"/>
          <w:sz w:val="24"/>
          <w:szCs w:val="24"/>
          <w:lang w:val="nl-NL"/>
        </w:rPr>
        <w:t xml:space="preserve"> </w:t>
      </w:r>
      <w:r w:rsidRPr="009C0084" w:rsidR="000F274E">
        <w:rPr>
          <w:rFonts w:ascii="Times New Roman" w:hAnsi="Times New Roman" w:cs="Times New Roman"/>
          <w:sz w:val="24"/>
          <w:szCs w:val="24"/>
          <w:lang w:val="nl-NL"/>
        </w:rPr>
        <w:t xml:space="preserve">Aanleiding voor die besprekingen was </w:t>
      </w:r>
      <w:r w:rsidRPr="009C0084" w:rsidR="00545611">
        <w:rPr>
          <w:rFonts w:ascii="Times New Roman" w:hAnsi="Times New Roman" w:cs="Times New Roman"/>
          <w:sz w:val="24"/>
          <w:szCs w:val="24"/>
          <w:lang w:val="nl-NL"/>
        </w:rPr>
        <w:t xml:space="preserve">de wens </w:t>
      </w:r>
      <w:r w:rsidRPr="009C0084" w:rsidR="007030BD">
        <w:rPr>
          <w:rFonts w:ascii="Times New Roman" w:hAnsi="Times New Roman" w:cs="Times New Roman"/>
          <w:sz w:val="24"/>
          <w:szCs w:val="24"/>
          <w:lang w:val="nl-NL"/>
        </w:rPr>
        <w:t xml:space="preserve">van </w:t>
      </w:r>
      <w:r w:rsidRPr="009C0084" w:rsidR="00C71BC7">
        <w:rPr>
          <w:rFonts w:ascii="Times New Roman" w:hAnsi="Times New Roman" w:cs="Times New Roman"/>
          <w:sz w:val="24"/>
          <w:szCs w:val="24"/>
          <w:lang w:val="nl-NL"/>
        </w:rPr>
        <w:t xml:space="preserve">de twee partijen </w:t>
      </w:r>
      <w:r w:rsidRPr="009C0084" w:rsidR="00BA6772">
        <w:rPr>
          <w:rFonts w:ascii="Times New Roman" w:hAnsi="Times New Roman" w:cs="Times New Roman"/>
          <w:sz w:val="24"/>
          <w:szCs w:val="24"/>
          <w:lang w:val="nl-NL"/>
        </w:rPr>
        <w:t xml:space="preserve">om de luchtvaartrelatie tussen </w:t>
      </w:r>
      <w:r w:rsidR="00154D4E">
        <w:rPr>
          <w:rFonts w:ascii="Times New Roman" w:hAnsi="Times New Roman" w:cs="Times New Roman"/>
          <w:sz w:val="24"/>
          <w:szCs w:val="24"/>
          <w:lang w:val="nl-NL"/>
        </w:rPr>
        <w:t>Aruba</w:t>
      </w:r>
      <w:r w:rsidRPr="009C0084" w:rsidR="00BA6772">
        <w:rPr>
          <w:rFonts w:ascii="Times New Roman" w:hAnsi="Times New Roman" w:cs="Times New Roman"/>
          <w:sz w:val="24"/>
          <w:szCs w:val="24"/>
          <w:lang w:val="nl-NL"/>
        </w:rPr>
        <w:t xml:space="preserve"> en </w:t>
      </w:r>
      <w:r w:rsidRPr="00A0288D" w:rsidR="00A0288D">
        <w:rPr>
          <w:rFonts w:ascii="Times New Roman" w:hAnsi="Times New Roman" w:cs="Times New Roman"/>
          <w:sz w:val="24"/>
          <w:szCs w:val="24"/>
          <w:lang w:val="nl-NL"/>
        </w:rPr>
        <w:t>Brazil</w:t>
      </w:r>
      <w:r w:rsidR="00A0288D">
        <w:rPr>
          <w:rFonts w:ascii="Times New Roman" w:hAnsi="Times New Roman" w:cs="Times New Roman"/>
          <w:sz w:val="24"/>
          <w:szCs w:val="24"/>
          <w:lang w:val="nl-NL"/>
        </w:rPr>
        <w:t>ië</w:t>
      </w:r>
      <w:r w:rsidRPr="009C0084" w:rsidR="00BA6772">
        <w:rPr>
          <w:rFonts w:ascii="Times New Roman" w:hAnsi="Times New Roman" w:cs="Times New Roman"/>
          <w:sz w:val="24"/>
          <w:szCs w:val="24"/>
          <w:lang w:val="nl-NL"/>
        </w:rPr>
        <w:t xml:space="preserve"> in een verdrag te regelen.</w:t>
      </w:r>
      <w:r w:rsidRPr="009C0084" w:rsidR="009F498B">
        <w:rPr>
          <w:rFonts w:ascii="Times New Roman" w:hAnsi="Times New Roman" w:cs="Times New Roman"/>
          <w:sz w:val="24"/>
          <w:szCs w:val="24"/>
          <w:lang w:val="nl-NL"/>
        </w:rPr>
        <w:t xml:space="preserve"> </w:t>
      </w:r>
    </w:p>
    <w:p w:rsidRPr="00D0124E" w:rsidR="00EB4CC3" w:rsidP="00D0124E" w:rsidRDefault="003373DF">
      <w:pPr>
        <w:pStyle w:val="ListParagraph"/>
        <w:numPr>
          <w:ilvl w:val="0"/>
          <w:numId w:val="1"/>
        </w:numPr>
        <w:spacing w:line="240" w:lineRule="auto"/>
        <w:jc w:val="both"/>
        <w:rPr>
          <w:rFonts w:ascii="Times New Roman" w:hAnsi="Times New Roman" w:cs="Times New Roman"/>
          <w:sz w:val="24"/>
          <w:szCs w:val="24"/>
          <w:u w:val="single"/>
          <w:lang w:val="nl-NL"/>
        </w:rPr>
      </w:pPr>
      <w:r w:rsidRPr="00D0124E">
        <w:rPr>
          <w:rFonts w:ascii="Times New Roman" w:hAnsi="Times New Roman" w:cs="Times New Roman"/>
          <w:sz w:val="24"/>
          <w:szCs w:val="24"/>
          <w:u w:val="single"/>
          <w:lang w:val="nl-NL"/>
        </w:rPr>
        <w:t>Artikelsgewijze</w:t>
      </w:r>
      <w:r w:rsidRPr="00D0124E" w:rsidR="00EB4CC3">
        <w:rPr>
          <w:rFonts w:ascii="Times New Roman" w:hAnsi="Times New Roman" w:cs="Times New Roman"/>
          <w:sz w:val="24"/>
          <w:szCs w:val="24"/>
          <w:u w:val="single"/>
          <w:lang w:val="nl-NL"/>
        </w:rPr>
        <w:t xml:space="preserve"> toelichting</w:t>
      </w:r>
    </w:p>
    <w:p w:rsidRPr="009C0084" w:rsidR="00FE2F46" w:rsidP="0055413F" w:rsidRDefault="00EB4CC3">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 xml:space="preserve">Artikel </w:t>
      </w:r>
      <w:proofErr w:type="gramStart"/>
      <w:r w:rsidRPr="009C0084">
        <w:rPr>
          <w:rFonts w:ascii="Times New Roman" w:hAnsi="Times New Roman" w:cs="Times New Roman"/>
          <w:sz w:val="24"/>
          <w:szCs w:val="24"/>
          <w:lang w:val="nl-NL"/>
        </w:rPr>
        <w:t>1</w:t>
      </w:r>
      <w:proofErr w:type="gramEnd"/>
      <w:r w:rsidRPr="009C0084">
        <w:rPr>
          <w:rFonts w:ascii="Times New Roman" w:hAnsi="Times New Roman" w:cs="Times New Roman"/>
          <w:sz w:val="24"/>
          <w:szCs w:val="24"/>
          <w:lang w:val="nl-NL"/>
        </w:rPr>
        <w:t xml:space="preserve"> bevat omschrijvingen van enkele in het verdrag voorkomende, voor luchtvaartverdragen gebruikelijke</w:t>
      </w:r>
      <w:r w:rsidRPr="009C0084" w:rsidR="00120150">
        <w:rPr>
          <w:rFonts w:ascii="Times New Roman" w:hAnsi="Times New Roman" w:cs="Times New Roman"/>
          <w:sz w:val="24"/>
          <w:szCs w:val="24"/>
          <w:lang w:val="nl-NL"/>
        </w:rPr>
        <w:t>,</w:t>
      </w:r>
      <w:r w:rsidRPr="009C0084">
        <w:rPr>
          <w:rFonts w:ascii="Times New Roman" w:hAnsi="Times New Roman" w:cs="Times New Roman"/>
          <w:sz w:val="24"/>
          <w:szCs w:val="24"/>
          <w:lang w:val="nl-NL"/>
        </w:rPr>
        <w:t xml:space="preserve"> begrippen.</w:t>
      </w:r>
      <w:r w:rsidRPr="009C0084" w:rsidR="009227CC">
        <w:rPr>
          <w:rFonts w:ascii="Times New Roman" w:hAnsi="Times New Roman" w:cs="Times New Roman"/>
          <w:sz w:val="24"/>
          <w:szCs w:val="24"/>
          <w:lang w:val="nl-NL"/>
        </w:rPr>
        <w:t xml:space="preserve"> </w:t>
      </w:r>
    </w:p>
    <w:p w:rsidRPr="00D63053" w:rsidR="006D29D8" w:rsidP="0055413F" w:rsidRDefault="00635622">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In artikel 2 worden de rechten aangegeven die in het kader van dit luchtvaartverdrag worden verleend</w:t>
      </w:r>
      <w:r w:rsidRPr="0046709E" w:rsidR="00E85986">
        <w:rPr>
          <w:rFonts w:ascii="Times New Roman" w:hAnsi="Times New Roman" w:cs="Times New Roman"/>
          <w:sz w:val="24"/>
          <w:szCs w:val="24"/>
          <w:lang w:val="nl-NL"/>
        </w:rPr>
        <w:t xml:space="preserve">, te weten het recht van overvlucht en technische landing, het recht om van, naar en via het grondgebied </w:t>
      </w:r>
      <w:r w:rsidR="007A6905">
        <w:rPr>
          <w:rFonts w:ascii="Times New Roman" w:hAnsi="Times New Roman" w:cs="Times New Roman"/>
          <w:sz w:val="24"/>
          <w:szCs w:val="24"/>
          <w:lang w:val="nl-NL"/>
        </w:rPr>
        <w:t xml:space="preserve">van de andere partij </w:t>
      </w:r>
      <w:r w:rsidRPr="0046709E" w:rsidR="00E85986">
        <w:rPr>
          <w:rFonts w:ascii="Times New Roman" w:hAnsi="Times New Roman" w:cs="Times New Roman"/>
          <w:sz w:val="24"/>
          <w:szCs w:val="24"/>
          <w:lang w:val="nl-NL"/>
        </w:rPr>
        <w:t>naar een aantal verder gelegen bestemmingen te vliegen in overeenstemming met de routetabel bij het verdrag</w:t>
      </w:r>
      <w:r w:rsidR="00E85986">
        <w:rPr>
          <w:rFonts w:ascii="Times New Roman" w:hAnsi="Times New Roman" w:cs="Times New Roman"/>
          <w:sz w:val="24"/>
          <w:szCs w:val="24"/>
          <w:lang w:val="nl-NL"/>
        </w:rPr>
        <w:t>,</w:t>
      </w:r>
      <w:r w:rsidRPr="0046709E" w:rsidR="00E85986">
        <w:rPr>
          <w:rFonts w:ascii="Times New Roman" w:hAnsi="Times New Roman" w:cs="Times New Roman"/>
          <w:sz w:val="24"/>
          <w:szCs w:val="24"/>
          <w:lang w:val="nl-NL"/>
        </w:rPr>
        <w:t xml:space="preserve"> </w:t>
      </w:r>
      <w:proofErr w:type="gramStart"/>
      <w:r w:rsidRPr="0046709E" w:rsidR="00E85986">
        <w:rPr>
          <w:rFonts w:ascii="Times New Roman" w:hAnsi="Times New Roman" w:cs="Times New Roman"/>
          <w:sz w:val="24"/>
          <w:szCs w:val="24"/>
          <w:lang w:val="nl-NL"/>
        </w:rPr>
        <w:t>alsmede</w:t>
      </w:r>
      <w:proofErr w:type="gramEnd"/>
      <w:r w:rsidRPr="0046709E" w:rsidR="00E85986">
        <w:rPr>
          <w:rFonts w:ascii="Times New Roman" w:hAnsi="Times New Roman" w:cs="Times New Roman"/>
          <w:sz w:val="24"/>
          <w:szCs w:val="24"/>
          <w:lang w:val="nl-NL"/>
        </w:rPr>
        <w:t xml:space="preserve"> het recht om geregelde luchtdiensten van, naar en via hun wederzijdse grondgebieden te onderhouden.</w:t>
      </w:r>
      <w:r w:rsidRPr="00FA6F43" w:rsidR="005B2023">
        <w:rPr>
          <w:rFonts w:ascii="Times New Roman" w:hAnsi="Times New Roman" w:cs="Times New Roman"/>
          <w:i/>
          <w:strike/>
          <w:sz w:val="24"/>
          <w:szCs w:val="24"/>
          <w:lang w:val="nl-NL"/>
        </w:rPr>
        <w:t xml:space="preserve"> </w:t>
      </w:r>
    </w:p>
    <w:p w:rsidRPr="009C0084" w:rsidR="00431A45" w:rsidP="0055413F" w:rsidRDefault="006D29D8">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 xml:space="preserve">Voor het uitvoeren van de luchtdiensten wordt in artikel </w:t>
      </w:r>
      <w:r w:rsidR="00F61131">
        <w:rPr>
          <w:rFonts w:ascii="Times New Roman" w:hAnsi="Times New Roman" w:cs="Times New Roman"/>
          <w:sz w:val="24"/>
          <w:szCs w:val="24"/>
          <w:lang w:val="nl-NL"/>
        </w:rPr>
        <w:t>3</w:t>
      </w:r>
      <w:r w:rsidRPr="009C0084" w:rsidR="00432B5A">
        <w:rPr>
          <w:rFonts w:ascii="Times New Roman" w:hAnsi="Times New Roman" w:cs="Times New Roman"/>
          <w:sz w:val="24"/>
          <w:szCs w:val="24"/>
          <w:lang w:val="nl-NL"/>
        </w:rPr>
        <w:t>, eerste lid,</w:t>
      </w:r>
      <w:r w:rsidRPr="009C0084">
        <w:rPr>
          <w:rFonts w:ascii="Times New Roman" w:hAnsi="Times New Roman" w:cs="Times New Roman"/>
          <w:sz w:val="24"/>
          <w:szCs w:val="24"/>
          <w:lang w:val="nl-NL"/>
        </w:rPr>
        <w:t xml:space="preserve"> de aanwijzing voorzien van </w:t>
      </w:r>
      <w:r w:rsidRPr="009C0084" w:rsidR="008E3471">
        <w:rPr>
          <w:rFonts w:ascii="Times New Roman" w:hAnsi="Times New Roman" w:cs="Times New Roman"/>
          <w:sz w:val="24"/>
          <w:szCs w:val="24"/>
          <w:lang w:val="nl-NL"/>
        </w:rPr>
        <w:t>éé</w:t>
      </w:r>
      <w:r w:rsidRPr="009C0084">
        <w:rPr>
          <w:rFonts w:ascii="Times New Roman" w:hAnsi="Times New Roman" w:cs="Times New Roman"/>
          <w:sz w:val="24"/>
          <w:szCs w:val="24"/>
          <w:lang w:val="nl-NL"/>
        </w:rPr>
        <w:t>n of meer luchtvaartmaatschappijen per land</w:t>
      </w:r>
      <w:r w:rsidRPr="009C0084" w:rsidR="00CD1E08">
        <w:rPr>
          <w:rFonts w:ascii="Times New Roman" w:hAnsi="Times New Roman" w:cs="Times New Roman"/>
          <w:sz w:val="24"/>
          <w:szCs w:val="24"/>
          <w:lang w:val="nl-NL"/>
        </w:rPr>
        <w:t xml:space="preserve"> en het recht om die aanwijzing in te trekken of te wijzigen</w:t>
      </w:r>
      <w:r w:rsidRPr="009C0084" w:rsidR="009E2177">
        <w:rPr>
          <w:rFonts w:ascii="Times New Roman" w:hAnsi="Times New Roman" w:cs="Times New Roman"/>
          <w:sz w:val="24"/>
          <w:szCs w:val="24"/>
          <w:lang w:val="nl-NL"/>
        </w:rPr>
        <w:t xml:space="preserve">. </w:t>
      </w:r>
      <w:r w:rsidRPr="009C0084" w:rsidR="00432B5A">
        <w:rPr>
          <w:rFonts w:ascii="Times New Roman" w:hAnsi="Times New Roman" w:cs="Times New Roman"/>
          <w:sz w:val="24"/>
          <w:szCs w:val="24"/>
          <w:lang w:val="nl-NL"/>
        </w:rPr>
        <w:t>In het tweede lid wordt bepaald onder welke voorwaarden de</w:t>
      </w:r>
      <w:r w:rsidR="00F61131">
        <w:rPr>
          <w:rFonts w:ascii="Times New Roman" w:hAnsi="Times New Roman" w:cs="Times New Roman"/>
          <w:sz w:val="24"/>
          <w:szCs w:val="24"/>
          <w:lang w:val="nl-NL"/>
        </w:rPr>
        <w:t xml:space="preserve"> benodigde exploitatievergunningen </w:t>
      </w:r>
      <w:r w:rsidRPr="009C0084" w:rsidR="00432B5A">
        <w:rPr>
          <w:rFonts w:ascii="Times New Roman" w:hAnsi="Times New Roman" w:cs="Times New Roman"/>
          <w:sz w:val="24"/>
          <w:szCs w:val="24"/>
          <w:lang w:val="nl-NL"/>
        </w:rPr>
        <w:t>worden verleend.</w:t>
      </w:r>
    </w:p>
    <w:p w:rsidR="005B2023" w:rsidP="0055413F" w:rsidRDefault="00842D50">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 xml:space="preserve">Artikel </w:t>
      </w:r>
      <w:r w:rsidR="00AE6E66">
        <w:rPr>
          <w:rFonts w:ascii="Times New Roman" w:hAnsi="Times New Roman" w:cs="Times New Roman"/>
          <w:sz w:val="24"/>
          <w:szCs w:val="24"/>
          <w:lang w:val="nl-NL"/>
        </w:rPr>
        <w:t>4</w:t>
      </w:r>
      <w:r w:rsidRPr="009C0084">
        <w:rPr>
          <w:rFonts w:ascii="Times New Roman" w:hAnsi="Times New Roman" w:cs="Times New Roman"/>
          <w:b/>
          <w:sz w:val="24"/>
          <w:szCs w:val="24"/>
          <w:lang w:val="nl-NL"/>
        </w:rPr>
        <w:t xml:space="preserve"> </w:t>
      </w:r>
      <w:r w:rsidRPr="009C0084">
        <w:rPr>
          <w:rFonts w:ascii="Times New Roman" w:hAnsi="Times New Roman" w:cs="Times New Roman"/>
          <w:sz w:val="24"/>
          <w:szCs w:val="24"/>
          <w:lang w:val="nl-NL"/>
        </w:rPr>
        <w:t xml:space="preserve">geeft de luchtvaartautoriteiten van elke </w:t>
      </w:r>
      <w:r w:rsidRPr="009C0084" w:rsidR="007F55C5">
        <w:rPr>
          <w:rFonts w:ascii="Times New Roman" w:hAnsi="Times New Roman" w:cs="Times New Roman"/>
          <w:sz w:val="24"/>
          <w:szCs w:val="24"/>
          <w:lang w:val="nl-NL"/>
        </w:rPr>
        <w:t>p</w:t>
      </w:r>
      <w:r w:rsidRPr="009C0084">
        <w:rPr>
          <w:rFonts w:ascii="Times New Roman" w:hAnsi="Times New Roman" w:cs="Times New Roman"/>
          <w:sz w:val="24"/>
          <w:szCs w:val="24"/>
          <w:lang w:val="nl-NL"/>
        </w:rPr>
        <w:t>artij het recht om de</w:t>
      </w:r>
      <w:r w:rsidR="00AE6E66">
        <w:rPr>
          <w:rFonts w:ascii="Times New Roman" w:hAnsi="Times New Roman" w:cs="Times New Roman"/>
          <w:sz w:val="24"/>
          <w:szCs w:val="24"/>
          <w:lang w:val="nl-NL"/>
        </w:rPr>
        <w:t xml:space="preserve"> op grond van artikel 3, tweede lid, aan de </w:t>
      </w:r>
      <w:r w:rsidRPr="009C0084">
        <w:rPr>
          <w:rFonts w:ascii="Times New Roman" w:hAnsi="Times New Roman" w:cs="Times New Roman"/>
          <w:sz w:val="24"/>
          <w:szCs w:val="24"/>
          <w:lang w:val="nl-NL"/>
        </w:rPr>
        <w:t xml:space="preserve">door de andere </w:t>
      </w:r>
      <w:r w:rsidRPr="009C0084" w:rsidR="007F55C5">
        <w:rPr>
          <w:rFonts w:ascii="Times New Roman" w:hAnsi="Times New Roman" w:cs="Times New Roman"/>
          <w:sz w:val="24"/>
          <w:szCs w:val="24"/>
          <w:lang w:val="nl-NL"/>
        </w:rPr>
        <w:t>p</w:t>
      </w:r>
      <w:r w:rsidRPr="009C0084">
        <w:rPr>
          <w:rFonts w:ascii="Times New Roman" w:hAnsi="Times New Roman" w:cs="Times New Roman"/>
          <w:sz w:val="24"/>
          <w:szCs w:val="24"/>
          <w:lang w:val="nl-NL"/>
        </w:rPr>
        <w:t>artij aangewezen luchtvaartmaatschappijen</w:t>
      </w:r>
      <w:r w:rsidR="00AE6E66">
        <w:rPr>
          <w:rFonts w:ascii="Times New Roman" w:hAnsi="Times New Roman" w:cs="Times New Roman"/>
          <w:sz w:val="24"/>
          <w:szCs w:val="24"/>
          <w:lang w:val="nl-NL"/>
        </w:rPr>
        <w:t xml:space="preserve"> verstrekte exploitatievergunningen</w:t>
      </w:r>
      <w:r w:rsidR="00290FFF">
        <w:rPr>
          <w:rFonts w:ascii="Times New Roman" w:hAnsi="Times New Roman" w:cs="Times New Roman"/>
          <w:sz w:val="24"/>
          <w:szCs w:val="24"/>
          <w:lang w:val="nl-NL"/>
        </w:rPr>
        <w:t>,</w:t>
      </w:r>
      <w:r w:rsidR="00AE6E66">
        <w:rPr>
          <w:rFonts w:ascii="Times New Roman" w:hAnsi="Times New Roman" w:cs="Times New Roman"/>
          <w:sz w:val="24"/>
          <w:szCs w:val="24"/>
          <w:lang w:val="nl-NL"/>
        </w:rPr>
        <w:t xml:space="preserve"> </w:t>
      </w:r>
      <w:r w:rsidR="007A6905">
        <w:rPr>
          <w:rFonts w:ascii="Times New Roman" w:hAnsi="Times New Roman" w:cs="Times New Roman"/>
          <w:sz w:val="24"/>
          <w:szCs w:val="24"/>
          <w:lang w:val="nl-NL"/>
        </w:rPr>
        <w:t>hetzij tijdelijk, hetzij permanent</w:t>
      </w:r>
      <w:r w:rsidR="00290FFF">
        <w:rPr>
          <w:rFonts w:ascii="Times New Roman" w:hAnsi="Times New Roman" w:cs="Times New Roman"/>
          <w:sz w:val="24"/>
          <w:szCs w:val="24"/>
          <w:lang w:val="nl-NL"/>
        </w:rPr>
        <w:t>,</w:t>
      </w:r>
      <w:r w:rsidR="007A6905">
        <w:rPr>
          <w:rFonts w:ascii="Times New Roman" w:hAnsi="Times New Roman" w:cs="Times New Roman"/>
          <w:sz w:val="24"/>
          <w:szCs w:val="24"/>
          <w:lang w:val="nl-NL"/>
        </w:rPr>
        <w:t xml:space="preserve"> te weigeren, </w:t>
      </w:r>
      <w:r w:rsidR="007056D6">
        <w:rPr>
          <w:rFonts w:ascii="Times New Roman" w:hAnsi="Times New Roman" w:cs="Times New Roman"/>
          <w:sz w:val="24"/>
          <w:szCs w:val="24"/>
          <w:lang w:val="nl-NL"/>
        </w:rPr>
        <w:t xml:space="preserve">in te trekken, </w:t>
      </w:r>
      <w:r w:rsidRPr="009C0084">
        <w:rPr>
          <w:rFonts w:ascii="Times New Roman" w:hAnsi="Times New Roman" w:cs="Times New Roman"/>
          <w:sz w:val="24"/>
          <w:szCs w:val="24"/>
          <w:lang w:val="nl-NL"/>
        </w:rPr>
        <w:t xml:space="preserve">op te schorten of </w:t>
      </w:r>
      <w:r w:rsidR="00AE6E66">
        <w:rPr>
          <w:rFonts w:ascii="Times New Roman" w:hAnsi="Times New Roman" w:cs="Times New Roman"/>
          <w:sz w:val="24"/>
          <w:szCs w:val="24"/>
          <w:lang w:val="nl-NL"/>
        </w:rPr>
        <w:t xml:space="preserve">te beperken </w:t>
      </w:r>
      <w:r w:rsidRPr="009C0084" w:rsidR="00DD2487">
        <w:rPr>
          <w:rFonts w:ascii="Times New Roman" w:hAnsi="Times New Roman" w:cs="Times New Roman"/>
          <w:sz w:val="24"/>
          <w:szCs w:val="24"/>
          <w:lang w:val="nl-NL"/>
        </w:rPr>
        <w:t>in de gevallen</w:t>
      </w:r>
      <w:r w:rsidRPr="009C0084">
        <w:rPr>
          <w:rFonts w:ascii="Times New Roman" w:hAnsi="Times New Roman" w:cs="Times New Roman"/>
          <w:sz w:val="24"/>
          <w:szCs w:val="24"/>
          <w:lang w:val="nl-NL"/>
        </w:rPr>
        <w:t xml:space="preserve"> genoemd in het eerste lid, onder a</w:t>
      </w:r>
      <w:r w:rsidR="00AE6E66">
        <w:rPr>
          <w:rFonts w:ascii="Times New Roman" w:hAnsi="Times New Roman" w:cs="Times New Roman"/>
          <w:sz w:val="24"/>
          <w:szCs w:val="24"/>
          <w:lang w:val="nl-NL"/>
        </w:rPr>
        <w:t>)</w:t>
      </w:r>
      <w:r w:rsidRPr="009C0084">
        <w:rPr>
          <w:rFonts w:ascii="Times New Roman" w:hAnsi="Times New Roman" w:cs="Times New Roman"/>
          <w:sz w:val="24"/>
          <w:szCs w:val="24"/>
          <w:lang w:val="nl-NL"/>
        </w:rPr>
        <w:t>, b</w:t>
      </w:r>
      <w:r w:rsidR="00AE6E66">
        <w:rPr>
          <w:rFonts w:ascii="Times New Roman" w:hAnsi="Times New Roman" w:cs="Times New Roman"/>
          <w:sz w:val="24"/>
          <w:szCs w:val="24"/>
          <w:lang w:val="nl-NL"/>
        </w:rPr>
        <w:t>)</w:t>
      </w:r>
      <w:r w:rsidRPr="009C0084" w:rsidR="00F93EA9">
        <w:rPr>
          <w:rFonts w:ascii="Times New Roman" w:hAnsi="Times New Roman" w:cs="Times New Roman"/>
          <w:sz w:val="24"/>
          <w:szCs w:val="24"/>
          <w:lang w:val="nl-NL"/>
        </w:rPr>
        <w:t>,</w:t>
      </w:r>
      <w:r w:rsidRPr="009C0084">
        <w:rPr>
          <w:rFonts w:ascii="Times New Roman" w:hAnsi="Times New Roman" w:cs="Times New Roman"/>
          <w:sz w:val="24"/>
          <w:szCs w:val="24"/>
          <w:lang w:val="nl-NL"/>
        </w:rPr>
        <w:t xml:space="preserve"> c</w:t>
      </w:r>
      <w:r w:rsidR="00AE6E66">
        <w:rPr>
          <w:rFonts w:ascii="Times New Roman" w:hAnsi="Times New Roman" w:cs="Times New Roman"/>
          <w:sz w:val="24"/>
          <w:szCs w:val="24"/>
          <w:lang w:val="nl-NL"/>
        </w:rPr>
        <w:t>)</w:t>
      </w:r>
      <w:r w:rsidRPr="009C0084" w:rsidR="00F93EA9">
        <w:rPr>
          <w:rFonts w:ascii="Times New Roman" w:hAnsi="Times New Roman" w:cs="Times New Roman"/>
          <w:sz w:val="24"/>
          <w:szCs w:val="24"/>
          <w:lang w:val="nl-NL"/>
        </w:rPr>
        <w:t xml:space="preserve">, </w:t>
      </w:r>
      <w:r w:rsidR="00AE6E66">
        <w:rPr>
          <w:rFonts w:ascii="Times New Roman" w:hAnsi="Times New Roman" w:cs="Times New Roman"/>
          <w:sz w:val="24"/>
          <w:szCs w:val="24"/>
          <w:lang w:val="nl-NL"/>
        </w:rPr>
        <w:t xml:space="preserve">en </w:t>
      </w:r>
      <w:r w:rsidRPr="009C0084" w:rsidR="00F93EA9">
        <w:rPr>
          <w:rFonts w:ascii="Times New Roman" w:hAnsi="Times New Roman" w:cs="Times New Roman"/>
          <w:sz w:val="24"/>
          <w:szCs w:val="24"/>
          <w:lang w:val="nl-NL"/>
        </w:rPr>
        <w:t>d</w:t>
      </w:r>
      <w:r w:rsidR="00AE6E66">
        <w:rPr>
          <w:rFonts w:ascii="Times New Roman" w:hAnsi="Times New Roman" w:cs="Times New Roman"/>
          <w:sz w:val="24"/>
          <w:szCs w:val="24"/>
          <w:lang w:val="nl-NL"/>
        </w:rPr>
        <w:t>)</w:t>
      </w:r>
      <w:r w:rsidRPr="009C0084" w:rsidR="00F93EA9">
        <w:rPr>
          <w:rFonts w:ascii="Times New Roman" w:hAnsi="Times New Roman" w:cs="Times New Roman"/>
          <w:sz w:val="24"/>
          <w:szCs w:val="24"/>
          <w:lang w:val="nl-NL"/>
        </w:rPr>
        <w:t xml:space="preserve"> </w:t>
      </w:r>
      <w:r w:rsidRPr="009C0084">
        <w:rPr>
          <w:rFonts w:ascii="Times New Roman" w:hAnsi="Times New Roman" w:cs="Times New Roman"/>
          <w:sz w:val="24"/>
          <w:szCs w:val="24"/>
          <w:lang w:val="nl-NL"/>
        </w:rPr>
        <w:t>van het artikel.</w:t>
      </w:r>
    </w:p>
    <w:p w:rsidR="00AA07CC" w:rsidP="0055413F" w:rsidRDefault="00AE6E66">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Artikel 5 </w:t>
      </w:r>
      <w:r w:rsidR="00E7668B">
        <w:rPr>
          <w:rFonts w:ascii="Times New Roman" w:hAnsi="Times New Roman" w:cs="Times New Roman"/>
          <w:sz w:val="24"/>
          <w:szCs w:val="24"/>
          <w:lang w:val="nl-NL"/>
        </w:rPr>
        <w:t xml:space="preserve">behandelt </w:t>
      </w:r>
      <w:r w:rsidR="00AA07CC">
        <w:rPr>
          <w:rFonts w:ascii="Times New Roman" w:hAnsi="Times New Roman" w:cs="Times New Roman"/>
          <w:sz w:val="24"/>
          <w:szCs w:val="24"/>
          <w:lang w:val="nl-NL"/>
        </w:rPr>
        <w:t>de regelgeving die van toepassing is op aankomst en vertrek van vliegtuigen van de andere partij (eerste lid), op binnenkomst, verblijf en vertrek van passagiers, bemanning en vracht (tweede lid)</w:t>
      </w:r>
      <w:r>
        <w:rPr>
          <w:rFonts w:ascii="Times New Roman" w:hAnsi="Times New Roman" w:cs="Times New Roman"/>
          <w:sz w:val="24"/>
          <w:szCs w:val="24"/>
          <w:lang w:val="nl-NL"/>
        </w:rPr>
        <w:t>, waarbij geen sprake mag zijn van discriminatie ten opzichte van luchtvaartmaatschappijen van de andere partij.</w:t>
      </w:r>
      <w:r w:rsidR="00AA07CC">
        <w:rPr>
          <w:rFonts w:ascii="Times New Roman" w:hAnsi="Times New Roman" w:cs="Times New Roman"/>
          <w:sz w:val="24"/>
          <w:szCs w:val="24"/>
          <w:lang w:val="nl-NL"/>
        </w:rPr>
        <w:t xml:space="preserve"> Het derde lid bepaalt dat geen voorkeur gegeven mag worden aan </w:t>
      </w:r>
      <w:r w:rsidR="001B193D">
        <w:rPr>
          <w:rFonts w:ascii="Times New Roman" w:hAnsi="Times New Roman" w:cs="Times New Roman"/>
          <w:sz w:val="24"/>
          <w:szCs w:val="24"/>
          <w:lang w:val="nl-NL"/>
        </w:rPr>
        <w:t>andere luchtvaartmaatschappijen in de toepassing van regelgeving op het gebied van onder andere immigratie, douane en quarantaine.</w:t>
      </w:r>
    </w:p>
    <w:p w:rsidR="00AE6E66" w:rsidP="0055413F" w:rsidRDefault="00AE6E66">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Artikel 6 </w:t>
      </w:r>
      <w:r w:rsidR="003A2884">
        <w:rPr>
          <w:rFonts w:ascii="Times New Roman" w:hAnsi="Times New Roman" w:cs="Times New Roman"/>
          <w:sz w:val="24"/>
          <w:szCs w:val="24"/>
          <w:lang w:val="nl-NL"/>
        </w:rPr>
        <w:t xml:space="preserve">bepaalt dat </w:t>
      </w:r>
      <w:r w:rsidRPr="003A2884" w:rsidR="003A2884">
        <w:rPr>
          <w:rFonts w:ascii="Times New Roman" w:hAnsi="Times New Roman" w:cs="Times New Roman"/>
          <w:sz w:val="24"/>
          <w:szCs w:val="24"/>
          <w:lang w:val="nl-NL"/>
        </w:rPr>
        <w:t xml:space="preserve">bewijzen van luchtwaardigheid, bewijzen van bevoegdheid en vergunningen die door de ene partij zijn uitgereikt </w:t>
      </w:r>
      <w:r w:rsidR="003A2884">
        <w:rPr>
          <w:rFonts w:ascii="Times New Roman" w:hAnsi="Times New Roman" w:cs="Times New Roman"/>
          <w:sz w:val="24"/>
          <w:szCs w:val="24"/>
          <w:lang w:val="nl-NL"/>
        </w:rPr>
        <w:t>of geldig zijn verklaard, door de andere partij als geldig erkend moeten worden, mits deze bewijzen en vergunningen voldoen aan eisen die gelijk zijn aan of zwaarder zijn dan de minimumnormen die gesteld worden in het Verdrag van Chicago.</w:t>
      </w:r>
      <w:r w:rsidRPr="003A2884" w:rsidR="003A2884">
        <w:rPr>
          <w:rFonts w:ascii="Times New Roman" w:hAnsi="Times New Roman" w:cs="Times New Roman"/>
          <w:sz w:val="24"/>
          <w:szCs w:val="24"/>
          <w:lang w:val="nl-NL"/>
        </w:rPr>
        <w:t xml:space="preserve"> </w:t>
      </w:r>
    </w:p>
    <w:p w:rsidR="002721D8" w:rsidP="0055413F" w:rsidRDefault="002721D8">
      <w:pPr>
        <w:spacing w:line="240" w:lineRule="auto"/>
        <w:jc w:val="both"/>
        <w:rPr>
          <w:rFonts w:ascii="Times New Roman" w:hAnsi="Times New Roman" w:cs="Times New Roman"/>
          <w:sz w:val="24"/>
          <w:szCs w:val="24"/>
          <w:lang w:val="nl-NL"/>
        </w:rPr>
      </w:pPr>
    </w:p>
    <w:p w:rsidR="00AE6E66" w:rsidP="00785D18" w:rsidRDefault="00F93EA9">
      <w:pPr>
        <w:spacing w:line="240" w:lineRule="auto"/>
        <w:jc w:val="both"/>
        <w:rPr>
          <w:rFonts w:ascii="Times New Roman" w:hAnsi="Times New Roman" w:cs="Times New Roman"/>
          <w:sz w:val="24"/>
          <w:szCs w:val="24"/>
          <w:lang w:val="nl-NL"/>
        </w:rPr>
      </w:pPr>
      <w:r w:rsidRPr="00462251">
        <w:rPr>
          <w:rFonts w:ascii="Times New Roman" w:hAnsi="Times New Roman" w:cs="Times New Roman"/>
          <w:sz w:val="24"/>
          <w:szCs w:val="24"/>
          <w:lang w:val="nl-NL"/>
        </w:rPr>
        <w:lastRenderedPageBreak/>
        <w:t>Ar</w:t>
      </w:r>
      <w:r w:rsidRPr="00462251" w:rsidR="00785D18">
        <w:rPr>
          <w:rFonts w:ascii="Times New Roman" w:hAnsi="Times New Roman" w:cs="Times New Roman"/>
          <w:sz w:val="24"/>
          <w:szCs w:val="24"/>
          <w:lang w:val="nl-NL"/>
        </w:rPr>
        <w:t>tikel</w:t>
      </w:r>
      <w:r w:rsidRPr="00462251" w:rsidR="00D6400A">
        <w:rPr>
          <w:rFonts w:ascii="Times New Roman" w:hAnsi="Times New Roman" w:cs="Times New Roman"/>
          <w:sz w:val="24"/>
          <w:szCs w:val="24"/>
          <w:lang w:val="nl-NL"/>
        </w:rPr>
        <w:t>en</w:t>
      </w:r>
      <w:r w:rsidRPr="00462251" w:rsidR="00785D18">
        <w:rPr>
          <w:rFonts w:ascii="Times New Roman" w:hAnsi="Times New Roman" w:cs="Times New Roman"/>
          <w:sz w:val="24"/>
          <w:szCs w:val="24"/>
          <w:lang w:val="nl-NL"/>
        </w:rPr>
        <w:t xml:space="preserve"> </w:t>
      </w:r>
      <w:r w:rsidRPr="00462251">
        <w:rPr>
          <w:rFonts w:ascii="Times New Roman" w:hAnsi="Times New Roman" w:cs="Times New Roman"/>
          <w:sz w:val="24"/>
          <w:szCs w:val="24"/>
          <w:lang w:val="nl-NL"/>
        </w:rPr>
        <w:t>7</w:t>
      </w:r>
      <w:r w:rsidRPr="00462251" w:rsidR="00785D18">
        <w:rPr>
          <w:rFonts w:ascii="Times New Roman" w:hAnsi="Times New Roman" w:cs="Times New Roman"/>
          <w:sz w:val="24"/>
          <w:szCs w:val="24"/>
          <w:lang w:val="nl-NL"/>
        </w:rPr>
        <w:t xml:space="preserve"> </w:t>
      </w:r>
      <w:r w:rsidRPr="00462251" w:rsidR="00D6400A">
        <w:rPr>
          <w:rFonts w:ascii="Times New Roman" w:hAnsi="Times New Roman" w:cs="Times New Roman"/>
          <w:sz w:val="24"/>
          <w:szCs w:val="24"/>
          <w:lang w:val="nl-NL"/>
        </w:rPr>
        <w:t xml:space="preserve">en 8 bevatten bepalingen met betrekking tot de luchtvaartveiligheid en luchtvaartbeveiliging. Hierin zijn een procedure en een aanpak geregeld indien </w:t>
      </w:r>
      <w:r w:rsidR="00AE6E66">
        <w:rPr>
          <w:rFonts w:ascii="Times New Roman" w:hAnsi="Times New Roman" w:cs="Times New Roman"/>
          <w:sz w:val="24"/>
          <w:szCs w:val="24"/>
          <w:lang w:val="nl-NL"/>
        </w:rPr>
        <w:t>Aruba</w:t>
      </w:r>
      <w:r w:rsidRPr="00462251" w:rsidR="00D6400A">
        <w:rPr>
          <w:rFonts w:ascii="Times New Roman" w:hAnsi="Times New Roman" w:cs="Times New Roman"/>
          <w:sz w:val="24"/>
          <w:szCs w:val="24"/>
          <w:lang w:val="nl-NL"/>
        </w:rPr>
        <w:t xml:space="preserve"> of Brazilië twijfels heeft over de wijze waarop de veiligheids- en beveiligingsstandaard door de andere partij wordt nageleefd en gecontroleerd. Bij gerede twijfel kunnen consultaties plaatsvinden. Indien maatregelen uitblijven, bieden artikel 7 en 8 de mogelijkheid om de vluchtuitvoering door de luchtvaartmaatschappijen van en naar elkaars grondgebied op te schorten danwel te staken. </w:t>
      </w:r>
    </w:p>
    <w:p w:rsidRPr="009C0084" w:rsidR="00F33E2D" w:rsidP="00F93EA9" w:rsidRDefault="00F33E2D">
      <w:pPr>
        <w:spacing w:line="240" w:lineRule="auto"/>
        <w:jc w:val="both"/>
        <w:rPr>
          <w:rFonts w:ascii="Times New Roman" w:hAnsi="Times New Roman" w:cs="Times New Roman"/>
          <w:sz w:val="24"/>
          <w:szCs w:val="24"/>
          <w:lang w:val="nl-NL"/>
        </w:rPr>
      </w:pPr>
      <w:proofErr w:type="gramStart"/>
      <w:r w:rsidRPr="009C0084">
        <w:rPr>
          <w:rFonts w:ascii="Times New Roman" w:hAnsi="Times New Roman" w:cs="Times New Roman"/>
          <w:sz w:val="24"/>
          <w:szCs w:val="24"/>
          <w:lang w:val="nl-NL"/>
        </w:rPr>
        <w:t>Teneinde</w:t>
      </w:r>
      <w:proofErr w:type="gramEnd"/>
      <w:r w:rsidRPr="009C0084">
        <w:rPr>
          <w:rFonts w:ascii="Times New Roman" w:hAnsi="Times New Roman" w:cs="Times New Roman"/>
          <w:sz w:val="24"/>
          <w:szCs w:val="24"/>
          <w:lang w:val="nl-NL"/>
        </w:rPr>
        <w:t xml:space="preserve"> de commerciële mogelijkheden voor de desbetreffende luchtvaartmaatschappijen te vergroten zijn in het verdrag bepalingen opgenomen met betrekking tot</w:t>
      </w:r>
      <w:r w:rsidR="00007DA1">
        <w:rPr>
          <w:rFonts w:ascii="Times New Roman" w:hAnsi="Times New Roman" w:cs="Times New Roman"/>
          <w:sz w:val="24"/>
          <w:szCs w:val="24"/>
          <w:lang w:val="nl-NL"/>
        </w:rPr>
        <w:t xml:space="preserve"> </w:t>
      </w:r>
      <w:r w:rsidRPr="009C0084">
        <w:rPr>
          <w:rFonts w:ascii="Times New Roman" w:hAnsi="Times New Roman" w:cs="Times New Roman"/>
          <w:sz w:val="24"/>
          <w:szCs w:val="24"/>
          <w:lang w:val="nl-NL"/>
        </w:rPr>
        <w:t xml:space="preserve">gebruikersheffingen (artikel </w:t>
      </w:r>
      <w:r w:rsidR="003A1EE3">
        <w:rPr>
          <w:rFonts w:ascii="Times New Roman" w:hAnsi="Times New Roman" w:cs="Times New Roman"/>
          <w:sz w:val="24"/>
          <w:szCs w:val="24"/>
          <w:lang w:val="nl-NL"/>
        </w:rPr>
        <w:t>9</w:t>
      </w:r>
      <w:r w:rsidRPr="009C0084">
        <w:rPr>
          <w:rFonts w:ascii="Times New Roman" w:hAnsi="Times New Roman" w:cs="Times New Roman"/>
          <w:sz w:val="24"/>
          <w:szCs w:val="24"/>
          <w:lang w:val="nl-NL"/>
        </w:rPr>
        <w:t>), mededinging (</w:t>
      </w:r>
      <w:r w:rsidR="00007DA1">
        <w:rPr>
          <w:rFonts w:ascii="Times New Roman" w:hAnsi="Times New Roman" w:cs="Times New Roman"/>
          <w:sz w:val="24"/>
          <w:szCs w:val="24"/>
          <w:lang w:val="nl-NL"/>
        </w:rPr>
        <w:t xml:space="preserve">artikel </w:t>
      </w:r>
      <w:r w:rsidRPr="009C0084">
        <w:rPr>
          <w:rFonts w:ascii="Times New Roman" w:hAnsi="Times New Roman" w:cs="Times New Roman"/>
          <w:sz w:val="24"/>
          <w:szCs w:val="24"/>
          <w:lang w:val="nl-NL"/>
        </w:rPr>
        <w:t>1</w:t>
      </w:r>
      <w:r w:rsidR="003A1EE3">
        <w:rPr>
          <w:rFonts w:ascii="Times New Roman" w:hAnsi="Times New Roman" w:cs="Times New Roman"/>
          <w:sz w:val="24"/>
          <w:szCs w:val="24"/>
          <w:lang w:val="nl-NL"/>
        </w:rPr>
        <w:t>3</w:t>
      </w:r>
      <w:r w:rsidRPr="009C0084">
        <w:rPr>
          <w:rFonts w:ascii="Times New Roman" w:hAnsi="Times New Roman" w:cs="Times New Roman"/>
          <w:sz w:val="24"/>
          <w:szCs w:val="24"/>
          <w:lang w:val="nl-NL"/>
        </w:rPr>
        <w:t>), capaciteit (artikel 1</w:t>
      </w:r>
      <w:r w:rsidR="003A1EE3">
        <w:rPr>
          <w:rFonts w:ascii="Times New Roman" w:hAnsi="Times New Roman" w:cs="Times New Roman"/>
          <w:sz w:val="24"/>
          <w:szCs w:val="24"/>
          <w:lang w:val="nl-NL"/>
        </w:rPr>
        <w:t>1</w:t>
      </w:r>
      <w:r w:rsidRPr="009C0084">
        <w:rPr>
          <w:rFonts w:ascii="Times New Roman" w:hAnsi="Times New Roman" w:cs="Times New Roman"/>
          <w:sz w:val="24"/>
          <w:szCs w:val="24"/>
          <w:lang w:val="nl-NL"/>
        </w:rPr>
        <w:t>) en tariefstelling (artikel 1</w:t>
      </w:r>
      <w:r w:rsidR="003A1EE3">
        <w:rPr>
          <w:rFonts w:ascii="Times New Roman" w:hAnsi="Times New Roman" w:cs="Times New Roman"/>
          <w:sz w:val="24"/>
          <w:szCs w:val="24"/>
          <w:lang w:val="nl-NL"/>
        </w:rPr>
        <w:t>2</w:t>
      </w:r>
      <w:r w:rsidRPr="009C0084">
        <w:rPr>
          <w:rFonts w:ascii="Times New Roman" w:hAnsi="Times New Roman" w:cs="Times New Roman"/>
          <w:sz w:val="24"/>
          <w:szCs w:val="24"/>
          <w:lang w:val="nl-NL"/>
        </w:rPr>
        <w:t>).</w:t>
      </w:r>
    </w:p>
    <w:p w:rsidR="00D63834" w:rsidP="0055413F" w:rsidRDefault="00211AC1">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 xml:space="preserve">Artikel </w:t>
      </w:r>
      <w:r w:rsidRPr="009C0084" w:rsidR="00880685">
        <w:rPr>
          <w:rFonts w:ascii="Times New Roman" w:hAnsi="Times New Roman" w:cs="Times New Roman"/>
          <w:sz w:val="24"/>
          <w:szCs w:val="24"/>
          <w:lang w:val="nl-NL"/>
        </w:rPr>
        <w:t>1</w:t>
      </w:r>
      <w:r w:rsidR="003A1EE3">
        <w:rPr>
          <w:rFonts w:ascii="Times New Roman" w:hAnsi="Times New Roman" w:cs="Times New Roman"/>
          <w:sz w:val="24"/>
          <w:szCs w:val="24"/>
          <w:lang w:val="nl-NL"/>
        </w:rPr>
        <w:t>0</w:t>
      </w:r>
      <w:r w:rsidRPr="009C0084">
        <w:rPr>
          <w:rFonts w:ascii="Times New Roman" w:hAnsi="Times New Roman" w:cs="Times New Roman"/>
          <w:sz w:val="24"/>
          <w:szCs w:val="24"/>
          <w:lang w:val="nl-NL"/>
        </w:rPr>
        <w:t>, eerste lid</w:t>
      </w:r>
      <w:r w:rsidR="003A1EE3">
        <w:rPr>
          <w:rFonts w:ascii="Times New Roman" w:hAnsi="Times New Roman" w:cs="Times New Roman"/>
          <w:sz w:val="24"/>
          <w:szCs w:val="24"/>
          <w:lang w:val="nl-NL"/>
        </w:rPr>
        <w:t>,</w:t>
      </w:r>
      <w:r w:rsidRPr="009C0084">
        <w:rPr>
          <w:rFonts w:ascii="Times New Roman" w:hAnsi="Times New Roman" w:cs="Times New Roman"/>
          <w:sz w:val="24"/>
          <w:szCs w:val="24"/>
          <w:lang w:val="nl-NL"/>
        </w:rPr>
        <w:t xml:space="preserve"> bevat een bepaling over volledige vrijstelling van i</w:t>
      </w:r>
      <w:r w:rsidRPr="009C0084" w:rsidR="0019350E">
        <w:rPr>
          <w:rFonts w:ascii="Times New Roman" w:hAnsi="Times New Roman" w:cs="Times New Roman"/>
          <w:sz w:val="24"/>
          <w:szCs w:val="24"/>
          <w:lang w:val="nl-NL"/>
        </w:rPr>
        <w:t>mport</w:t>
      </w:r>
      <w:r w:rsidRPr="009C0084">
        <w:rPr>
          <w:rFonts w:ascii="Times New Roman" w:hAnsi="Times New Roman" w:cs="Times New Roman"/>
          <w:sz w:val="24"/>
          <w:szCs w:val="24"/>
          <w:lang w:val="nl-NL"/>
        </w:rPr>
        <w:t>beperkingen, douanerechten, accijnzen, inspectiekosten</w:t>
      </w:r>
      <w:r w:rsidR="004D1669">
        <w:rPr>
          <w:rFonts w:ascii="Times New Roman" w:hAnsi="Times New Roman" w:cs="Times New Roman"/>
          <w:sz w:val="24"/>
          <w:szCs w:val="24"/>
          <w:lang w:val="nl-NL"/>
        </w:rPr>
        <w:t xml:space="preserve"> en </w:t>
      </w:r>
      <w:r w:rsidRPr="009C0084">
        <w:rPr>
          <w:rFonts w:ascii="Times New Roman" w:hAnsi="Times New Roman" w:cs="Times New Roman"/>
          <w:sz w:val="24"/>
          <w:szCs w:val="24"/>
          <w:lang w:val="nl-NL"/>
        </w:rPr>
        <w:t xml:space="preserve">andere nationale </w:t>
      </w:r>
      <w:r w:rsidR="004D1669">
        <w:rPr>
          <w:rFonts w:ascii="Times New Roman" w:hAnsi="Times New Roman" w:cs="Times New Roman"/>
          <w:sz w:val="24"/>
          <w:szCs w:val="24"/>
          <w:lang w:val="nl-NL"/>
        </w:rPr>
        <w:t>rechten en lasten die elk van de partijen</w:t>
      </w:r>
      <w:r w:rsidR="00C11917">
        <w:rPr>
          <w:rFonts w:ascii="Times New Roman" w:hAnsi="Times New Roman" w:cs="Times New Roman"/>
          <w:sz w:val="24"/>
          <w:szCs w:val="24"/>
          <w:lang w:val="nl-NL"/>
        </w:rPr>
        <w:t>,</w:t>
      </w:r>
      <w:r w:rsidR="004D1669">
        <w:rPr>
          <w:rFonts w:ascii="Times New Roman" w:hAnsi="Times New Roman" w:cs="Times New Roman"/>
          <w:sz w:val="24"/>
          <w:szCs w:val="24"/>
          <w:lang w:val="nl-NL"/>
        </w:rPr>
        <w:t xml:space="preserve"> op basis van wederkerigheid, kan verlenen aan de aangewezen luchtvaartmaatschappijen van de andere partij voor zover dat is toegestaan door haar nationale wetgeving. Het d</w:t>
      </w:r>
      <w:r w:rsidRPr="009C0084" w:rsidR="0019350E">
        <w:rPr>
          <w:rFonts w:ascii="Times New Roman" w:hAnsi="Times New Roman" w:cs="Times New Roman"/>
          <w:sz w:val="24"/>
          <w:szCs w:val="24"/>
          <w:lang w:val="nl-NL"/>
        </w:rPr>
        <w:t>erde lid</w:t>
      </w:r>
      <w:r w:rsidR="004D1669">
        <w:rPr>
          <w:rFonts w:ascii="Times New Roman" w:hAnsi="Times New Roman" w:cs="Times New Roman"/>
          <w:sz w:val="24"/>
          <w:szCs w:val="24"/>
          <w:lang w:val="nl-NL"/>
        </w:rPr>
        <w:t xml:space="preserve"> bepaalt dat normale boorduitrustingsstukken</w:t>
      </w:r>
      <w:r w:rsidRPr="004D1669" w:rsidR="004D1669">
        <w:rPr>
          <w:lang w:val="nl-NL"/>
        </w:rPr>
        <w:t xml:space="preserve"> </w:t>
      </w:r>
      <w:proofErr w:type="gramStart"/>
      <w:r w:rsidRPr="004D1669" w:rsidR="004D1669">
        <w:rPr>
          <w:rFonts w:ascii="Times New Roman" w:hAnsi="Times New Roman" w:cs="Times New Roman"/>
          <w:sz w:val="24"/>
          <w:szCs w:val="24"/>
          <w:lang w:val="nl-NL"/>
        </w:rPr>
        <w:t>alsmede</w:t>
      </w:r>
      <w:proofErr w:type="gramEnd"/>
      <w:r w:rsidRPr="004D1669" w:rsidR="004D1669">
        <w:rPr>
          <w:rFonts w:ascii="Times New Roman" w:hAnsi="Times New Roman" w:cs="Times New Roman"/>
          <w:sz w:val="24"/>
          <w:szCs w:val="24"/>
          <w:lang w:val="nl-NL"/>
        </w:rPr>
        <w:t xml:space="preserve"> de materialen en voorraden die normaal gesproken aan boord van het luchtvaartuig van een aangewezen luchtvaartmaatschappij</w:t>
      </w:r>
      <w:r w:rsidR="004D1669">
        <w:rPr>
          <w:rFonts w:ascii="Times New Roman" w:hAnsi="Times New Roman" w:cs="Times New Roman"/>
          <w:sz w:val="24"/>
          <w:szCs w:val="24"/>
          <w:lang w:val="nl-NL"/>
        </w:rPr>
        <w:t xml:space="preserve"> blijven, alleen op het grondgebied van de andere partij mogen worden uitgeladen met toestemming van de douaneautoriteiten van die partij.</w:t>
      </w:r>
    </w:p>
    <w:p w:rsidRPr="008E6DA3" w:rsidR="008E6DA3" w:rsidP="008E6DA3" w:rsidRDefault="008E6DA3">
      <w:pPr>
        <w:spacing w:line="240" w:lineRule="auto"/>
        <w:jc w:val="both"/>
        <w:rPr>
          <w:rFonts w:ascii="Times New Roman" w:hAnsi="Times New Roman" w:cs="Times New Roman"/>
          <w:sz w:val="24"/>
          <w:szCs w:val="24"/>
          <w:lang w:val="nl-NL"/>
        </w:rPr>
      </w:pPr>
      <w:r w:rsidRPr="008E6DA3">
        <w:rPr>
          <w:rFonts w:ascii="Times New Roman" w:hAnsi="Times New Roman" w:cs="Times New Roman"/>
          <w:sz w:val="24"/>
          <w:szCs w:val="24"/>
          <w:lang w:val="nl-NL"/>
        </w:rPr>
        <w:t xml:space="preserve">Artikel 14 bevat bepalingen over valutaomrekening en overschrijving van inkomsten, </w:t>
      </w:r>
      <w:proofErr w:type="gramStart"/>
      <w:r w:rsidRPr="008E6DA3">
        <w:rPr>
          <w:rFonts w:ascii="Times New Roman" w:hAnsi="Times New Roman" w:cs="Times New Roman"/>
          <w:sz w:val="24"/>
          <w:szCs w:val="24"/>
          <w:lang w:val="nl-NL"/>
        </w:rPr>
        <w:t>alsmede</w:t>
      </w:r>
      <w:proofErr w:type="gramEnd"/>
      <w:r w:rsidRPr="008E6DA3">
        <w:rPr>
          <w:rFonts w:ascii="Times New Roman" w:hAnsi="Times New Roman" w:cs="Times New Roman"/>
          <w:sz w:val="24"/>
          <w:szCs w:val="24"/>
          <w:lang w:val="nl-NL"/>
        </w:rPr>
        <w:t xml:space="preserve"> bepalingen ter vermijding van dubbele belasting (lid 4).</w:t>
      </w:r>
    </w:p>
    <w:p w:rsidR="00BE134B" w:rsidP="008E6DA3" w:rsidRDefault="008E6DA3">
      <w:pPr>
        <w:spacing w:line="240" w:lineRule="auto"/>
        <w:jc w:val="both"/>
        <w:rPr>
          <w:rFonts w:ascii="Times New Roman" w:hAnsi="Times New Roman" w:cs="Times New Roman"/>
          <w:sz w:val="24"/>
          <w:szCs w:val="24"/>
          <w:lang w:val="nl-NL"/>
        </w:rPr>
      </w:pPr>
      <w:r w:rsidRPr="008E6DA3">
        <w:rPr>
          <w:rFonts w:ascii="Times New Roman" w:hAnsi="Times New Roman" w:cs="Times New Roman"/>
          <w:sz w:val="24"/>
          <w:szCs w:val="24"/>
          <w:lang w:val="nl-NL"/>
        </w:rPr>
        <w:t xml:space="preserve">Artikel 15 bevat bepalingen over commerciële activiteiten (waaronder verkoop en marketing van internationale luchtdiensten) inclusief het vestigen van kantoren zowel </w:t>
      </w:r>
      <w:r w:rsidRPr="008E6DA3" w:rsidR="00C11917">
        <w:rPr>
          <w:rFonts w:ascii="Times New Roman" w:hAnsi="Times New Roman" w:cs="Times New Roman"/>
          <w:sz w:val="24"/>
          <w:szCs w:val="24"/>
          <w:lang w:val="nl-NL"/>
        </w:rPr>
        <w:t>online</w:t>
      </w:r>
      <w:r w:rsidRPr="008E6DA3">
        <w:rPr>
          <w:rFonts w:ascii="Times New Roman" w:hAnsi="Times New Roman" w:cs="Times New Roman"/>
          <w:sz w:val="24"/>
          <w:szCs w:val="24"/>
          <w:lang w:val="nl-NL"/>
        </w:rPr>
        <w:t xml:space="preserve"> als </w:t>
      </w:r>
      <w:r w:rsidRPr="008E6DA3" w:rsidR="00C11917">
        <w:rPr>
          <w:rFonts w:ascii="Times New Roman" w:hAnsi="Times New Roman" w:cs="Times New Roman"/>
          <w:sz w:val="24"/>
          <w:szCs w:val="24"/>
          <w:lang w:val="nl-NL"/>
        </w:rPr>
        <w:t>offline</w:t>
      </w:r>
      <w:r w:rsidRPr="008E6DA3">
        <w:rPr>
          <w:rFonts w:ascii="Times New Roman" w:hAnsi="Times New Roman" w:cs="Times New Roman"/>
          <w:sz w:val="24"/>
          <w:szCs w:val="24"/>
          <w:lang w:val="nl-NL"/>
        </w:rPr>
        <w:t xml:space="preserve"> op het grondgebied van de andere partij. Het derde, vierde en vijfde lid bevatten bepalingen over het recht dat de aangewezen luchtvaartmaatschappijen hebben voor het verblijf van gespecialiseerd personeel op het grondgebied van de andere </w:t>
      </w:r>
      <w:proofErr w:type="gramStart"/>
      <w:r w:rsidRPr="008E6DA3">
        <w:rPr>
          <w:rFonts w:ascii="Times New Roman" w:hAnsi="Times New Roman" w:cs="Times New Roman"/>
          <w:sz w:val="24"/>
          <w:szCs w:val="24"/>
          <w:lang w:val="nl-NL"/>
        </w:rPr>
        <w:t xml:space="preserve">partij.                                                              </w:t>
      </w:r>
      <w:proofErr w:type="gramEnd"/>
    </w:p>
    <w:p w:rsidRPr="00D241C2" w:rsidR="002700CA" w:rsidP="008E6DA3" w:rsidRDefault="00FE2F46">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Het verdrag bevat verder de op luchtvaartgebied gebruikelijke bepalingen</w:t>
      </w:r>
      <w:r w:rsidRPr="009C0084" w:rsidR="001C474F">
        <w:rPr>
          <w:rFonts w:ascii="Times New Roman" w:hAnsi="Times New Roman" w:cs="Times New Roman"/>
          <w:sz w:val="24"/>
          <w:szCs w:val="24"/>
          <w:lang w:val="nl-NL"/>
        </w:rPr>
        <w:t>.</w:t>
      </w:r>
      <w:r w:rsidRPr="009C0084" w:rsidR="0010747E">
        <w:rPr>
          <w:rFonts w:ascii="Times New Roman" w:hAnsi="Times New Roman" w:cs="Times New Roman"/>
          <w:sz w:val="24"/>
          <w:szCs w:val="24"/>
          <w:lang w:val="nl-NL"/>
        </w:rPr>
        <w:t xml:space="preserve"> </w:t>
      </w:r>
      <w:r w:rsidRPr="009C0084" w:rsidR="001C474F">
        <w:rPr>
          <w:rFonts w:ascii="Times New Roman" w:hAnsi="Times New Roman" w:cs="Times New Roman"/>
          <w:sz w:val="24"/>
          <w:szCs w:val="24"/>
          <w:lang w:val="nl-NL"/>
        </w:rPr>
        <w:t>Z</w:t>
      </w:r>
      <w:r w:rsidRPr="009C0084">
        <w:rPr>
          <w:rFonts w:ascii="Times New Roman" w:hAnsi="Times New Roman" w:cs="Times New Roman"/>
          <w:sz w:val="24"/>
          <w:szCs w:val="24"/>
          <w:lang w:val="nl-NL"/>
        </w:rPr>
        <w:t xml:space="preserve">o bevat artikel </w:t>
      </w:r>
      <w:r w:rsidRPr="009C0084" w:rsidR="005F37D2">
        <w:rPr>
          <w:rFonts w:ascii="Times New Roman" w:hAnsi="Times New Roman" w:cs="Times New Roman"/>
          <w:sz w:val="24"/>
          <w:szCs w:val="24"/>
          <w:lang w:val="nl-NL"/>
        </w:rPr>
        <w:t>1</w:t>
      </w:r>
      <w:r w:rsidRPr="009C0084" w:rsidR="002700CA">
        <w:rPr>
          <w:rFonts w:ascii="Times New Roman" w:hAnsi="Times New Roman" w:cs="Times New Roman"/>
          <w:sz w:val="24"/>
          <w:szCs w:val="24"/>
          <w:lang w:val="nl-NL"/>
        </w:rPr>
        <w:t>8</w:t>
      </w:r>
      <w:r w:rsidRPr="009C0084" w:rsidR="00B46857">
        <w:rPr>
          <w:rFonts w:ascii="Times New Roman" w:hAnsi="Times New Roman" w:cs="Times New Roman"/>
          <w:sz w:val="24"/>
          <w:szCs w:val="24"/>
          <w:lang w:val="nl-NL"/>
        </w:rPr>
        <w:t xml:space="preserve"> een bepaling over </w:t>
      </w:r>
      <w:r w:rsidR="00007DA1">
        <w:rPr>
          <w:rFonts w:ascii="Times New Roman" w:hAnsi="Times New Roman" w:cs="Times New Roman"/>
          <w:sz w:val="24"/>
          <w:szCs w:val="24"/>
          <w:lang w:val="nl-NL"/>
        </w:rPr>
        <w:t>consultaties en wijziging van het verdrag</w:t>
      </w:r>
      <w:r w:rsidRPr="009C0084" w:rsidR="00B46857">
        <w:rPr>
          <w:rFonts w:ascii="Times New Roman" w:hAnsi="Times New Roman" w:cs="Times New Roman"/>
          <w:sz w:val="24"/>
          <w:szCs w:val="24"/>
          <w:lang w:val="nl-NL"/>
        </w:rPr>
        <w:t xml:space="preserve"> en artikel </w:t>
      </w:r>
      <w:r w:rsidRPr="009C0084" w:rsidR="005F37D2">
        <w:rPr>
          <w:rFonts w:ascii="Times New Roman" w:hAnsi="Times New Roman" w:cs="Times New Roman"/>
          <w:sz w:val="24"/>
          <w:szCs w:val="24"/>
          <w:lang w:val="nl-NL"/>
        </w:rPr>
        <w:t>1</w:t>
      </w:r>
      <w:r w:rsidRPr="009C0084" w:rsidR="002700CA">
        <w:rPr>
          <w:rFonts w:ascii="Times New Roman" w:hAnsi="Times New Roman" w:cs="Times New Roman"/>
          <w:sz w:val="24"/>
          <w:szCs w:val="24"/>
          <w:lang w:val="nl-NL"/>
        </w:rPr>
        <w:t>9</w:t>
      </w:r>
      <w:r w:rsidRPr="009C0084" w:rsidR="005F37D2">
        <w:rPr>
          <w:rFonts w:ascii="Times New Roman" w:hAnsi="Times New Roman" w:cs="Times New Roman"/>
          <w:sz w:val="24"/>
          <w:szCs w:val="24"/>
          <w:lang w:val="nl-NL"/>
        </w:rPr>
        <w:t xml:space="preserve"> </w:t>
      </w:r>
      <w:r w:rsidRPr="009C0084" w:rsidR="00B46857">
        <w:rPr>
          <w:rFonts w:ascii="Times New Roman" w:hAnsi="Times New Roman" w:cs="Times New Roman"/>
          <w:sz w:val="24"/>
          <w:szCs w:val="24"/>
          <w:lang w:val="nl-NL"/>
        </w:rPr>
        <w:t>een regeling</w:t>
      </w:r>
      <w:r w:rsidR="00CF0DF4">
        <w:rPr>
          <w:rFonts w:ascii="Times New Roman" w:hAnsi="Times New Roman" w:cs="Times New Roman"/>
          <w:sz w:val="24"/>
          <w:szCs w:val="24"/>
          <w:lang w:val="nl-NL"/>
        </w:rPr>
        <w:t xml:space="preserve"> om</w:t>
      </w:r>
      <w:r w:rsidRPr="009C0084" w:rsidR="002700CA">
        <w:rPr>
          <w:rFonts w:ascii="Times New Roman" w:hAnsi="Times New Roman" w:cs="Times New Roman"/>
          <w:sz w:val="24"/>
          <w:szCs w:val="24"/>
          <w:lang w:val="nl-NL"/>
        </w:rPr>
        <w:t xml:space="preserve"> g</w:t>
      </w:r>
      <w:r w:rsidRPr="009C0084" w:rsidR="00B46857">
        <w:rPr>
          <w:rFonts w:ascii="Times New Roman" w:hAnsi="Times New Roman" w:cs="Times New Roman"/>
          <w:sz w:val="24"/>
          <w:szCs w:val="24"/>
          <w:lang w:val="nl-NL"/>
        </w:rPr>
        <w:t>eschillen</w:t>
      </w:r>
      <w:r w:rsidR="00CF0DF4">
        <w:rPr>
          <w:rFonts w:ascii="Times New Roman" w:hAnsi="Times New Roman" w:cs="Times New Roman"/>
          <w:sz w:val="24"/>
          <w:szCs w:val="24"/>
          <w:lang w:val="nl-NL"/>
        </w:rPr>
        <w:t xml:space="preserve"> op te lossen</w:t>
      </w:r>
      <w:r w:rsidRPr="009C0084" w:rsidR="00B46857">
        <w:rPr>
          <w:rFonts w:ascii="Times New Roman" w:hAnsi="Times New Roman" w:cs="Times New Roman"/>
          <w:sz w:val="24"/>
          <w:szCs w:val="24"/>
          <w:lang w:val="nl-NL"/>
        </w:rPr>
        <w:t>.</w:t>
      </w:r>
    </w:p>
    <w:p w:rsidRPr="00D0124E" w:rsidR="000B5FC9" w:rsidP="00D0124E" w:rsidRDefault="00462251">
      <w:pPr>
        <w:pStyle w:val="ListParagraph"/>
        <w:numPr>
          <w:ilvl w:val="0"/>
          <w:numId w:val="1"/>
        </w:numPr>
        <w:spacing w:line="240" w:lineRule="auto"/>
        <w:jc w:val="both"/>
        <w:rPr>
          <w:rFonts w:ascii="Times New Roman" w:hAnsi="Times New Roman" w:cs="Times New Roman"/>
          <w:sz w:val="24"/>
          <w:szCs w:val="24"/>
          <w:u w:val="single"/>
          <w:lang w:val="nl-NL"/>
        </w:rPr>
      </w:pPr>
      <w:r w:rsidRPr="00D0124E">
        <w:rPr>
          <w:rFonts w:ascii="Times New Roman" w:hAnsi="Times New Roman" w:cs="Times New Roman"/>
          <w:sz w:val="24"/>
          <w:szCs w:val="24"/>
          <w:u w:val="single"/>
          <w:lang w:val="nl-NL"/>
        </w:rPr>
        <w:t>Bijlage</w:t>
      </w:r>
    </w:p>
    <w:p w:rsidR="005E4AE7" w:rsidP="00462251" w:rsidRDefault="00462251">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 de bijlage, </w:t>
      </w:r>
      <w:r w:rsidRPr="009C0084" w:rsidR="00F445F2">
        <w:rPr>
          <w:rFonts w:ascii="Times New Roman" w:hAnsi="Times New Roman" w:cs="Times New Roman"/>
          <w:sz w:val="24"/>
          <w:szCs w:val="24"/>
          <w:lang w:val="nl-NL"/>
        </w:rPr>
        <w:t>die een integrerend onderdeel van het verdrag vormt</w:t>
      </w:r>
      <w:r>
        <w:rPr>
          <w:rFonts w:ascii="Times New Roman" w:hAnsi="Times New Roman" w:cs="Times New Roman"/>
          <w:sz w:val="24"/>
          <w:szCs w:val="24"/>
          <w:lang w:val="nl-NL"/>
        </w:rPr>
        <w:t xml:space="preserve">, wordt in </w:t>
      </w:r>
      <w:r w:rsidR="00BE5E69">
        <w:rPr>
          <w:rFonts w:ascii="Times New Roman" w:hAnsi="Times New Roman" w:cs="Times New Roman"/>
          <w:sz w:val="24"/>
          <w:szCs w:val="24"/>
          <w:lang w:val="nl-NL"/>
        </w:rPr>
        <w:t>de</w:t>
      </w:r>
      <w:r>
        <w:rPr>
          <w:rFonts w:ascii="Times New Roman" w:hAnsi="Times New Roman" w:cs="Times New Roman"/>
          <w:sz w:val="24"/>
          <w:szCs w:val="24"/>
          <w:lang w:val="nl-NL"/>
        </w:rPr>
        <w:t xml:space="preserve"> routetabel bepaald dat er gevlogen kan worden van, naar en via elkaars grondgebied.</w:t>
      </w:r>
      <w:r w:rsidR="00E4592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In punt </w:t>
      </w:r>
      <w:r w:rsidR="00C20D1D">
        <w:rPr>
          <w:rFonts w:ascii="Times New Roman" w:hAnsi="Times New Roman" w:cs="Times New Roman"/>
          <w:sz w:val="24"/>
          <w:szCs w:val="24"/>
          <w:lang w:val="nl-NL"/>
        </w:rPr>
        <w:t xml:space="preserve">2 van de bijlage </w:t>
      </w:r>
      <w:r w:rsidR="00BE134B">
        <w:rPr>
          <w:rFonts w:ascii="Times New Roman" w:hAnsi="Times New Roman" w:cs="Times New Roman"/>
          <w:sz w:val="24"/>
          <w:szCs w:val="24"/>
          <w:lang w:val="nl-NL"/>
        </w:rPr>
        <w:t xml:space="preserve">worden </w:t>
      </w:r>
      <w:r w:rsidR="00C20D1D">
        <w:rPr>
          <w:rFonts w:ascii="Times New Roman" w:hAnsi="Times New Roman" w:cs="Times New Roman"/>
          <w:sz w:val="24"/>
          <w:szCs w:val="24"/>
          <w:lang w:val="nl-NL"/>
        </w:rPr>
        <w:t xml:space="preserve">aan de aangewezen luchtvaartmaatschappijen van </w:t>
      </w:r>
      <w:r w:rsidR="003A1EE3">
        <w:rPr>
          <w:rFonts w:ascii="Times New Roman" w:hAnsi="Times New Roman" w:cs="Times New Roman"/>
          <w:sz w:val="24"/>
          <w:szCs w:val="24"/>
          <w:lang w:val="nl-NL"/>
        </w:rPr>
        <w:t>p</w:t>
      </w:r>
      <w:r w:rsidR="00C20D1D">
        <w:rPr>
          <w:rFonts w:ascii="Times New Roman" w:hAnsi="Times New Roman" w:cs="Times New Roman"/>
          <w:sz w:val="24"/>
          <w:szCs w:val="24"/>
          <w:lang w:val="nl-NL"/>
        </w:rPr>
        <w:t>artijen</w:t>
      </w:r>
      <w:r>
        <w:rPr>
          <w:rFonts w:ascii="Times New Roman" w:hAnsi="Times New Roman" w:cs="Times New Roman"/>
          <w:sz w:val="24"/>
          <w:szCs w:val="24"/>
          <w:lang w:val="nl-NL"/>
        </w:rPr>
        <w:t xml:space="preserve"> vijfdevrijheidsverkeersrecht</w:t>
      </w:r>
      <w:r w:rsidR="00C20D1D">
        <w:rPr>
          <w:rFonts w:ascii="Times New Roman" w:hAnsi="Times New Roman" w:cs="Times New Roman"/>
          <w:sz w:val="24"/>
          <w:szCs w:val="24"/>
          <w:lang w:val="nl-NL"/>
        </w:rPr>
        <w:t xml:space="preserve">en </w:t>
      </w:r>
      <w:r w:rsidR="00BE134B">
        <w:rPr>
          <w:rFonts w:ascii="Times New Roman" w:hAnsi="Times New Roman" w:cs="Times New Roman"/>
          <w:sz w:val="24"/>
          <w:szCs w:val="24"/>
          <w:lang w:val="nl-NL"/>
        </w:rPr>
        <w:t>toegekend</w:t>
      </w:r>
      <w:r w:rsidR="00C20D1D">
        <w:rPr>
          <w:rFonts w:ascii="Times New Roman" w:hAnsi="Times New Roman" w:cs="Times New Roman"/>
          <w:sz w:val="24"/>
          <w:szCs w:val="24"/>
          <w:lang w:val="nl-NL"/>
        </w:rPr>
        <w:t>.</w:t>
      </w:r>
    </w:p>
    <w:p w:rsidRPr="0015371A" w:rsidR="00462251" w:rsidP="00462251" w:rsidRDefault="00462251">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De b</w:t>
      </w:r>
      <w:r w:rsidRPr="0015371A">
        <w:rPr>
          <w:rFonts w:ascii="Times New Roman" w:hAnsi="Times New Roman" w:cs="Times New Roman"/>
          <w:sz w:val="24"/>
          <w:szCs w:val="24"/>
          <w:lang w:val="nl-NL"/>
        </w:rPr>
        <w:t>ijlage is, voor zover het de routes betreft, aan te merken als zijnde van uitvoerende aard.</w:t>
      </w:r>
      <w:r>
        <w:rPr>
          <w:rFonts w:ascii="Times New Roman" w:hAnsi="Times New Roman" w:cs="Times New Roman"/>
          <w:sz w:val="24"/>
          <w:szCs w:val="24"/>
          <w:lang w:val="nl-NL"/>
        </w:rPr>
        <w:t xml:space="preserve"> </w:t>
      </w:r>
      <w:r w:rsidRPr="0015371A">
        <w:rPr>
          <w:rFonts w:ascii="Times New Roman" w:hAnsi="Times New Roman" w:cs="Times New Roman"/>
          <w:sz w:val="24"/>
          <w:szCs w:val="24"/>
          <w:lang w:val="nl-NL"/>
        </w:rPr>
        <w:t xml:space="preserve">Verdragen tot wijziging van de bijlage, voor wat betreft de routes, </w:t>
      </w:r>
      <w:proofErr w:type="gramStart"/>
      <w:r w:rsidRPr="0015371A">
        <w:rPr>
          <w:rFonts w:ascii="Times New Roman" w:hAnsi="Times New Roman" w:cs="Times New Roman"/>
          <w:sz w:val="24"/>
          <w:szCs w:val="24"/>
          <w:lang w:val="nl-NL"/>
        </w:rPr>
        <w:t>behoeven</w:t>
      </w:r>
      <w:proofErr w:type="gramEnd"/>
      <w:r w:rsidRPr="0015371A">
        <w:rPr>
          <w:rFonts w:ascii="Times New Roman" w:hAnsi="Times New Roman" w:cs="Times New Roman"/>
          <w:sz w:val="24"/>
          <w:szCs w:val="24"/>
          <w:lang w:val="nl-NL"/>
        </w:rPr>
        <w:t xml:space="preserve"> op grond van artikel 7, onderdeel f, van de Rijkswet goedkeuring en bekendmaking verdragen geen parlementaire goedkeuring, tenzij de Staten-Generaal zich thans het recht tot goedkeuring terzake voorbehouden.</w:t>
      </w:r>
    </w:p>
    <w:p w:rsidR="00D0124E" w:rsidRDefault="00D0124E">
      <w:pPr>
        <w:rPr>
          <w:rFonts w:ascii="Times New Roman" w:hAnsi="Times New Roman" w:cs="Times New Roman"/>
          <w:sz w:val="24"/>
          <w:szCs w:val="24"/>
          <w:u w:val="single"/>
          <w:lang w:val="nl-NL"/>
        </w:rPr>
      </w:pPr>
      <w:r>
        <w:rPr>
          <w:rFonts w:ascii="Times New Roman" w:hAnsi="Times New Roman" w:cs="Times New Roman"/>
          <w:sz w:val="24"/>
          <w:szCs w:val="24"/>
          <w:u w:val="single"/>
          <w:lang w:val="nl-NL"/>
        </w:rPr>
        <w:br w:type="page"/>
      </w:r>
    </w:p>
    <w:p w:rsidRPr="00D0124E" w:rsidR="000B5FC9" w:rsidP="00D0124E" w:rsidRDefault="000B5FC9">
      <w:pPr>
        <w:pStyle w:val="ListParagraph"/>
        <w:numPr>
          <w:ilvl w:val="0"/>
          <w:numId w:val="1"/>
        </w:numPr>
        <w:spacing w:line="240" w:lineRule="auto"/>
        <w:jc w:val="both"/>
        <w:rPr>
          <w:rFonts w:ascii="Times New Roman" w:hAnsi="Times New Roman" w:cs="Times New Roman"/>
          <w:sz w:val="24"/>
          <w:szCs w:val="24"/>
          <w:u w:val="single"/>
          <w:lang w:val="nl-NL"/>
        </w:rPr>
      </w:pPr>
      <w:r w:rsidRPr="00D0124E">
        <w:rPr>
          <w:rFonts w:ascii="Times New Roman" w:hAnsi="Times New Roman" w:cs="Times New Roman"/>
          <w:sz w:val="24"/>
          <w:szCs w:val="24"/>
          <w:u w:val="single"/>
          <w:lang w:val="nl-NL"/>
        </w:rPr>
        <w:lastRenderedPageBreak/>
        <w:t>Koninkrijkspositie</w:t>
      </w:r>
    </w:p>
    <w:p w:rsidR="00587293" w:rsidP="0055413F" w:rsidRDefault="00587293">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 xml:space="preserve">Het verdrag zal voor wat betreft het Koninkrijk, alleen voor </w:t>
      </w:r>
      <w:r w:rsidR="00C20D1D">
        <w:rPr>
          <w:rFonts w:ascii="Times New Roman" w:hAnsi="Times New Roman" w:cs="Times New Roman"/>
          <w:sz w:val="24"/>
          <w:szCs w:val="24"/>
          <w:lang w:val="nl-NL"/>
        </w:rPr>
        <w:t>Aruba</w:t>
      </w:r>
      <w:r w:rsidRPr="009C0084">
        <w:rPr>
          <w:rFonts w:ascii="Times New Roman" w:hAnsi="Times New Roman" w:cs="Times New Roman"/>
          <w:sz w:val="24"/>
          <w:szCs w:val="24"/>
          <w:lang w:val="nl-NL"/>
        </w:rPr>
        <w:t xml:space="preserve"> gelden.</w:t>
      </w:r>
    </w:p>
    <w:p w:rsidR="00EF217D" w:rsidP="0055413F" w:rsidRDefault="00EF217D">
      <w:pPr>
        <w:spacing w:line="240" w:lineRule="auto"/>
        <w:jc w:val="both"/>
        <w:rPr>
          <w:rFonts w:ascii="Times New Roman" w:hAnsi="Times New Roman" w:cs="Times New Roman"/>
          <w:sz w:val="24"/>
          <w:szCs w:val="24"/>
          <w:lang w:val="nl-NL"/>
        </w:rPr>
      </w:pPr>
    </w:p>
    <w:p w:rsidRPr="009C0084" w:rsidR="00D30A13" w:rsidP="0055413F" w:rsidRDefault="00587293">
      <w:pPr>
        <w:spacing w:line="240" w:lineRule="auto"/>
        <w:jc w:val="both"/>
        <w:rPr>
          <w:rFonts w:ascii="Times New Roman" w:hAnsi="Times New Roman" w:cs="Times New Roman"/>
          <w:sz w:val="24"/>
          <w:szCs w:val="24"/>
          <w:lang w:val="nl-NL"/>
        </w:rPr>
      </w:pPr>
      <w:r w:rsidRPr="009C0084">
        <w:rPr>
          <w:rFonts w:ascii="Times New Roman" w:hAnsi="Times New Roman" w:cs="Times New Roman"/>
          <w:sz w:val="24"/>
          <w:szCs w:val="24"/>
          <w:lang w:val="nl-NL"/>
        </w:rPr>
        <w:t>De Minister van Buitenlandse Zaken,</w:t>
      </w:r>
    </w:p>
    <w:sectPr w:rsidRPr="009C0084" w:rsidR="00D30A13" w:rsidSect="002721D8">
      <w:footerReference w:type="default" r:id="rId9"/>
      <w:footerReference w:type="first" r:id="rId10"/>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1D" w:rsidRDefault="0002211D" w:rsidP="00FD6B8B">
      <w:pPr>
        <w:spacing w:after="0" w:line="240" w:lineRule="auto"/>
      </w:pPr>
      <w:r>
        <w:separator/>
      </w:r>
    </w:p>
  </w:endnote>
  <w:endnote w:type="continuationSeparator" w:id="0">
    <w:p w:rsidR="0002211D" w:rsidRDefault="0002211D" w:rsidP="00FD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D8" w:rsidRDefault="002721D8">
    <w:pPr>
      <w:pStyle w:val="Footer"/>
    </w:pPr>
  </w:p>
  <w:p w:rsidR="002A5CC4" w:rsidRPr="002721D8" w:rsidRDefault="002A5CC4">
    <w:pPr>
      <w:pStyle w:val="Footer"/>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D8" w:rsidRDefault="002721D8">
    <w:pPr>
      <w:pStyle w:val="Footer"/>
      <w:pBdr>
        <w:bottom w:val="single" w:sz="12" w:space="1" w:color="auto"/>
      </w:pBdr>
      <w:rPr>
        <w:lang w:val="nl-NL"/>
      </w:rPr>
    </w:pPr>
  </w:p>
  <w:p w:rsidR="002721D8" w:rsidRPr="002721D8" w:rsidRDefault="002721D8">
    <w:pPr>
      <w:pStyle w:val="Footer"/>
      <w:rPr>
        <w:sz w:val="18"/>
        <w:szCs w:val="18"/>
        <w:lang w:val="nl-NL"/>
      </w:rPr>
    </w:pPr>
    <w:r w:rsidRPr="002721D8">
      <w:rPr>
        <w:sz w:val="18"/>
        <w:szCs w:val="18"/>
        <w:lang w:val="nl-NL"/>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1D" w:rsidRDefault="0002211D" w:rsidP="00FD6B8B">
      <w:pPr>
        <w:spacing w:after="0" w:line="240" w:lineRule="auto"/>
      </w:pPr>
      <w:r>
        <w:separator/>
      </w:r>
    </w:p>
  </w:footnote>
  <w:footnote w:type="continuationSeparator" w:id="0">
    <w:p w:rsidR="0002211D" w:rsidRDefault="0002211D" w:rsidP="00FD6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14AB7"/>
    <w:multiLevelType w:val="hybridMultilevel"/>
    <w:tmpl w:val="CE7A9BDE"/>
    <w:lvl w:ilvl="0" w:tplc="1AE6295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13"/>
    <w:rsid w:val="0000241E"/>
    <w:rsid w:val="000056CD"/>
    <w:rsid w:val="00007DA1"/>
    <w:rsid w:val="0002211D"/>
    <w:rsid w:val="00022EE3"/>
    <w:rsid w:val="00027F11"/>
    <w:rsid w:val="00034D24"/>
    <w:rsid w:val="000373F8"/>
    <w:rsid w:val="00037F99"/>
    <w:rsid w:val="00060956"/>
    <w:rsid w:val="000877FC"/>
    <w:rsid w:val="000A3D8D"/>
    <w:rsid w:val="000A5251"/>
    <w:rsid w:val="000B4FB6"/>
    <w:rsid w:val="000B5FC9"/>
    <w:rsid w:val="000B754B"/>
    <w:rsid w:val="000C78F7"/>
    <w:rsid w:val="000D005B"/>
    <w:rsid w:val="000D048C"/>
    <w:rsid w:val="000D757C"/>
    <w:rsid w:val="000E5E70"/>
    <w:rsid w:val="000F274E"/>
    <w:rsid w:val="000F629F"/>
    <w:rsid w:val="001023F5"/>
    <w:rsid w:val="00105A7E"/>
    <w:rsid w:val="0010747E"/>
    <w:rsid w:val="00120150"/>
    <w:rsid w:val="00133AEE"/>
    <w:rsid w:val="0013716A"/>
    <w:rsid w:val="00142470"/>
    <w:rsid w:val="00154D4E"/>
    <w:rsid w:val="001603BB"/>
    <w:rsid w:val="00161BE5"/>
    <w:rsid w:val="0016310F"/>
    <w:rsid w:val="0019350E"/>
    <w:rsid w:val="001A4742"/>
    <w:rsid w:val="001A5AD3"/>
    <w:rsid w:val="001A5D93"/>
    <w:rsid w:val="001B193D"/>
    <w:rsid w:val="001B260A"/>
    <w:rsid w:val="001B6FEB"/>
    <w:rsid w:val="001C474F"/>
    <w:rsid w:val="001D4375"/>
    <w:rsid w:val="001E71B8"/>
    <w:rsid w:val="00211AC1"/>
    <w:rsid w:val="00212B3E"/>
    <w:rsid w:val="0023083C"/>
    <w:rsid w:val="0023243D"/>
    <w:rsid w:val="00233BF1"/>
    <w:rsid w:val="00262D7B"/>
    <w:rsid w:val="00264CD4"/>
    <w:rsid w:val="002700CA"/>
    <w:rsid w:val="002721D8"/>
    <w:rsid w:val="00275393"/>
    <w:rsid w:val="002875D4"/>
    <w:rsid w:val="00290FFF"/>
    <w:rsid w:val="00293408"/>
    <w:rsid w:val="002958E7"/>
    <w:rsid w:val="00296510"/>
    <w:rsid w:val="002A5CC4"/>
    <w:rsid w:val="002B7332"/>
    <w:rsid w:val="002D165B"/>
    <w:rsid w:val="002D2C58"/>
    <w:rsid w:val="002D2C96"/>
    <w:rsid w:val="002E0F24"/>
    <w:rsid w:val="002E2F02"/>
    <w:rsid w:val="002E6C21"/>
    <w:rsid w:val="002F45FC"/>
    <w:rsid w:val="00302F3B"/>
    <w:rsid w:val="00314E35"/>
    <w:rsid w:val="00325189"/>
    <w:rsid w:val="00325406"/>
    <w:rsid w:val="0033138F"/>
    <w:rsid w:val="003373DF"/>
    <w:rsid w:val="0034252A"/>
    <w:rsid w:val="00354CEE"/>
    <w:rsid w:val="00355042"/>
    <w:rsid w:val="00373520"/>
    <w:rsid w:val="003A0E44"/>
    <w:rsid w:val="003A1EE3"/>
    <w:rsid w:val="003A2884"/>
    <w:rsid w:val="003A408A"/>
    <w:rsid w:val="003A48AA"/>
    <w:rsid w:val="003B677F"/>
    <w:rsid w:val="003C744E"/>
    <w:rsid w:val="003E32DB"/>
    <w:rsid w:val="003E6191"/>
    <w:rsid w:val="0042084E"/>
    <w:rsid w:val="00431A45"/>
    <w:rsid w:val="00432B5A"/>
    <w:rsid w:val="00444CC7"/>
    <w:rsid w:val="00462251"/>
    <w:rsid w:val="00464456"/>
    <w:rsid w:val="00464E7F"/>
    <w:rsid w:val="004827B5"/>
    <w:rsid w:val="00492DDF"/>
    <w:rsid w:val="004B2F11"/>
    <w:rsid w:val="004C5ACD"/>
    <w:rsid w:val="004D1669"/>
    <w:rsid w:val="004E25E5"/>
    <w:rsid w:val="004E647D"/>
    <w:rsid w:val="005017B3"/>
    <w:rsid w:val="0052256D"/>
    <w:rsid w:val="00527E0F"/>
    <w:rsid w:val="005351BF"/>
    <w:rsid w:val="00544E1D"/>
    <w:rsid w:val="00545611"/>
    <w:rsid w:val="0055413F"/>
    <w:rsid w:val="00554292"/>
    <w:rsid w:val="00554D45"/>
    <w:rsid w:val="00554DC5"/>
    <w:rsid w:val="005744BC"/>
    <w:rsid w:val="00580386"/>
    <w:rsid w:val="00581C00"/>
    <w:rsid w:val="00585AE6"/>
    <w:rsid w:val="00587293"/>
    <w:rsid w:val="005A60E7"/>
    <w:rsid w:val="005B2023"/>
    <w:rsid w:val="005B358C"/>
    <w:rsid w:val="005C17FD"/>
    <w:rsid w:val="005D2B30"/>
    <w:rsid w:val="005D6FDA"/>
    <w:rsid w:val="005E4AE7"/>
    <w:rsid w:val="005F37D2"/>
    <w:rsid w:val="00603D75"/>
    <w:rsid w:val="00606F83"/>
    <w:rsid w:val="00626AB4"/>
    <w:rsid w:val="00635622"/>
    <w:rsid w:val="00643037"/>
    <w:rsid w:val="006823D2"/>
    <w:rsid w:val="00691E1B"/>
    <w:rsid w:val="006B31BB"/>
    <w:rsid w:val="006C7348"/>
    <w:rsid w:val="006D0436"/>
    <w:rsid w:val="006D252D"/>
    <w:rsid w:val="006D29D8"/>
    <w:rsid w:val="006E39FD"/>
    <w:rsid w:val="006E3F7A"/>
    <w:rsid w:val="006F0278"/>
    <w:rsid w:val="007030BD"/>
    <w:rsid w:val="00704D9E"/>
    <w:rsid w:val="007056D6"/>
    <w:rsid w:val="00705F84"/>
    <w:rsid w:val="00721A94"/>
    <w:rsid w:val="007307F9"/>
    <w:rsid w:val="00746A89"/>
    <w:rsid w:val="00751B56"/>
    <w:rsid w:val="00766BE3"/>
    <w:rsid w:val="00770EB1"/>
    <w:rsid w:val="00772127"/>
    <w:rsid w:val="007819BA"/>
    <w:rsid w:val="007848C3"/>
    <w:rsid w:val="00785D18"/>
    <w:rsid w:val="00786C73"/>
    <w:rsid w:val="007877A9"/>
    <w:rsid w:val="007977E5"/>
    <w:rsid w:val="007A16B7"/>
    <w:rsid w:val="007A6905"/>
    <w:rsid w:val="007A771C"/>
    <w:rsid w:val="007B739D"/>
    <w:rsid w:val="007B77B9"/>
    <w:rsid w:val="007F55C5"/>
    <w:rsid w:val="00814885"/>
    <w:rsid w:val="00824A2B"/>
    <w:rsid w:val="00834016"/>
    <w:rsid w:val="00842557"/>
    <w:rsid w:val="00842D50"/>
    <w:rsid w:val="00843407"/>
    <w:rsid w:val="00843B6F"/>
    <w:rsid w:val="0087315A"/>
    <w:rsid w:val="00875719"/>
    <w:rsid w:val="00880685"/>
    <w:rsid w:val="00884F97"/>
    <w:rsid w:val="008D29E4"/>
    <w:rsid w:val="008E3471"/>
    <w:rsid w:val="008E6DA3"/>
    <w:rsid w:val="00916477"/>
    <w:rsid w:val="009227CC"/>
    <w:rsid w:val="009564D3"/>
    <w:rsid w:val="00962EB0"/>
    <w:rsid w:val="009A2FA1"/>
    <w:rsid w:val="009A513F"/>
    <w:rsid w:val="009B078E"/>
    <w:rsid w:val="009B172C"/>
    <w:rsid w:val="009C0084"/>
    <w:rsid w:val="009E2177"/>
    <w:rsid w:val="009E5C36"/>
    <w:rsid w:val="009E7BA3"/>
    <w:rsid w:val="009F498B"/>
    <w:rsid w:val="00A01D42"/>
    <w:rsid w:val="00A0288D"/>
    <w:rsid w:val="00A04144"/>
    <w:rsid w:val="00A20313"/>
    <w:rsid w:val="00A310F8"/>
    <w:rsid w:val="00A401F2"/>
    <w:rsid w:val="00A8312F"/>
    <w:rsid w:val="00AA07CC"/>
    <w:rsid w:val="00AA49E7"/>
    <w:rsid w:val="00AE0809"/>
    <w:rsid w:val="00AE32E8"/>
    <w:rsid w:val="00AE6E66"/>
    <w:rsid w:val="00AF578E"/>
    <w:rsid w:val="00B130EF"/>
    <w:rsid w:val="00B2633A"/>
    <w:rsid w:val="00B277F8"/>
    <w:rsid w:val="00B330B3"/>
    <w:rsid w:val="00B4327D"/>
    <w:rsid w:val="00B46857"/>
    <w:rsid w:val="00B52D9B"/>
    <w:rsid w:val="00B76E5C"/>
    <w:rsid w:val="00B94814"/>
    <w:rsid w:val="00BA05F4"/>
    <w:rsid w:val="00BA408A"/>
    <w:rsid w:val="00BA6772"/>
    <w:rsid w:val="00BA7FB1"/>
    <w:rsid w:val="00BD30BD"/>
    <w:rsid w:val="00BE134B"/>
    <w:rsid w:val="00BE4C90"/>
    <w:rsid w:val="00BE5E69"/>
    <w:rsid w:val="00BF5D8F"/>
    <w:rsid w:val="00C00CB1"/>
    <w:rsid w:val="00C11917"/>
    <w:rsid w:val="00C20D1D"/>
    <w:rsid w:val="00C22B71"/>
    <w:rsid w:val="00C257FC"/>
    <w:rsid w:val="00C37204"/>
    <w:rsid w:val="00C4456F"/>
    <w:rsid w:val="00C459BB"/>
    <w:rsid w:val="00C568A0"/>
    <w:rsid w:val="00C64F70"/>
    <w:rsid w:val="00C71BC7"/>
    <w:rsid w:val="00C744E8"/>
    <w:rsid w:val="00C93FE7"/>
    <w:rsid w:val="00CA2EE6"/>
    <w:rsid w:val="00CB7875"/>
    <w:rsid w:val="00CC02EB"/>
    <w:rsid w:val="00CC7152"/>
    <w:rsid w:val="00CD017C"/>
    <w:rsid w:val="00CD02F3"/>
    <w:rsid w:val="00CD1E08"/>
    <w:rsid w:val="00CE3482"/>
    <w:rsid w:val="00CF0DF4"/>
    <w:rsid w:val="00CF3F5D"/>
    <w:rsid w:val="00D0124E"/>
    <w:rsid w:val="00D02A11"/>
    <w:rsid w:val="00D036B6"/>
    <w:rsid w:val="00D14A4A"/>
    <w:rsid w:val="00D20F3E"/>
    <w:rsid w:val="00D241C2"/>
    <w:rsid w:val="00D25D89"/>
    <w:rsid w:val="00D30A13"/>
    <w:rsid w:val="00D52ABF"/>
    <w:rsid w:val="00D63053"/>
    <w:rsid w:val="00D63834"/>
    <w:rsid w:val="00D6400A"/>
    <w:rsid w:val="00D64CF3"/>
    <w:rsid w:val="00D73564"/>
    <w:rsid w:val="00D810F5"/>
    <w:rsid w:val="00D876C5"/>
    <w:rsid w:val="00D92F96"/>
    <w:rsid w:val="00DA6FD1"/>
    <w:rsid w:val="00DD2487"/>
    <w:rsid w:val="00DE411A"/>
    <w:rsid w:val="00DF61DA"/>
    <w:rsid w:val="00E11BFE"/>
    <w:rsid w:val="00E11C99"/>
    <w:rsid w:val="00E13316"/>
    <w:rsid w:val="00E14736"/>
    <w:rsid w:val="00E22C5B"/>
    <w:rsid w:val="00E45922"/>
    <w:rsid w:val="00E55ED7"/>
    <w:rsid w:val="00E638D4"/>
    <w:rsid w:val="00E70034"/>
    <w:rsid w:val="00E70F0C"/>
    <w:rsid w:val="00E72DC4"/>
    <w:rsid w:val="00E733C3"/>
    <w:rsid w:val="00E7668B"/>
    <w:rsid w:val="00E85986"/>
    <w:rsid w:val="00E92E21"/>
    <w:rsid w:val="00EB4CC3"/>
    <w:rsid w:val="00EC351C"/>
    <w:rsid w:val="00EC7046"/>
    <w:rsid w:val="00ED2C9E"/>
    <w:rsid w:val="00EF217D"/>
    <w:rsid w:val="00EF332D"/>
    <w:rsid w:val="00F12CA2"/>
    <w:rsid w:val="00F33E2D"/>
    <w:rsid w:val="00F445F2"/>
    <w:rsid w:val="00F50CEE"/>
    <w:rsid w:val="00F5568F"/>
    <w:rsid w:val="00F61131"/>
    <w:rsid w:val="00F73549"/>
    <w:rsid w:val="00F9260C"/>
    <w:rsid w:val="00F93EA9"/>
    <w:rsid w:val="00F9559D"/>
    <w:rsid w:val="00FA11C4"/>
    <w:rsid w:val="00FA6F43"/>
    <w:rsid w:val="00FD6B8B"/>
    <w:rsid w:val="00FD6C12"/>
    <w:rsid w:val="00FE0E46"/>
    <w:rsid w:val="00FE2F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0BD"/>
    <w:pPr>
      <w:spacing w:after="0" w:line="240" w:lineRule="auto"/>
    </w:pPr>
  </w:style>
  <w:style w:type="paragraph" w:styleId="Header">
    <w:name w:val="header"/>
    <w:basedOn w:val="Normal"/>
    <w:link w:val="HeaderChar"/>
    <w:uiPriority w:val="99"/>
    <w:unhideWhenUsed/>
    <w:rsid w:val="00FD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8B"/>
  </w:style>
  <w:style w:type="paragraph" w:styleId="Footer">
    <w:name w:val="footer"/>
    <w:basedOn w:val="Normal"/>
    <w:link w:val="FooterChar"/>
    <w:uiPriority w:val="99"/>
    <w:unhideWhenUsed/>
    <w:rsid w:val="00FD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8B"/>
  </w:style>
  <w:style w:type="paragraph" w:styleId="BalloonText">
    <w:name w:val="Balloon Text"/>
    <w:basedOn w:val="Normal"/>
    <w:link w:val="BalloonTextChar"/>
    <w:uiPriority w:val="99"/>
    <w:semiHidden/>
    <w:unhideWhenUsed/>
    <w:rsid w:val="001A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D3"/>
    <w:rPr>
      <w:rFonts w:ascii="Tahoma" w:hAnsi="Tahoma" w:cs="Tahoma"/>
      <w:sz w:val="16"/>
      <w:szCs w:val="16"/>
    </w:rPr>
  </w:style>
  <w:style w:type="character" w:styleId="CommentReference">
    <w:name w:val="annotation reference"/>
    <w:basedOn w:val="DefaultParagraphFont"/>
    <w:uiPriority w:val="99"/>
    <w:semiHidden/>
    <w:unhideWhenUsed/>
    <w:rsid w:val="00A20313"/>
    <w:rPr>
      <w:sz w:val="16"/>
      <w:szCs w:val="16"/>
    </w:rPr>
  </w:style>
  <w:style w:type="paragraph" w:styleId="CommentText">
    <w:name w:val="annotation text"/>
    <w:basedOn w:val="Normal"/>
    <w:link w:val="CommentTextChar"/>
    <w:uiPriority w:val="99"/>
    <w:semiHidden/>
    <w:unhideWhenUsed/>
    <w:rsid w:val="00A20313"/>
    <w:pPr>
      <w:spacing w:line="240" w:lineRule="auto"/>
    </w:pPr>
    <w:rPr>
      <w:sz w:val="20"/>
      <w:szCs w:val="20"/>
    </w:rPr>
  </w:style>
  <w:style w:type="character" w:customStyle="1" w:styleId="CommentTextChar">
    <w:name w:val="Comment Text Char"/>
    <w:basedOn w:val="DefaultParagraphFont"/>
    <w:link w:val="CommentText"/>
    <w:uiPriority w:val="99"/>
    <w:semiHidden/>
    <w:rsid w:val="00A20313"/>
    <w:rPr>
      <w:sz w:val="20"/>
      <w:szCs w:val="20"/>
    </w:rPr>
  </w:style>
  <w:style w:type="paragraph" w:styleId="CommentSubject">
    <w:name w:val="annotation subject"/>
    <w:basedOn w:val="CommentText"/>
    <w:next w:val="CommentText"/>
    <w:link w:val="CommentSubjectChar"/>
    <w:uiPriority w:val="99"/>
    <w:semiHidden/>
    <w:unhideWhenUsed/>
    <w:rsid w:val="00A20313"/>
    <w:rPr>
      <w:b/>
      <w:bCs/>
    </w:rPr>
  </w:style>
  <w:style w:type="character" w:customStyle="1" w:styleId="CommentSubjectChar">
    <w:name w:val="Comment Subject Char"/>
    <w:basedOn w:val="CommentTextChar"/>
    <w:link w:val="CommentSubject"/>
    <w:uiPriority w:val="99"/>
    <w:semiHidden/>
    <w:rsid w:val="00A20313"/>
    <w:rPr>
      <w:b/>
      <w:bCs/>
      <w:sz w:val="20"/>
      <w:szCs w:val="20"/>
    </w:rPr>
  </w:style>
  <w:style w:type="character" w:customStyle="1" w:styleId="hps">
    <w:name w:val="hps"/>
    <w:basedOn w:val="DefaultParagraphFont"/>
    <w:rsid w:val="005E4AE7"/>
  </w:style>
  <w:style w:type="paragraph" w:styleId="ListParagraph">
    <w:name w:val="List Paragraph"/>
    <w:basedOn w:val="Normal"/>
    <w:uiPriority w:val="34"/>
    <w:qFormat/>
    <w:rsid w:val="00D012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0BD"/>
    <w:pPr>
      <w:spacing w:after="0" w:line="240" w:lineRule="auto"/>
    </w:pPr>
  </w:style>
  <w:style w:type="paragraph" w:styleId="Header">
    <w:name w:val="header"/>
    <w:basedOn w:val="Normal"/>
    <w:link w:val="HeaderChar"/>
    <w:uiPriority w:val="99"/>
    <w:unhideWhenUsed/>
    <w:rsid w:val="00FD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8B"/>
  </w:style>
  <w:style w:type="paragraph" w:styleId="Footer">
    <w:name w:val="footer"/>
    <w:basedOn w:val="Normal"/>
    <w:link w:val="FooterChar"/>
    <w:uiPriority w:val="99"/>
    <w:unhideWhenUsed/>
    <w:rsid w:val="00FD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8B"/>
  </w:style>
  <w:style w:type="paragraph" w:styleId="BalloonText">
    <w:name w:val="Balloon Text"/>
    <w:basedOn w:val="Normal"/>
    <w:link w:val="BalloonTextChar"/>
    <w:uiPriority w:val="99"/>
    <w:semiHidden/>
    <w:unhideWhenUsed/>
    <w:rsid w:val="001A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D3"/>
    <w:rPr>
      <w:rFonts w:ascii="Tahoma" w:hAnsi="Tahoma" w:cs="Tahoma"/>
      <w:sz w:val="16"/>
      <w:szCs w:val="16"/>
    </w:rPr>
  </w:style>
  <w:style w:type="character" w:styleId="CommentReference">
    <w:name w:val="annotation reference"/>
    <w:basedOn w:val="DefaultParagraphFont"/>
    <w:uiPriority w:val="99"/>
    <w:semiHidden/>
    <w:unhideWhenUsed/>
    <w:rsid w:val="00A20313"/>
    <w:rPr>
      <w:sz w:val="16"/>
      <w:szCs w:val="16"/>
    </w:rPr>
  </w:style>
  <w:style w:type="paragraph" w:styleId="CommentText">
    <w:name w:val="annotation text"/>
    <w:basedOn w:val="Normal"/>
    <w:link w:val="CommentTextChar"/>
    <w:uiPriority w:val="99"/>
    <w:semiHidden/>
    <w:unhideWhenUsed/>
    <w:rsid w:val="00A20313"/>
    <w:pPr>
      <w:spacing w:line="240" w:lineRule="auto"/>
    </w:pPr>
    <w:rPr>
      <w:sz w:val="20"/>
      <w:szCs w:val="20"/>
    </w:rPr>
  </w:style>
  <w:style w:type="character" w:customStyle="1" w:styleId="CommentTextChar">
    <w:name w:val="Comment Text Char"/>
    <w:basedOn w:val="DefaultParagraphFont"/>
    <w:link w:val="CommentText"/>
    <w:uiPriority w:val="99"/>
    <w:semiHidden/>
    <w:rsid w:val="00A20313"/>
    <w:rPr>
      <w:sz w:val="20"/>
      <w:szCs w:val="20"/>
    </w:rPr>
  </w:style>
  <w:style w:type="paragraph" w:styleId="CommentSubject">
    <w:name w:val="annotation subject"/>
    <w:basedOn w:val="CommentText"/>
    <w:next w:val="CommentText"/>
    <w:link w:val="CommentSubjectChar"/>
    <w:uiPriority w:val="99"/>
    <w:semiHidden/>
    <w:unhideWhenUsed/>
    <w:rsid w:val="00A20313"/>
    <w:rPr>
      <w:b/>
      <w:bCs/>
    </w:rPr>
  </w:style>
  <w:style w:type="character" w:customStyle="1" w:styleId="CommentSubjectChar">
    <w:name w:val="Comment Subject Char"/>
    <w:basedOn w:val="CommentTextChar"/>
    <w:link w:val="CommentSubject"/>
    <w:uiPriority w:val="99"/>
    <w:semiHidden/>
    <w:rsid w:val="00A20313"/>
    <w:rPr>
      <w:b/>
      <w:bCs/>
      <w:sz w:val="20"/>
      <w:szCs w:val="20"/>
    </w:rPr>
  </w:style>
  <w:style w:type="character" w:customStyle="1" w:styleId="hps">
    <w:name w:val="hps"/>
    <w:basedOn w:val="DefaultParagraphFont"/>
    <w:rsid w:val="005E4AE7"/>
  </w:style>
  <w:style w:type="paragraph" w:styleId="ListParagraph">
    <w:name w:val="List Paragraph"/>
    <w:basedOn w:val="Normal"/>
    <w:uiPriority w:val="34"/>
    <w:qFormat/>
    <w:rsid w:val="00D01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24647">
      <w:bodyDiv w:val="1"/>
      <w:marLeft w:val="0"/>
      <w:marRight w:val="0"/>
      <w:marTop w:val="0"/>
      <w:marBottom w:val="0"/>
      <w:divBdr>
        <w:top w:val="none" w:sz="0" w:space="0" w:color="auto"/>
        <w:left w:val="none" w:sz="0" w:space="0" w:color="auto"/>
        <w:bottom w:val="none" w:sz="0" w:space="0" w:color="auto"/>
        <w:right w:val="none" w:sz="0" w:space="0" w:color="auto"/>
      </w:divBdr>
      <w:divsChild>
        <w:div w:id="716202302">
          <w:marLeft w:val="0"/>
          <w:marRight w:val="0"/>
          <w:marTop w:val="0"/>
          <w:marBottom w:val="0"/>
          <w:divBdr>
            <w:top w:val="none" w:sz="0" w:space="0" w:color="auto"/>
            <w:left w:val="none" w:sz="0" w:space="0" w:color="auto"/>
            <w:bottom w:val="none" w:sz="0" w:space="0" w:color="auto"/>
            <w:right w:val="none" w:sz="0" w:space="0" w:color="auto"/>
          </w:divBdr>
          <w:divsChild>
            <w:div w:id="1082220695">
              <w:marLeft w:val="0"/>
              <w:marRight w:val="0"/>
              <w:marTop w:val="0"/>
              <w:marBottom w:val="0"/>
              <w:divBdr>
                <w:top w:val="none" w:sz="0" w:space="0" w:color="auto"/>
                <w:left w:val="none" w:sz="0" w:space="0" w:color="auto"/>
                <w:bottom w:val="none" w:sz="0" w:space="0" w:color="auto"/>
                <w:right w:val="none" w:sz="0" w:space="0" w:color="auto"/>
              </w:divBdr>
              <w:divsChild>
                <w:div w:id="1254898310">
                  <w:marLeft w:val="0"/>
                  <w:marRight w:val="0"/>
                  <w:marTop w:val="0"/>
                  <w:marBottom w:val="0"/>
                  <w:divBdr>
                    <w:top w:val="none" w:sz="0" w:space="0" w:color="auto"/>
                    <w:left w:val="none" w:sz="0" w:space="0" w:color="auto"/>
                    <w:bottom w:val="none" w:sz="0" w:space="0" w:color="auto"/>
                    <w:right w:val="none" w:sz="0" w:space="0" w:color="auto"/>
                  </w:divBdr>
                  <w:divsChild>
                    <w:div w:id="232273672">
                      <w:marLeft w:val="0"/>
                      <w:marRight w:val="0"/>
                      <w:marTop w:val="0"/>
                      <w:marBottom w:val="0"/>
                      <w:divBdr>
                        <w:top w:val="none" w:sz="0" w:space="0" w:color="auto"/>
                        <w:left w:val="none" w:sz="0" w:space="0" w:color="auto"/>
                        <w:bottom w:val="none" w:sz="0" w:space="0" w:color="auto"/>
                        <w:right w:val="none" w:sz="0" w:space="0" w:color="auto"/>
                      </w:divBdr>
                      <w:divsChild>
                        <w:div w:id="1550804346">
                          <w:marLeft w:val="0"/>
                          <w:marRight w:val="0"/>
                          <w:marTop w:val="0"/>
                          <w:marBottom w:val="0"/>
                          <w:divBdr>
                            <w:top w:val="none" w:sz="0" w:space="0" w:color="auto"/>
                            <w:left w:val="none" w:sz="0" w:space="0" w:color="auto"/>
                            <w:bottom w:val="none" w:sz="0" w:space="0" w:color="auto"/>
                            <w:right w:val="none" w:sz="0" w:space="0" w:color="auto"/>
                          </w:divBdr>
                          <w:divsChild>
                            <w:div w:id="790972580">
                              <w:marLeft w:val="0"/>
                              <w:marRight w:val="0"/>
                              <w:marTop w:val="0"/>
                              <w:marBottom w:val="0"/>
                              <w:divBdr>
                                <w:top w:val="none" w:sz="0" w:space="0" w:color="auto"/>
                                <w:left w:val="none" w:sz="0" w:space="0" w:color="auto"/>
                                <w:bottom w:val="none" w:sz="0" w:space="0" w:color="auto"/>
                                <w:right w:val="none" w:sz="0" w:space="0" w:color="auto"/>
                              </w:divBdr>
                              <w:divsChild>
                                <w:div w:id="423183292">
                                  <w:marLeft w:val="0"/>
                                  <w:marRight w:val="0"/>
                                  <w:marTop w:val="0"/>
                                  <w:marBottom w:val="0"/>
                                  <w:divBdr>
                                    <w:top w:val="none" w:sz="0" w:space="0" w:color="auto"/>
                                    <w:left w:val="none" w:sz="0" w:space="0" w:color="auto"/>
                                    <w:bottom w:val="none" w:sz="0" w:space="0" w:color="auto"/>
                                    <w:right w:val="none" w:sz="0" w:space="0" w:color="auto"/>
                                  </w:divBdr>
                                  <w:divsChild>
                                    <w:div w:id="1220358491">
                                      <w:marLeft w:val="0"/>
                                      <w:marRight w:val="0"/>
                                      <w:marTop w:val="0"/>
                                      <w:marBottom w:val="0"/>
                                      <w:divBdr>
                                        <w:top w:val="none" w:sz="0" w:space="0" w:color="auto"/>
                                        <w:left w:val="none" w:sz="0" w:space="0" w:color="auto"/>
                                        <w:bottom w:val="none" w:sz="0" w:space="0" w:color="auto"/>
                                        <w:right w:val="none" w:sz="0" w:space="0" w:color="auto"/>
                                      </w:divBdr>
                                      <w:divsChild>
                                        <w:div w:id="808208718">
                                          <w:marLeft w:val="0"/>
                                          <w:marRight w:val="0"/>
                                          <w:marTop w:val="0"/>
                                          <w:marBottom w:val="0"/>
                                          <w:divBdr>
                                            <w:top w:val="none" w:sz="0" w:space="0" w:color="auto"/>
                                            <w:left w:val="none" w:sz="0" w:space="0" w:color="auto"/>
                                            <w:bottom w:val="none" w:sz="0" w:space="0" w:color="auto"/>
                                            <w:right w:val="none" w:sz="0" w:space="0" w:color="auto"/>
                                          </w:divBdr>
                                          <w:divsChild>
                                            <w:div w:id="639500923">
                                              <w:marLeft w:val="0"/>
                                              <w:marRight w:val="0"/>
                                              <w:marTop w:val="0"/>
                                              <w:marBottom w:val="0"/>
                                              <w:divBdr>
                                                <w:top w:val="single" w:sz="6" w:space="0" w:color="F5F5F5"/>
                                                <w:left w:val="single" w:sz="6" w:space="0" w:color="F5F5F5"/>
                                                <w:bottom w:val="single" w:sz="6" w:space="0" w:color="F5F5F5"/>
                                                <w:right w:val="single" w:sz="6" w:space="0" w:color="F5F5F5"/>
                                              </w:divBdr>
                                              <w:divsChild>
                                                <w:div w:id="1177813483">
                                                  <w:marLeft w:val="0"/>
                                                  <w:marRight w:val="0"/>
                                                  <w:marTop w:val="0"/>
                                                  <w:marBottom w:val="0"/>
                                                  <w:divBdr>
                                                    <w:top w:val="none" w:sz="0" w:space="0" w:color="auto"/>
                                                    <w:left w:val="none" w:sz="0" w:space="0" w:color="auto"/>
                                                    <w:bottom w:val="none" w:sz="0" w:space="0" w:color="auto"/>
                                                    <w:right w:val="none" w:sz="0" w:space="0" w:color="auto"/>
                                                  </w:divBdr>
                                                  <w:divsChild>
                                                    <w:div w:id="1859345092">
                                                      <w:marLeft w:val="0"/>
                                                      <w:marRight w:val="0"/>
                                                      <w:marTop w:val="0"/>
                                                      <w:marBottom w:val="0"/>
                                                      <w:divBdr>
                                                        <w:top w:val="none" w:sz="0" w:space="0" w:color="auto"/>
                                                        <w:left w:val="none" w:sz="0" w:space="0" w:color="auto"/>
                                                        <w:bottom w:val="none" w:sz="0" w:space="0" w:color="auto"/>
                                                        <w:right w:val="none" w:sz="0" w:space="0" w:color="auto"/>
                                                      </w:divBdr>
                                                      <w:divsChild>
                                                        <w:div w:id="16973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9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921</ap:Words>
  <ap:Characters>5068</ap:Characters>
  <ap:DocSecurity>0</ap:DocSecurity>
  <ap:Lines>42</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2014-11-13T12:00:00.0000000Z</lastPrinted>
  <dcterms:created xsi:type="dcterms:W3CDTF">2015-01-09T10:29:00.0000000Z</dcterms:created>
  <dcterms:modified xsi:type="dcterms:W3CDTF">2015-01-09T10:29:00.0000000Z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-1299351280</vt:i4>
  </property>
  <property fmtid="{D5CDD505-2E9C-101B-9397-08002B2CF9AE}" pid="3" name="ContentTypeId">
    <vt:lpwstr>0x01010040124C234A4BEC48B54CF6855E9EC5A3</vt:lpwstr>
  </property>
</Properties>
</file>