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5C2B97" w:rsidP="005C2B97" w:rsidRDefault="00D40123" w14:paraId="00BE1F8A" w14:textId="2CEE3C62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7B79AA">
        <w:t>een</w:t>
      </w:r>
      <w:r w:rsidR="003C06DA">
        <w:t xml:space="preserve"> fiche</w:t>
      </w:r>
      <w:r>
        <w:t>,</w:t>
      </w:r>
      <w:r w:rsidR="009D0C2C">
        <w:t xml:space="preserve"> die</w:t>
      </w:r>
      <w:r w:rsidR="003C06DA">
        <w:t xml:space="preserve"> werd</w:t>
      </w:r>
      <w:r w:rsidR="00AA6A05">
        <w:t xml:space="preserve"> opgesteld door de werkgroep Beoordeling Nieuwe Commissievoorstellen (BNC).</w:t>
      </w:r>
    </w:p>
    <w:p w:rsidR="005C2B97" w:rsidP="005C2B97" w:rsidRDefault="005C2B97" w14:paraId="01223AAF" w14:textId="77777777">
      <w:pPr>
        <w:spacing w:line="276" w:lineRule="auto"/>
      </w:pPr>
    </w:p>
    <w:p w:rsidRPr="009F31FA" w:rsidR="006B1338" w:rsidP="006B1338" w:rsidRDefault="0085677D" w14:paraId="7FD96E43" w14:textId="77777777">
      <w:pPr>
        <w:pStyle w:val="Default"/>
        <w:spacing w:line="360" w:lineRule="auto"/>
        <w:ind w:left="227"/>
        <w:rPr>
          <w:rFonts w:ascii="Verdana" w:hAnsi="Verdana"/>
          <w:color w:val="auto"/>
          <w:sz w:val="18"/>
          <w:szCs w:val="18"/>
        </w:rPr>
      </w:pPr>
      <w:r>
        <w:t xml:space="preserve"> </w:t>
      </w:r>
      <w:r w:rsidR="006B1338">
        <w:rPr>
          <w:szCs w:val="18"/>
        </w:rPr>
        <w:t xml:space="preserve"> </w:t>
      </w:r>
      <w:r w:rsidRPr="009F31FA" w:rsidR="006B1338">
        <w:rPr>
          <w:rFonts w:ascii="Verdana" w:hAnsi="Verdana"/>
          <w:color w:val="auto"/>
          <w:sz w:val="18"/>
          <w:szCs w:val="18"/>
        </w:rPr>
        <w:t>Fiche 1: Strategie voor een digitale eengemaakte markt voor Europa</w:t>
      </w:r>
    </w:p>
    <w:p w:rsidR="00482330" w:rsidP="00482330" w:rsidRDefault="00482330" w14:paraId="2D3530DC" w14:textId="7CF58AC6">
      <w:pPr>
        <w:spacing w:line="276" w:lineRule="auto"/>
        <w:ind w:firstLine="227"/>
        <w:rPr>
          <w:kern w:val="28"/>
          <w:szCs w:val="18"/>
        </w:rPr>
      </w:pPr>
    </w:p>
    <w:p w:rsidR="006B1338" w:rsidP="00482330" w:rsidRDefault="006B1338" w14:paraId="155EF0F2" w14:textId="77777777">
      <w:pPr>
        <w:spacing w:line="276" w:lineRule="auto"/>
        <w:ind w:firstLine="227"/>
        <w:rPr>
          <w:kern w:val="28"/>
          <w:szCs w:val="18"/>
        </w:rPr>
      </w:pPr>
    </w:p>
    <w:p w:rsidR="005C2B97" w:rsidP="005C2B97" w:rsidRDefault="00482330" w14:paraId="2F18D57A" w14:textId="3FD3F1B7">
      <w:pPr>
        <w:spacing w:line="276" w:lineRule="auto"/>
        <w:ind w:firstLine="227"/>
        <w:rPr>
          <w:kern w:val="28"/>
          <w:szCs w:val="18"/>
        </w:rPr>
      </w:pPr>
      <w:r>
        <w:rPr>
          <w:kern w:val="28"/>
          <w:szCs w:val="18"/>
        </w:rPr>
        <w:t xml:space="preserve"> </w:t>
      </w:r>
      <w:r w:rsidRPr="005C2B97" w:rsidR="005C2B97">
        <w:rPr>
          <w:kern w:val="28"/>
          <w:szCs w:val="18"/>
        </w:rPr>
        <w:t xml:space="preserve"> </w:t>
      </w:r>
    </w:p>
    <w:p w:rsidRPr="003F6AFC" w:rsidR="00C81BCD" w:rsidP="00651C27" w:rsidRDefault="00C81BCD" w14:paraId="2827AF04" w14:textId="46AF64B4">
      <w:pPr>
        <w:spacing w:line="276" w:lineRule="auto"/>
        <w:ind w:left="227"/>
      </w:pP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A3B1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1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A3B10">
              <w:t>1</w:t>
            </w:r>
          </w:fldSimple>
        </w:p>
      </w:tc>
    </w:tr>
    <w:bookmarkEnd w:id="11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C180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3B1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C180D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3B1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3B1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bookmarkStart w:id="12" w:name="_GoBack"/>
    <w:bookmarkEnd w:id="12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4A3B10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4A3B10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A3B10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8" w:name="bm_phone"/>
                                <w:r w:rsidR="007363CA" w:rsidRPr="00D71F0D">
                                  <w:t xml:space="preserve">0031 70 348 </w:t>
                                </w:r>
                                <w:bookmarkEnd w:id="18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D71F0D"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4A3B1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3F4BBE26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4A3B10">
                                  <w:t>269193</w:t>
                                </w:r>
                                <w:r w:rsidR="006B1338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4A3B1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4A3B10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4A3B10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4A3B10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4A3B10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7" w:name="bm_phone"/>
                          <w:r w:rsidR="007363CA" w:rsidRPr="00D71F0D">
                            <w:t xml:space="preserve">0031 70 348 </w:t>
                          </w:r>
                          <w:bookmarkEnd w:id="27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D71F0D"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4A3B1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3F4BBE26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4A3B10">
                            <w:t>269193</w:t>
                          </w:r>
                          <w:r w:rsidR="006B1338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4A3B10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4A3B10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4A3B10" w:rsidRPr="004A3B10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4A3B10" w:rsidRPr="004A3B10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4A3B10" w:rsidRPr="004A3B10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72A000E3" w:rsidR="0014093E" w:rsidRPr="00035E67" w:rsidRDefault="0014093E" w:rsidP="006B133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A3B1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6B1338">
            <w:rPr>
              <w:rFonts w:cs="Verdana"/>
              <w:szCs w:val="18"/>
            </w:rPr>
            <w:t>22 mei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A3B1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280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4D"/>
    <w:rsid w:val="002849E2"/>
    <w:rsid w:val="00286214"/>
    <w:rsid w:val="00286998"/>
    <w:rsid w:val="002910CB"/>
    <w:rsid w:val="00291AB7"/>
    <w:rsid w:val="00293E6D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012C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330"/>
    <w:rsid w:val="00482A7E"/>
    <w:rsid w:val="00483F0B"/>
    <w:rsid w:val="00483F34"/>
    <w:rsid w:val="00484E25"/>
    <w:rsid w:val="004871A5"/>
    <w:rsid w:val="0049326A"/>
    <w:rsid w:val="0049462B"/>
    <w:rsid w:val="00496319"/>
    <w:rsid w:val="00496D56"/>
    <w:rsid w:val="004A3B10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5F669E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1338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B79AA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677D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0FFD"/>
    <w:rsid w:val="008F3246"/>
    <w:rsid w:val="008F508C"/>
    <w:rsid w:val="008F6D77"/>
    <w:rsid w:val="009016FA"/>
    <w:rsid w:val="00903344"/>
    <w:rsid w:val="00910642"/>
    <w:rsid w:val="00916B2A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180D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549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57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  <w:style w:type="paragraph" w:customStyle="1" w:styleId="Default">
    <w:name w:val="Default"/>
    <w:rsid w:val="006B1338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  <w:style w:type="paragraph" w:customStyle="1" w:styleId="Default">
    <w:name w:val="Default"/>
    <w:rsid w:val="006B1338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260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2015-05-22T10:35:00.0000000Z</lastPrinted>
  <dcterms:created xsi:type="dcterms:W3CDTF">2015-05-22T15:09:00.0000000Z</dcterms:created>
  <dcterms:modified xsi:type="dcterms:W3CDTF">2015-05-22T15:09:00.0000000Z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0x010100B6A5F8C88EDC1E4FB33DA020E4F06BF3</vt:lpwstr>
  </property>
</Properties>
</file>