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BE" w:rsidRDefault="00F10F9E">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36279B40" wp14:anchorId="244CECDD">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0F9E" w:rsidRDefault="00F10F9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F10F9E" w:rsidRDefault="00F10F9E"/>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B732BE">
        <w:tc>
          <w:tcPr>
            <w:tcW w:w="2013" w:type="dxa"/>
          </w:tcPr>
          <w:p w:rsidR="00F10F9E" w:rsidP="00F10F9E" w:rsidRDefault="00F10F9E">
            <w:pPr>
              <w:pStyle w:val="afzendgegevens-bold"/>
            </w:pPr>
            <w:bookmarkStart w:name="referentiegegevens" w:id="1"/>
            <w:bookmarkStart w:name="referentiegegevens_bk" w:id="2"/>
            <w:bookmarkEnd w:id="1"/>
            <w:r>
              <w:t>Directie Wetgeving en Juridische Zaken</w:t>
            </w:r>
          </w:p>
          <w:p w:rsidR="00F10F9E" w:rsidP="00F10F9E" w:rsidRDefault="00F10F9E">
            <w:pPr>
              <w:pStyle w:val="afzendgegevens"/>
            </w:pPr>
            <w:r>
              <w:t xml:space="preserve">Sector </w:t>
            </w:r>
            <w:r w:rsidR="008B12E6">
              <w:t>privaatrecht</w:t>
            </w:r>
          </w:p>
          <w:p w:rsidR="00F10F9E" w:rsidP="00F10F9E" w:rsidRDefault="00F10F9E">
            <w:pPr>
              <w:pStyle w:val="witregel1"/>
            </w:pPr>
            <w:r>
              <w:t> </w:t>
            </w:r>
          </w:p>
          <w:p w:rsidRPr="005872BA" w:rsidR="00F10F9E" w:rsidP="00F10F9E" w:rsidRDefault="00F10F9E">
            <w:pPr>
              <w:pStyle w:val="afzendgegevens"/>
              <w:rPr>
                <w:lang w:val="de-DE"/>
              </w:rPr>
            </w:pPr>
            <w:r w:rsidRPr="005872BA">
              <w:rPr>
                <w:lang w:val="de-DE"/>
              </w:rPr>
              <w:t>Turfmarkt 147</w:t>
            </w:r>
          </w:p>
          <w:p w:rsidRPr="005872BA" w:rsidR="00F10F9E" w:rsidP="00F10F9E" w:rsidRDefault="00F10F9E">
            <w:pPr>
              <w:pStyle w:val="afzendgegevens"/>
              <w:rPr>
                <w:lang w:val="de-DE"/>
              </w:rPr>
            </w:pPr>
            <w:r w:rsidRPr="005872BA">
              <w:rPr>
                <w:lang w:val="de-DE"/>
              </w:rPr>
              <w:t>2511 DP Den Haag</w:t>
            </w:r>
          </w:p>
          <w:p w:rsidRPr="005872BA" w:rsidR="00F10F9E" w:rsidP="00F10F9E" w:rsidRDefault="00F10F9E">
            <w:pPr>
              <w:pStyle w:val="afzendgegevens"/>
              <w:rPr>
                <w:lang w:val="de-DE"/>
              </w:rPr>
            </w:pPr>
            <w:r w:rsidRPr="005872BA">
              <w:rPr>
                <w:lang w:val="de-DE"/>
              </w:rPr>
              <w:t>Postbus 20301</w:t>
            </w:r>
          </w:p>
          <w:p w:rsidRPr="005872BA" w:rsidR="00F10F9E" w:rsidP="00F10F9E" w:rsidRDefault="00F10F9E">
            <w:pPr>
              <w:pStyle w:val="afzendgegevens"/>
              <w:rPr>
                <w:lang w:val="de-DE"/>
              </w:rPr>
            </w:pPr>
            <w:r w:rsidRPr="005872BA">
              <w:rPr>
                <w:lang w:val="de-DE"/>
              </w:rPr>
              <w:t>2500 EH Den Haag</w:t>
            </w:r>
          </w:p>
          <w:p w:rsidR="00F10F9E" w:rsidP="00F10F9E" w:rsidRDefault="00B720F4">
            <w:pPr>
              <w:pStyle w:val="afzendgegevens"/>
              <w:rPr>
                <w:lang w:val="de-DE"/>
              </w:rPr>
            </w:pPr>
            <w:hyperlink w:history="1" r:id="rId9">
              <w:r w:rsidRPr="00883C72" w:rsidR="00A26328">
                <w:rPr>
                  <w:rStyle w:val="Hyperlink"/>
                  <w:lang w:val="de-DE"/>
                </w:rPr>
                <w:t>www.rijksoverheid.nl/venj</w:t>
              </w:r>
            </w:hyperlink>
          </w:p>
          <w:p w:rsidR="00A26328" w:rsidP="00F10F9E" w:rsidRDefault="00A26328">
            <w:pPr>
              <w:pStyle w:val="afzendgegevens"/>
              <w:rPr>
                <w:lang w:val="de-DE"/>
              </w:rPr>
            </w:pPr>
          </w:p>
          <w:p w:rsidRPr="00A26328" w:rsidR="00A26328" w:rsidP="00F10F9E" w:rsidRDefault="00A26328">
            <w:pPr>
              <w:pStyle w:val="afzendgegevens"/>
            </w:pPr>
            <w:r w:rsidRPr="00A26328">
              <w:rPr>
                <w:b/>
              </w:rPr>
              <w:t>Contactpersoon</w:t>
            </w:r>
            <w:r w:rsidRPr="00A26328">
              <w:t>:</w:t>
            </w:r>
          </w:p>
          <w:p w:rsidRPr="00A26328" w:rsidR="00A26328" w:rsidP="00F10F9E" w:rsidRDefault="00A26328">
            <w:pPr>
              <w:pStyle w:val="afzendgegevens"/>
            </w:pPr>
            <w:r>
              <w:t>m</w:t>
            </w:r>
            <w:r w:rsidRPr="00A26328">
              <w:t>evrouw mr. J.M.I. Vink</w:t>
            </w:r>
          </w:p>
          <w:p w:rsidR="00A26328" w:rsidP="00F10F9E" w:rsidRDefault="00A26328">
            <w:pPr>
              <w:pStyle w:val="afzendgegevens"/>
            </w:pPr>
            <w:r>
              <w:t>M: 06 52872553</w:t>
            </w:r>
          </w:p>
          <w:p w:rsidRPr="00A26328" w:rsidR="00A26328" w:rsidP="00F10F9E" w:rsidRDefault="00FC218E">
            <w:pPr>
              <w:pStyle w:val="afzendgegevens"/>
            </w:pPr>
            <w:r>
              <w:t>j</w:t>
            </w:r>
            <w:r w:rsidR="00A26328">
              <w:t>.</w:t>
            </w:r>
            <w:r>
              <w:t>m</w:t>
            </w:r>
            <w:r w:rsidR="00A26328">
              <w:t>.</w:t>
            </w:r>
            <w:r>
              <w:t>v</w:t>
            </w:r>
            <w:r w:rsidR="00A26328">
              <w:t>ink1@minvenj.nl</w:t>
            </w:r>
          </w:p>
          <w:p w:rsidRPr="00A26328" w:rsidR="00F10F9E" w:rsidP="00F10F9E" w:rsidRDefault="00F10F9E">
            <w:pPr>
              <w:pStyle w:val="witregel1"/>
            </w:pPr>
            <w:r w:rsidRPr="00A26328">
              <w:t> </w:t>
            </w:r>
          </w:p>
          <w:p w:rsidRPr="00A26328" w:rsidR="00F10F9E" w:rsidP="00F10F9E" w:rsidRDefault="00F10F9E">
            <w:pPr>
              <w:pStyle w:val="witregel2"/>
            </w:pPr>
            <w:r w:rsidRPr="00A26328">
              <w:t> </w:t>
            </w:r>
          </w:p>
          <w:p w:rsidR="00F10F9E" w:rsidP="00F10F9E" w:rsidRDefault="00F10F9E">
            <w:pPr>
              <w:pStyle w:val="referentiekopjes"/>
            </w:pPr>
            <w:r>
              <w:t>Registratienummer</w:t>
            </w:r>
          </w:p>
          <w:p w:rsidR="00F10F9E" w:rsidP="00F10F9E" w:rsidRDefault="00C407B2">
            <w:pPr>
              <w:pStyle w:val="referentiegegevens"/>
            </w:pPr>
            <w:r>
              <w:t>649427</w:t>
            </w:r>
          </w:p>
          <w:p w:rsidR="00F10F9E" w:rsidP="00F10F9E" w:rsidRDefault="00F10F9E">
            <w:pPr>
              <w:pStyle w:val="witregel1"/>
            </w:pPr>
            <w:r>
              <w:t> </w:t>
            </w:r>
          </w:p>
          <w:bookmarkEnd w:id="2"/>
          <w:p w:rsidR="00B732BE" w:rsidP="00F10F9E" w:rsidRDefault="00F10F9E">
            <w:pPr>
              <w:pStyle w:val="witregel1"/>
            </w:pPr>
            <w:r>
              <w:fldChar w:fldCharType="begin"/>
            </w:r>
            <w:r>
              <w:instrText xml:space="preserve"> DOCPROPERTY referentiegegevens </w:instrText>
            </w:r>
            <w:r>
              <w:fldChar w:fldCharType="end"/>
            </w:r>
          </w:p>
        </w:tc>
      </w:tr>
    </w:tbl>
    <w:p w:rsidR="00B732BE" w:rsidRDefault="00B732BE">
      <w:pPr>
        <w:pStyle w:val="in-table"/>
      </w:pPr>
    </w:p>
    <w:tbl>
      <w:tblPr>
        <w:tblpPr w:leftFromText="181" w:rightFromText="181" w:vertAnchor="page" w:horzAnchor="page" w:tblpX="6340" w:tblpY="1"/>
        <w:tblW w:w="0" w:type="auto"/>
        <w:tblLook w:val="0000" w:firstRow="0" w:lastRow="0" w:firstColumn="0" w:lastColumn="0" w:noHBand="0" w:noVBand="0"/>
      </w:tblPr>
      <w:tblGrid>
        <w:gridCol w:w="3906"/>
      </w:tblGrid>
      <w:tr w:rsidR="00B732BE">
        <w:tc>
          <w:tcPr>
            <w:tcW w:w="0" w:type="auto"/>
          </w:tcPr>
          <w:p w:rsidR="00B732BE" w:rsidRDefault="00F10F9E">
            <w:bookmarkStart w:name="woordmerk" w:id="3"/>
            <w:bookmarkStart w:name="woordmerk_bk" w:id="4"/>
            <w:bookmarkEnd w:id="3"/>
            <w:r>
              <w:rPr>
                <w:noProof/>
              </w:rPr>
              <w:drawing>
                <wp:inline distT="0" distB="0" distL="0" distR="0" wp14:anchorId="287BAC3C" wp14:editId="2B8B464D">
                  <wp:extent cx="2343150" cy="1581150"/>
                  <wp:effectExtent l="0" t="0" r="0" b="0"/>
                  <wp:docPr id="3"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4"/>
            <w:r>
              <w:fldChar w:fldCharType="begin"/>
            </w:r>
            <w:r>
              <w:instrText xml:space="preserve"> DOCPROPERTY woordmerk </w:instrText>
            </w:r>
            <w:r>
              <w:fldChar w:fldCharType="end"/>
            </w:r>
          </w:p>
        </w:tc>
      </w:tr>
    </w:tbl>
    <w:p w:rsidR="00B732BE" w:rsidRDefault="00B732BE">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B732BE">
        <w:trPr>
          <w:trHeight w:val="459" w:hRule="exact"/>
        </w:trPr>
        <w:tc>
          <w:tcPr>
            <w:tcW w:w="7498" w:type="dxa"/>
            <w:gridSpan w:val="3"/>
          </w:tcPr>
          <w:p w:rsidR="00B732BE" w:rsidRDefault="00B732BE">
            <w:pPr>
              <w:pStyle w:val="broodtekst"/>
            </w:pPr>
          </w:p>
        </w:tc>
      </w:tr>
      <w:tr w:rsidR="00B732BE">
        <w:trPr>
          <w:trHeight w:val="300" w:hRule="exact"/>
        </w:trPr>
        <w:tc>
          <w:tcPr>
            <w:tcW w:w="7498" w:type="dxa"/>
            <w:gridSpan w:val="3"/>
            <w:vAlign w:val="bottom"/>
          </w:tcPr>
          <w:p w:rsidR="00B732BE" w:rsidRDefault="00F10F9E">
            <w:pPr>
              <w:pStyle w:val="Huisstijl-Rubricering"/>
            </w:pPr>
            <w:r>
              <w:fldChar w:fldCharType="begin"/>
            </w:r>
            <w:r>
              <w:instrText xml:space="preserve"> DOCPROPERTY rubricering </w:instrText>
            </w:r>
            <w:r>
              <w:fldChar w:fldCharType="end"/>
            </w:r>
          </w:p>
        </w:tc>
      </w:tr>
      <w:tr w:rsidR="00B732BE">
        <w:trPr>
          <w:cantSplit/>
          <w:trHeight w:val="1678" w:hRule="exact"/>
        </w:trPr>
        <w:tc>
          <w:tcPr>
            <w:tcW w:w="5222" w:type="dxa"/>
            <w:gridSpan w:val="2"/>
          </w:tcPr>
          <w:p w:rsidR="00B732BE" w:rsidRDefault="00F10F9E">
            <w:pPr>
              <w:pStyle w:val="Huisstijl-NAW"/>
            </w:pPr>
            <w:r>
              <w:fldChar w:fldCharType="begin"/>
            </w:r>
            <w:r>
              <w:instrText xml:space="preserve"> DOCPROPERTY _aankoning </w:instrText>
            </w:r>
            <w:r>
              <w:fldChar w:fldCharType="separate"/>
            </w:r>
            <w:r>
              <w:t>Aan de Koning</w:t>
            </w:r>
            <w:r>
              <w:fldChar w:fldCharType="end"/>
            </w:r>
          </w:p>
        </w:tc>
        <w:tc>
          <w:tcPr>
            <w:tcW w:w="2276" w:type="dxa"/>
          </w:tcPr>
          <w:p w:rsidR="00B732BE" w:rsidRDefault="00B732BE">
            <w:pPr>
              <w:pStyle w:val="Huisstijl-NAW"/>
            </w:pPr>
          </w:p>
        </w:tc>
      </w:tr>
      <w:tr w:rsidR="00B732BE">
        <w:trPr>
          <w:cantSplit/>
          <w:trHeight w:val="482" w:hRule="exact"/>
        </w:trPr>
        <w:tc>
          <w:tcPr>
            <w:tcW w:w="1218" w:type="dxa"/>
            <w:vMerge w:val="restart"/>
          </w:tcPr>
          <w:p w:rsidR="00B732BE" w:rsidRDefault="00B732BE"/>
        </w:tc>
        <w:tc>
          <w:tcPr>
            <w:tcW w:w="6280" w:type="dxa"/>
            <w:gridSpan w:val="2"/>
          </w:tcPr>
          <w:p w:rsidR="00B732BE" w:rsidRDefault="00B732BE"/>
        </w:tc>
      </w:tr>
      <w:tr w:rsidR="00B732BE">
        <w:trPr>
          <w:cantSplit/>
          <w:trHeight w:val="482" w:hRule="exact"/>
        </w:trPr>
        <w:tc>
          <w:tcPr>
            <w:tcW w:w="1218" w:type="dxa"/>
            <w:vMerge/>
          </w:tcPr>
          <w:p w:rsidR="00B732BE" w:rsidRDefault="00B732BE"/>
        </w:tc>
        <w:tc>
          <w:tcPr>
            <w:tcW w:w="6280" w:type="dxa"/>
            <w:gridSpan w:val="2"/>
          </w:tcPr>
          <w:p w:rsidR="00B732BE" w:rsidRDefault="00B732BE">
            <w:pPr>
              <w:pStyle w:val="broodtekst"/>
            </w:pPr>
          </w:p>
        </w:tc>
      </w:tr>
      <w:tr w:rsidR="00B732BE">
        <w:trPr>
          <w:cantSplit/>
          <w:trHeight w:val="80"/>
        </w:trPr>
        <w:tc>
          <w:tcPr>
            <w:tcW w:w="1218" w:type="dxa"/>
          </w:tcPr>
          <w:p w:rsidR="00B732BE" w:rsidRDefault="005D213D">
            <w:pPr>
              <w:pStyle w:val="broodtekst"/>
            </w:pPr>
            <w:r>
              <w:fldChar w:fldCharType="begin"/>
            </w:r>
            <w:r>
              <w:instrText xml:space="preserve"> DOCPROPERTY _datum </w:instrText>
            </w:r>
            <w:r>
              <w:fldChar w:fldCharType="separate"/>
            </w:r>
            <w:r w:rsidR="00F10F9E">
              <w:t>Datum</w:t>
            </w:r>
            <w:r>
              <w:fldChar w:fldCharType="end"/>
            </w:r>
          </w:p>
        </w:tc>
        <w:tc>
          <w:tcPr>
            <w:tcW w:w="6280" w:type="dxa"/>
            <w:gridSpan w:val="2"/>
          </w:tcPr>
          <w:p w:rsidR="00B732BE" w:rsidRDefault="00D00EAF">
            <w:pPr>
              <w:pStyle w:val="broodtekst"/>
            </w:pPr>
            <w:r>
              <w:t>27</w:t>
            </w:r>
            <w:r w:rsidR="00F736CD">
              <w:t xml:space="preserve"> mei 2015</w:t>
            </w:r>
          </w:p>
        </w:tc>
      </w:tr>
      <w:tr w:rsidR="00B732BE" w:rsidTr="0079434B">
        <w:trPr>
          <w:cantSplit/>
          <w:trHeight w:val="2484" w:hRule="exact"/>
        </w:trPr>
        <w:tc>
          <w:tcPr>
            <w:tcW w:w="1218" w:type="dxa"/>
          </w:tcPr>
          <w:p w:rsidR="00B732BE" w:rsidRDefault="005D213D">
            <w:pPr>
              <w:pStyle w:val="broodtekst"/>
            </w:pPr>
            <w:r>
              <w:fldChar w:fldCharType="begin"/>
            </w:r>
            <w:r>
              <w:instrText xml:space="preserve"> DOCPROPERTY _onderwerp </w:instrText>
            </w:r>
            <w:r>
              <w:fldChar w:fldCharType="separate"/>
            </w:r>
            <w:r w:rsidR="00F10F9E">
              <w:t>Onderwerp</w:t>
            </w:r>
            <w:r>
              <w:fldChar w:fldCharType="end"/>
            </w:r>
          </w:p>
        </w:tc>
        <w:tc>
          <w:tcPr>
            <w:tcW w:w="6280" w:type="dxa"/>
            <w:gridSpan w:val="2"/>
          </w:tcPr>
          <w:p w:rsidR="00B732BE" w:rsidP="0079434B" w:rsidRDefault="005D213D">
            <w:pPr>
              <w:pStyle w:val="broodtekst"/>
            </w:pPr>
            <w:r>
              <w:fldChar w:fldCharType="begin"/>
            </w:r>
            <w:r>
              <w:instrText xml:space="preserve"> DOCPROPERTY onderwerp </w:instrText>
            </w:r>
            <w:r>
              <w:fldChar w:fldCharType="separate"/>
            </w:r>
            <w:r w:rsidR="00F10F9E">
              <w:t xml:space="preserve">Nader rapport inzake het </w:t>
            </w:r>
            <w:r w:rsidRPr="00123822" w:rsidR="0079434B">
              <w:rPr>
                <w:rFonts w:cstheme="minorHAnsi"/>
              </w:rPr>
              <w:t>Voorstel tot aanpassing van 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(Invoeringswet vereenvoudiging en digitalisering procesrecht)</w:t>
            </w:r>
            <w:r>
              <w:rPr>
                <w:rFonts w:cstheme="minorHAnsi"/>
              </w:rPr>
              <w:fldChar w:fldCharType="end"/>
            </w:r>
          </w:p>
        </w:tc>
      </w:tr>
    </w:tbl>
    <w:p w:rsidR="00F10F9E" w:rsidP="00F10F9E" w:rsidRDefault="00F10F9E">
      <w:bookmarkStart w:name="cursor" w:id="5"/>
      <w:bookmarkEnd w:id="5"/>
      <w:r>
        <w:t xml:space="preserve">Blijkens de mededeling van de Directeur van Uw kabinet van </w:t>
      </w:r>
      <w:r w:rsidR="00F61E1D">
        <w:t>11</w:t>
      </w:r>
      <w:r w:rsidR="00F736CD">
        <w:t xml:space="preserve"> maart 2015</w:t>
      </w:r>
      <w:r>
        <w:t>, nr. </w:t>
      </w:r>
      <w:r w:rsidR="00F736CD">
        <w:t>2015000417</w:t>
      </w:r>
      <w:r>
        <w:t xml:space="preserve">, machtigde Uwe Majesteit de Afdeling advisering van de Raad van State haar advies inzake het bovenvermelde voorstel van wet rechtstreeks aan mij te doen toekomen. Dit advies, gedateerd </w:t>
      </w:r>
      <w:r w:rsidR="00F736CD">
        <w:t>8 april 2015</w:t>
      </w:r>
      <w:r>
        <w:t xml:space="preserve">, nr. </w:t>
      </w:r>
      <w:r w:rsidR="00F736CD">
        <w:t>W03.15.0063/II</w:t>
      </w:r>
      <w:r>
        <w:t>, bied ik U hierbij aan.</w:t>
      </w:r>
    </w:p>
    <w:p w:rsidR="00F736CD" w:rsidP="00F10F9E" w:rsidRDefault="00F736CD"/>
    <w:p w:rsidR="00F10F9E" w:rsidP="00F10F9E" w:rsidRDefault="00F10F9E">
      <w:r>
        <w:t>Het ontwerp geeft de Afdeling advisering geen aanleiding tot het maken van inhoudelijke opmerkingen.</w:t>
      </w:r>
      <w:r w:rsidR="00F736CD">
        <w:t xml:space="preserve"> Aan de redactionele opmerkingen is aandacht besteed. Na </w:t>
      </w:r>
      <w:r w:rsidR="00A432BA">
        <w:t xml:space="preserve">ontvangst van </w:t>
      </w:r>
      <w:r w:rsidR="00F736CD">
        <w:t xml:space="preserve">het advies van de Afdeling advisering </w:t>
      </w:r>
      <w:r w:rsidR="008B12E6">
        <w:t xml:space="preserve">is </w:t>
      </w:r>
      <w:r w:rsidR="00A432BA">
        <w:t xml:space="preserve">nog een aantal </w:t>
      </w:r>
      <w:r w:rsidR="00F736CD">
        <w:t xml:space="preserve">samenloopbepalingen </w:t>
      </w:r>
      <w:r w:rsidR="00A432BA">
        <w:t xml:space="preserve">opgesteld in verband </w:t>
      </w:r>
      <w:r w:rsidR="00F736CD">
        <w:t>met thans reeds in de Tweede Kamer der Staten-Gene</w:t>
      </w:r>
      <w:r w:rsidR="00A432BA">
        <w:t>raal aanhangige wetsvoorstellen</w:t>
      </w:r>
      <w:r w:rsidR="00F736CD">
        <w:t>. V</w:t>
      </w:r>
      <w:r w:rsidR="00A432BA">
        <w:t>oorts zijn enkele technische wijziginge</w:t>
      </w:r>
      <w:r w:rsidR="00F736CD">
        <w:t xml:space="preserve">n </w:t>
      </w:r>
      <w:r w:rsidR="00A432BA">
        <w:t xml:space="preserve">doorgevoerd naar aanleiding van de nota van wijziging bij het voorstel tot wijziging van het Wetboek van Burgerlijke Rechtsvordering en de Algemene wet bestuursrecht in verband met vereenvoudiging en digitalisering van het procesrecht. Ook is van </w:t>
      </w:r>
      <w:r w:rsidR="00F736CD">
        <w:t>de gelegenheid gebruik gemaakt om nog enkele te</w:t>
      </w:r>
      <w:r w:rsidR="00A432BA">
        <w:t>kstuele aanpassingen aan te brenge</w:t>
      </w:r>
      <w:r w:rsidR="00F736CD">
        <w:t xml:space="preserve">n. </w:t>
      </w:r>
    </w:p>
    <w:p w:rsidR="00F736CD" w:rsidP="00F10F9E" w:rsidRDefault="00F736CD"/>
    <w:p w:rsidR="00F10F9E" w:rsidP="00F10F9E" w:rsidRDefault="00F10F9E">
      <w:r>
        <w:t xml:space="preserve">Ik moge U verzoeken het hierbij gevoegde </w:t>
      </w:r>
      <w:r w:rsidR="008B12E6">
        <w:t xml:space="preserve">gewijzigde </w:t>
      </w:r>
      <w:r>
        <w:t xml:space="preserve">voorstel van wet en de </w:t>
      </w:r>
      <w:r w:rsidR="008B12E6">
        <w:t xml:space="preserve">gewijzigde </w:t>
      </w:r>
      <w:r>
        <w:t>memorie van toelichting aan de Tweede Kamer der Staten-Generaal te zenden.</w:t>
      </w:r>
    </w:p>
    <w:p w:rsidR="00F10F9E" w:rsidP="00F10F9E" w:rsidRDefault="00F10F9E">
      <w:pPr>
        <w:pStyle w:val="broodtekst-i"/>
      </w:pPr>
    </w:p>
    <w:p w:rsidR="00A26328" w:rsidP="00F10F9E" w:rsidRDefault="00A26328">
      <w:pPr>
        <w:pStyle w:val="broodtekst-i"/>
        <w:rPr>
          <w:i w:val="0"/>
        </w:rPr>
      </w:pPr>
      <w:r>
        <w:rPr>
          <w:i w:val="0"/>
        </w:rPr>
        <w:t>De Minister van Veiligheid en Justitie,</w:t>
      </w:r>
    </w:p>
    <w:p w:rsidR="00A26328" w:rsidP="00F10F9E" w:rsidRDefault="00A26328">
      <w:pPr>
        <w:pStyle w:val="broodtekst-i"/>
        <w:rPr>
          <w:i w:val="0"/>
        </w:rPr>
      </w:pPr>
    </w:p>
    <w:p w:rsidRPr="00A26328" w:rsidR="00A26328" w:rsidP="00F10F9E" w:rsidRDefault="00A26328">
      <w:pPr>
        <w:pStyle w:val="broodtekst-i"/>
        <w:rPr>
          <w:i w:val="0"/>
        </w:rPr>
      </w:pPr>
    </w:p>
    <w:p w:rsidR="00F10F9E" w:rsidP="00F10F9E" w:rsidRDefault="00F10F9E">
      <w:pPr>
        <w:pStyle w:val="broodtekst-i"/>
      </w:pPr>
    </w:p>
    <w:p w:rsidR="00F10F9E" w:rsidP="00F10F9E" w:rsidRDefault="00F10F9E">
      <w:pPr>
        <w:pStyle w:val="broodtekst-i"/>
      </w:pPr>
    </w:p>
    <w:p w:rsidR="00F10F9E" w:rsidP="00911CAF" w:rsidRDefault="00F736CD">
      <w:pPr>
        <w:pStyle w:val="broodtekst-i"/>
      </w:pPr>
      <w:r>
        <w:rPr>
          <w:i w:val="0"/>
        </w:rPr>
        <w:t xml:space="preserve">G.A. van der Steur </w:t>
      </w:r>
    </w:p>
    <w:sectPr w:rsidR="00F10F9E" w:rsidSect="00EC684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9EF" w:rsidRDefault="007A59EF">
      <w:r>
        <w:separator/>
      </w:r>
    </w:p>
  </w:endnote>
  <w:endnote w:type="continuationSeparator" w:id="0">
    <w:p w:rsidR="007A59EF" w:rsidRDefault="007A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44" w:rsidRDefault="00EC684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B732BE">
      <w:trPr>
        <w:cantSplit/>
        <w:trHeight w:hRule="exact" w:val="23"/>
      </w:trPr>
      <w:tc>
        <w:tcPr>
          <w:tcW w:w="7755" w:type="dxa"/>
        </w:tcPr>
        <w:p w:rsidR="00B732BE" w:rsidRDefault="00B732BE">
          <w:pPr>
            <w:pStyle w:val="Huisstijl-Rubricering"/>
          </w:pPr>
        </w:p>
      </w:tc>
      <w:tc>
        <w:tcPr>
          <w:tcW w:w="2123" w:type="dxa"/>
        </w:tcPr>
        <w:p w:rsidR="00B732BE" w:rsidRDefault="00B732BE">
          <w:pPr>
            <w:pStyle w:val="Huisstijl-Paginanummering"/>
          </w:pPr>
        </w:p>
      </w:tc>
    </w:tr>
    <w:tr w:rsidR="00B732BE">
      <w:trPr>
        <w:cantSplit/>
        <w:trHeight w:hRule="exact" w:val="216"/>
      </w:trPr>
      <w:tc>
        <w:tcPr>
          <w:tcW w:w="7755" w:type="dxa"/>
        </w:tcPr>
        <w:p w:rsidR="00B732BE" w:rsidRDefault="00F10F9E">
          <w:pPr>
            <w:pStyle w:val="Huisstijl-Rubricering"/>
          </w:pPr>
          <w:r>
            <w:fldChar w:fldCharType="begin"/>
          </w:r>
          <w:r>
            <w:instrText xml:space="preserve"> DOCPROPERTY rubricering </w:instrText>
          </w:r>
          <w:r>
            <w:fldChar w:fldCharType="end"/>
          </w:r>
        </w:p>
      </w:tc>
      <w:tc>
        <w:tcPr>
          <w:tcW w:w="2123" w:type="dxa"/>
        </w:tcPr>
        <w:p w:rsidR="00B732BE" w:rsidRDefault="00F10F9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C6844">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11CAF">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C6844">
            <w:rPr>
              <w:rStyle w:val="Huisstijl-GegevenCharChar"/>
            </w:rPr>
            <w:t>van</w:t>
          </w:r>
          <w:r>
            <w:rPr>
              <w:rStyle w:val="Huisstijl-GegevenCharChar"/>
            </w:rPr>
            <w:fldChar w:fldCharType="end"/>
          </w:r>
          <w:r>
            <w:t xml:space="preserve"> </w:t>
          </w:r>
          <w:r w:rsidR="005D213D">
            <w:fldChar w:fldCharType="begin"/>
          </w:r>
          <w:r w:rsidR="005D213D">
            <w:instrText xml:space="preserve"> SECTIONPAGES   \* MERGEFORMAT </w:instrText>
          </w:r>
          <w:r w:rsidR="005D213D">
            <w:fldChar w:fldCharType="separate"/>
          </w:r>
          <w:r w:rsidR="00911CAF">
            <w:t>2</w:t>
          </w:r>
          <w:r w:rsidR="005D213D">
            <w:fldChar w:fldCharType="end"/>
          </w:r>
        </w:p>
      </w:tc>
    </w:tr>
  </w:tbl>
  <w:p w:rsidR="00B732BE" w:rsidRDefault="00B732BE">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B732BE">
      <w:trPr>
        <w:cantSplit/>
        <w:trHeight w:hRule="exact" w:val="23"/>
      </w:trPr>
      <w:tc>
        <w:tcPr>
          <w:tcW w:w="7755" w:type="dxa"/>
        </w:tcPr>
        <w:p w:rsidR="00B732BE" w:rsidRDefault="00B732BE">
          <w:pPr>
            <w:pStyle w:val="Huisstijl-Rubricering"/>
          </w:pPr>
          <w:bookmarkStart w:id="6" w:name="bmVoettekst1"/>
        </w:p>
      </w:tc>
      <w:tc>
        <w:tcPr>
          <w:tcW w:w="2123" w:type="dxa"/>
        </w:tcPr>
        <w:p w:rsidR="00B732BE" w:rsidRDefault="00B732BE">
          <w:pPr>
            <w:pStyle w:val="Huisstijl-Paginanummering"/>
          </w:pPr>
        </w:p>
      </w:tc>
    </w:tr>
    <w:tr w:rsidR="00B732BE">
      <w:trPr>
        <w:cantSplit/>
        <w:trHeight w:hRule="exact" w:val="216"/>
      </w:trPr>
      <w:tc>
        <w:tcPr>
          <w:tcW w:w="7755" w:type="dxa"/>
        </w:tcPr>
        <w:p w:rsidR="00B732BE" w:rsidRDefault="00F10F9E">
          <w:pPr>
            <w:pStyle w:val="Huisstijl-Rubricering"/>
          </w:pPr>
          <w:r>
            <w:fldChar w:fldCharType="begin"/>
          </w:r>
          <w:r>
            <w:instrText xml:space="preserve"> DOCPROPERTY rubricering </w:instrText>
          </w:r>
          <w:r>
            <w:fldChar w:fldCharType="end"/>
          </w:r>
        </w:p>
      </w:tc>
      <w:tc>
        <w:tcPr>
          <w:tcW w:w="2123" w:type="dxa"/>
        </w:tcPr>
        <w:p w:rsidR="00B732BE" w:rsidRDefault="00F10F9E">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720F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911CAF">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11CAF">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B732BE" w:rsidRDefault="00B732BE"/>
        <w:p w:rsidR="00B732BE" w:rsidRDefault="00B732BE">
          <w:pPr>
            <w:pStyle w:val="Huisstijl-Paginanummering"/>
          </w:pPr>
        </w:p>
      </w:tc>
    </w:tr>
    <w:bookmarkEnd w:id="6"/>
  </w:tbl>
  <w:p w:rsidR="00B732BE" w:rsidRDefault="00B732BE">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9EF" w:rsidRDefault="007A59EF">
      <w:r>
        <w:separator/>
      </w:r>
    </w:p>
  </w:footnote>
  <w:footnote w:type="continuationSeparator" w:id="0">
    <w:p w:rsidR="007A59EF" w:rsidRDefault="007A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44" w:rsidRDefault="00EC684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BE" w:rsidRDefault="00F10F9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162E2393" wp14:editId="03177242">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732BE">
                            <w:trPr>
                              <w:cantSplit/>
                            </w:trPr>
                            <w:tc>
                              <w:tcPr>
                                <w:tcW w:w="2007" w:type="dxa"/>
                              </w:tcPr>
                              <w:p w:rsidR="00EC6844" w:rsidRDefault="00F10F9E">
                                <w:pPr>
                                  <w:pStyle w:val="referentiegegevparagraaf"/>
                                  <w:rPr>
                                    <w:b/>
                                  </w:rPr>
                                </w:pPr>
                                <w:r>
                                  <w:rPr>
                                    <w:b/>
                                  </w:rPr>
                                  <w:fldChar w:fldCharType="begin"/>
                                </w:r>
                                <w:r w:rsidRPr="005872BA">
                                  <w:rPr>
                                    <w:b/>
                                  </w:rPr>
                                  <w:instrText xml:space="preserve"> DOCPROPERTY directoraatvolg </w:instrText>
                                </w:r>
                                <w:r>
                                  <w:rPr>
                                    <w:b/>
                                  </w:rPr>
                                  <w:fldChar w:fldCharType="separate"/>
                                </w:r>
                                <w:r w:rsidR="00EC6844">
                                  <w:rPr>
                                    <w:b/>
                                  </w:rPr>
                                  <w:t>Directie Wetgeving en Juridische Zaken</w:t>
                                </w:r>
                              </w:p>
                              <w:p w:rsidR="00EC6844" w:rsidRDefault="00F10F9E">
                                <w:pPr>
                                  <w:pStyle w:val="referentiegegevparagraaf"/>
                                  <w:rPr>
                                    <w:rStyle w:val="directieregel"/>
                                  </w:rPr>
                                </w:pPr>
                                <w:r>
                                  <w:rPr>
                                    <w:b/>
                                  </w:rPr>
                                  <w:fldChar w:fldCharType="end"/>
                                </w:r>
                                <w:r>
                                  <w:fldChar w:fldCharType="begin"/>
                                </w:r>
                                <w:r w:rsidRPr="005872BA">
                                  <w:instrText xml:space="preserve"> DOCPROPERTY directoraatnaamvolg </w:instrText>
                                </w:r>
                                <w:r>
                                  <w:fldChar w:fldCharType="end"/>
                                </w:r>
                                <w:r>
                                  <w:fldChar w:fldCharType="begin"/>
                                </w:r>
                                <w:r>
                                  <w:instrText xml:space="preserve"> DOCPROPERTY onderdeelvolg </w:instrText>
                                </w:r>
                                <w:r>
                                  <w:fldChar w:fldCharType="separate"/>
                                </w:r>
                                <w:r w:rsidR="00EC6844">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C6844">
                                  <w:rPr>
                                    <w:rStyle w:val="directieregel"/>
                                  </w:rPr>
                                  <w:t> </w:t>
                                </w:r>
                              </w:p>
                              <w:p w:rsidR="00B732BE" w:rsidRPr="005872BA" w:rsidRDefault="00F10F9E">
                                <w:pPr>
                                  <w:pStyle w:val="referentiegegevparagraaf"/>
                                </w:pPr>
                                <w:r>
                                  <w:rPr>
                                    <w:rStyle w:val="directieregel"/>
                                  </w:rPr>
                                  <w:fldChar w:fldCharType="end"/>
                                </w:r>
                              </w:p>
                              <w:p w:rsidR="00B732BE" w:rsidRDefault="00F10F9E">
                                <w:pPr>
                                  <w:pStyle w:val="referentiegegevens"/>
                                </w:pPr>
                                <w:r>
                                  <w:rPr>
                                    <w:b/>
                                  </w:rPr>
                                  <w:fldChar w:fldCharType="begin"/>
                                </w:r>
                                <w:r>
                                  <w:rPr>
                                    <w:b/>
                                    <w:lang w:val="en-GB"/>
                                  </w:rPr>
                                  <w:instrText xml:space="preserve"> DOCPROPERTY _datum </w:instrText>
                                </w:r>
                                <w:r>
                                  <w:rPr>
                                    <w:b/>
                                  </w:rPr>
                                  <w:fldChar w:fldCharType="separate"/>
                                </w:r>
                                <w:r w:rsidR="00EC6844">
                                  <w:rPr>
                                    <w:b/>
                                    <w:lang w:val="en-GB"/>
                                  </w:rPr>
                                  <w:t>Datum</w:t>
                                </w:r>
                                <w:r>
                                  <w:rPr>
                                    <w:b/>
                                  </w:rPr>
                                  <w:fldChar w:fldCharType="end"/>
                                </w:r>
                              </w:p>
                              <w:p w:rsidR="00B732BE" w:rsidRDefault="00B732BE">
                                <w:pPr>
                                  <w:pStyle w:val="witregel1"/>
                                </w:pPr>
                              </w:p>
                              <w:p w:rsidR="00B732BE" w:rsidRDefault="00F10F9E">
                                <w:pPr>
                                  <w:pStyle w:val="referentiekopjes"/>
                                </w:pPr>
                                <w:r>
                                  <w:fldChar w:fldCharType="begin"/>
                                </w:r>
                                <w:r>
                                  <w:instrText xml:space="preserve"> DOCPROPERTY _onskenmerk </w:instrText>
                                </w:r>
                                <w:r>
                                  <w:fldChar w:fldCharType="end"/>
                                </w:r>
                              </w:p>
                              <w:p w:rsidR="00B732BE" w:rsidRDefault="00F10F9E">
                                <w:pPr>
                                  <w:pStyle w:val="referentiegegevens"/>
                                </w:pPr>
                                <w:r>
                                  <w:fldChar w:fldCharType="begin"/>
                                </w:r>
                                <w:r>
                                  <w:instrText xml:space="preserve"> DOCPROPERTY onskenmerk </w:instrText>
                                </w:r>
                                <w:r>
                                  <w:fldChar w:fldCharType="end"/>
                                </w:r>
                              </w:p>
                            </w:tc>
                          </w:tr>
                          <w:tr w:rsidR="00B732BE">
                            <w:trPr>
                              <w:cantSplit/>
                            </w:trPr>
                            <w:tc>
                              <w:tcPr>
                                <w:tcW w:w="2007" w:type="dxa"/>
                              </w:tcPr>
                              <w:p w:rsidR="00B732BE" w:rsidRDefault="00B732BE">
                                <w:pPr>
                                  <w:pStyle w:val="clausule"/>
                                </w:pPr>
                              </w:p>
                            </w:tc>
                          </w:tr>
                        </w:tbl>
                        <w:p w:rsidR="00B732BE" w:rsidRDefault="00B732BE"/>
                        <w:p w:rsidR="00B732BE" w:rsidRDefault="00B732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732BE">
                      <w:trPr>
                        <w:cantSplit/>
                      </w:trPr>
                      <w:tc>
                        <w:tcPr>
                          <w:tcW w:w="2007" w:type="dxa"/>
                        </w:tcPr>
                        <w:p w:rsidR="00EC6844" w:rsidRDefault="00F10F9E">
                          <w:pPr>
                            <w:pStyle w:val="referentiegegevparagraaf"/>
                            <w:rPr>
                              <w:b/>
                            </w:rPr>
                          </w:pPr>
                          <w:r>
                            <w:rPr>
                              <w:b/>
                            </w:rPr>
                            <w:fldChar w:fldCharType="begin"/>
                          </w:r>
                          <w:r w:rsidRPr="005872BA">
                            <w:rPr>
                              <w:b/>
                            </w:rPr>
                            <w:instrText xml:space="preserve"> DOCPROPERTY directoraatvolg </w:instrText>
                          </w:r>
                          <w:r>
                            <w:rPr>
                              <w:b/>
                            </w:rPr>
                            <w:fldChar w:fldCharType="separate"/>
                          </w:r>
                          <w:r w:rsidR="00EC6844">
                            <w:rPr>
                              <w:b/>
                            </w:rPr>
                            <w:t>Directie Wetgeving en Juridische Zaken</w:t>
                          </w:r>
                        </w:p>
                        <w:p w:rsidR="00EC6844" w:rsidRDefault="00F10F9E">
                          <w:pPr>
                            <w:pStyle w:val="referentiegegevparagraaf"/>
                            <w:rPr>
                              <w:rStyle w:val="directieregel"/>
                            </w:rPr>
                          </w:pPr>
                          <w:r>
                            <w:rPr>
                              <w:b/>
                            </w:rPr>
                            <w:fldChar w:fldCharType="end"/>
                          </w:r>
                          <w:r>
                            <w:fldChar w:fldCharType="begin"/>
                          </w:r>
                          <w:r w:rsidRPr="005872BA">
                            <w:instrText xml:space="preserve"> DOCPROPERTY directoraatnaamvolg </w:instrText>
                          </w:r>
                          <w:r>
                            <w:fldChar w:fldCharType="end"/>
                          </w:r>
                          <w:r>
                            <w:fldChar w:fldCharType="begin"/>
                          </w:r>
                          <w:r>
                            <w:instrText xml:space="preserve"> DOCPROPERTY onderdeelvolg </w:instrText>
                          </w:r>
                          <w:r>
                            <w:fldChar w:fldCharType="separate"/>
                          </w:r>
                          <w:r w:rsidR="00EC6844">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C6844">
                            <w:rPr>
                              <w:rStyle w:val="directieregel"/>
                            </w:rPr>
                            <w:t> </w:t>
                          </w:r>
                        </w:p>
                        <w:p w:rsidR="00B732BE" w:rsidRPr="005872BA" w:rsidRDefault="00F10F9E">
                          <w:pPr>
                            <w:pStyle w:val="referentiegegevparagraaf"/>
                          </w:pPr>
                          <w:r>
                            <w:rPr>
                              <w:rStyle w:val="directieregel"/>
                            </w:rPr>
                            <w:fldChar w:fldCharType="end"/>
                          </w:r>
                        </w:p>
                        <w:p w:rsidR="00B732BE" w:rsidRDefault="00F10F9E">
                          <w:pPr>
                            <w:pStyle w:val="referentiegegevens"/>
                          </w:pPr>
                          <w:r>
                            <w:rPr>
                              <w:b/>
                            </w:rPr>
                            <w:fldChar w:fldCharType="begin"/>
                          </w:r>
                          <w:r>
                            <w:rPr>
                              <w:b/>
                              <w:lang w:val="en-GB"/>
                            </w:rPr>
                            <w:instrText xml:space="preserve"> DOCPROPERTY _datum </w:instrText>
                          </w:r>
                          <w:r>
                            <w:rPr>
                              <w:b/>
                            </w:rPr>
                            <w:fldChar w:fldCharType="separate"/>
                          </w:r>
                          <w:r w:rsidR="00EC6844">
                            <w:rPr>
                              <w:b/>
                              <w:lang w:val="en-GB"/>
                            </w:rPr>
                            <w:t>Datum</w:t>
                          </w:r>
                          <w:r>
                            <w:rPr>
                              <w:b/>
                            </w:rPr>
                            <w:fldChar w:fldCharType="end"/>
                          </w:r>
                        </w:p>
                        <w:p w:rsidR="00B732BE" w:rsidRDefault="00B732BE">
                          <w:pPr>
                            <w:pStyle w:val="witregel1"/>
                          </w:pPr>
                        </w:p>
                        <w:p w:rsidR="00B732BE" w:rsidRDefault="00F10F9E">
                          <w:pPr>
                            <w:pStyle w:val="referentiekopjes"/>
                          </w:pPr>
                          <w:r>
                            <w:fldChar w:fldCharType="begin"/>
                          </w:r>
                          <w:r>
                            <w:instrText xml:space="preserve"> DOCPROPERTY _onskenmerk </w:instrText>
                          </w:r>
                          <w:r>
                            <w:fldChar w:fldCharType="end"/>
                          </w:r>
                        </w:p>
                        <w:p w:rsidR="00B732BE" w:rsidRDefault="00F10F9E">
                          <w:pPr>
                            <w:pStyle w:val="referentiegegevens"/>
                          </w:pPr>
                          <w:r>
                            <w:fldChar w:fldCharType="begin"/>
                          </w:r>
                          <w:r>
                            <w:instrText xml:space="preserve"> DOCPROPERTY onskenmerk </w:instrText>
                          </w:r>
                          <w:r>
                            <w:fldChar w:fldCharType="end"/>
                          </w:r>
                        </w:p>
                      </w:tc>
                    </w:tr>
                    <w:tr w:rsidR="00B732BE">
                      <w:trPr>
                        <w:cantSplit/>
                      </w:trPr>
                      <w:tc>
                        <w:tcPr>
                          <w:tcW w:w="2007" w:type="dxa"/>
                        </w:tcPr>
                        <w:p w:rsidR="00B732BE" w:rsidRDefault="00B732BE">
                          <w:pPr>
                            <w:pStyle w:val="clausule"/>
                          </w:pPr>
                        </w:p>
                      </w:tc>
                    </w:tr>
                  </w:tbl>
                  <w:p w:rsidR="00B732BE" w:rsidRDefault="00B732BE"/>
                  <w:p w:rsidR="00B732BE" w:rsidRDefault="00B732BE"/>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3586F5C4" wp14:editId="158F24FE">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32BE" w:rsidRDefault="00F10F9E">
                          <w:pPr>
                            <w:pStyle w:val="Huisstijl-Rubricering"/>
                          </w:pPr>
                          <w:r>
                            <w:fldChar w:fldCharType="begin"/>
                          </w:r>
                          <w:r>
                            <w:instrText xml:space="preserve"> DOCPROPERTY rubricering </w:instrText>
                          </w:r>
                          <w:r>
                            <w:fldChar w:fldCharType="end"/>
                          </w:r>
                        </w:p>
                        <w:p w:rsidR="00B732BE" w:rsidRDefault="00B732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B732BE" w:rsidRDefault="00F10F9E">
                    <w:pPr>
                      <w:pStyle w:val="Huisstijl-Rubricering"/>
                    </w:pPr>
                    <w:r>
                      <w:fldChar w:fldCharType="begin"/>
                    </w:r>
                    <w:r>
                      <w:instrText xml:space="preserve"> DOCPROPERTY rubricering </w:instrText>
                    </w:r>
                    <w:r>
                      <w:fldChar w:fldCharType="end"/>
                    </w:r>
                  </w:p>
                  <w:p w:rsidR="00B732BE" w:rsidRDefault="00B732BE"/>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B732BE">
      <w:trPr>
        <w:trHeight w:hRule="exact" w:val="142"/>
      </w:trPr>
      <w:tc>
        <w:tcPr>
          <w:tcW w:w="7498" w:type="dxa"/>
        </w:tcPr>
        <w:p w:rsidR="00B732BE" w:rsidRDefault="00B732BE">
          <w:pPr>
            <w:pStyle w:val="Huisstijl-Rubricering"/>
          </w:pPr>
        </w:p>
      </w:tc>
    </w:tr>
  </w:tbl>
  <w:p w:rsidR="00B732BE" w:rsidRDefault="00F10F9E">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BE" w:rsidRDefault="00F10F9E">
    <w:pPr>
      <w:pStyle w:val="Koptekst"/>
      <w:spacing w:line="14" w:lineRule="exact"/>
    </w:pPr>
    <w:r>
      <w:rPr>
        <w:noProof/>
        <w:sz w:val="20"/>
      </w:rPr>
      <w:drawing>
        <wp:anchor distT="0" distB="0" distL="114300" distR="114300" simplePos="0" relativeHeight="251658752" behindDoc="1" locked="1" layoutInCell="1" allowOverlap="1" wp14:anchorId="7B968344" wp14:editId="5836B40C">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2BE" w:rsidRDefault="00B732BE">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bruiker">
    <w15:presenceInfo w15:providerId="None" w15:userId="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attachedTemplate r:id="rId1"/>
  <w:defaultTabStop w:val="227"/>
  <w:hyphenationZone w:val="425"/>
  <w:characterSpacingControl w:val="doNotCompress"/>
  <w:hdrShapeDefaults>
    <o:shapedefaults v:ext="edit" spidmax="14337"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xml&quot; country-code=&quot;31&quot; target=&quot;Microsoft Word&quot; target-version=&quot;14.0&quot; target-build=&quot;14.0.6129&quot; engine-version=&quot;2.6.10&quot; lastuser-initials=&quot;ZJ-B&quot; lastuser-name=&quot;Zuurmond J.C.M. - BD/DWJZ/SSR&quot;&gt;&lt;aandekoning template=&quot;aandekoning.dot&quot; id=&quot;05c3d6eb32b843b18c5955012a09e2ac&quot; version=&quot;1.0&quot; lcid=&quot;1043&quot; locale=&quot;n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Registratienummer&lt;/p&gt;&lt;p style=&quot;referentiegegevens&quot;&gt;ALTIJD INVULLEN&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minjuslint formatted-value=&quot;&quot;/&gt;&lt;chklogo value=&quot;0&quot;/&gt;&lt;documentsubtype formatted-value=&quot;Overige&quot;/&gt;&lt;documenttitel formatted-value=&quot;Aan de Koning - Nader rapport inzake het voorstel van wet ... (vermelding van het opschrift)&quot;/&gt;&lt;heropend value=&quot;false&quot;/&gt;&lt;vorm value=&quot;Digitaal&quot;/&gt;&lt;ZaakLocatie/&gt;&lt;zaakkenmerk/&gt;&lt;zaaktitel/&gt;&lt;drager formatted-value=&quot;Document&quot;/&gt;&lt;documentclass value=&quot;Overige&quot; formatted-value=&quot;Overige&quot;/&gt;&lt;adres/&gt;&lt;geadresseerde/&gt;&lt;land/&gt;&lt;postcode/&gt;&lt;woonplaats/&gt;&lt;documentdatum/&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ontactpersoon formatted-value=&quot;Concipiënt&quot;/&gt;&lt;email formatted-value=&quot;-@minvenj.nl&quot;/&gt;&lt;functie formatted-value=&quot;ALTIJD INVULLEN (functie)&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24T16:39:20&quot; formatted-value=&quot;24 april 2013&quot;/&gt;&lt;onderwerp value=&quot;Nader rapport inzake het voorstel van wet ... (vermelding van het opschrift)&quot; formatted-value=&quot;Nader rapport inzake het voorstel van wet ... (vermelding van het opschrift)&quot; format-disabled=&quot;true&quot;/&gt;&lt;registratienr value=&quot;ALTIJD INVULLEN&quot; formatted-value=&quot;ALTIJD INVULLEN&quot; format-disabled=&quot;true&quot;/&gt;&lt;onskenmerk/&gt;&lt;rubricering formatted-value=&quot;&quot;/&gt;&lt;rubriceringvolg formatted-value=&quot;&quot;/&gt;&lt;digijust value=&quot;0&quot; formatted-value=&quot;0&quot;/&gt;&lt;chkcontact value=&quot;0&quot; formatted-value=&quot;0&quot; format-disabled=&quot;true&quot;/&gt;&lt;radtelefoon value=&quot;2&quot; formatted-value=&quot;2&quot; format-disabled=&quot;true&quot;/&gt;&lt;titel/&gt;&lt;rubriek value=&quot;1&quot; formatted-value=&quot; &quot;/&gt;&lt;merking value=&quot;1&quot; formatted-value=&quot; &quot;/&gt;&lt;lsttaal/&gt;&lt;docstatus value=&quot;Informeel concept&quot; formatted-value=&quot;Informeel concept&quot;/&gt;&lt;documenttype value=&quot;Uitgaand&quot; formatted-value=&quot;Uitgaand&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s>
  <w:rsids>
    <w:rsidRoot w:val="00F10F9E"/>
    <w:rsid w:val="005872BA"/>
    <w:rsid w:val="005D213D"/>
    <w:rsid w:val="0079434B"/>
    <w:rsid w:val="007A59EF"/>
    <w:rsid w:val="008B12E6"/>
    <w:rsid w:val="00911322"/>
    <w:rsid w:val="00911CAF"/>
    <w:rsid w:val="00A26328"/>
    <w:rsid w:val="00A432BA"/>
    <w:rsid w:val="00B720F4"/>
    <w:rsid w:val="00B732BE"/>
    <w:rsid w:val="00C407B2"/>
    <w:rsid w:val="00D00EAF"/>
    <w:rsid w:val="00EC6844"/>
    <w:rsid w:val="00F10F9E"/>
    <w:rsid w:val="00F61E1D"/>
    <w:rsid w:val="00F736CD"/>
    <w:rsid w:val="00FC2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semiHidden/>
    <w:pPr>
      <w:numPr>
        <w:numId w:val="2"/>
      </w:numPr>
      <w:tabs>
        <w:tab w:val="clear" w:pos="227"/>
      </w:tabs>
      <w:ind w:left="454" w:hanging="227"/>
    </w:pPr>
    <w:rPr>
      <w:noProof/>
    </w:rPr>
  </w:style>
  <w:style w:type="character" w:styleId="Hyperlink">
    <w:name w:val="Hyperlink"/>
    <w:basedOn w:val="Standaardalinea-lettertype"/>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5872B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7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semiHidden/>
    <w:pPr>
      <w:numPr>
        <w:numId w:val="2"/>
      </w:numPr>
      <w:tabs>
        <w:tab w:val="clear" w:pos="227"/>
      </w:tabs>
      <w:ind w:left="454" w:hanging="227"/>
    </w:pPr>
    <w:rPr>
      <w:noProof/>
    </w:rPr>
  </w:style>
  <w:style w:type="character" w:styleId="Hyperlink">
    <w:name w:val="Hyperlink"/>
    <w:basedOn w:val="Standaardalinea-lettertype"/>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5872B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7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1.png" Id="rId10" /><Relationship Type="http://schemas.microsoft.com/office/2011/relationships/people" Target="people.xml" Id="rId19" /><Relationship Type="http://schemas.microsoft.com/office/2007/relationships/stylesWithEffects" Target="stylesWithEffects.xml" Id="rId4" /><Relationship Type="http://schemas.openxmlformats.org/officeDocument/2006/relationships/hyperlink" Target="http://www.rijksoverheid.nl/venj" TargetMode="Externa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INK1\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360</ap:Words>
  <ap:Characters>1982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2015-05-26T10:38:00.0000000Z</lastPrinted>
  <dcterms:created xsi:type="dcterms:W3CDTF">2015-05-28T14:47:00.0000000Z</dcterms:created>
  <dcterms:modified xsi:type="dcterms:W3CDTF">2015-05-28T14:47:00.0000000Z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 (vermelding van het opschrift)</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24 april 2013</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ALTIJD INVULLEN</vt:lpwstr>
  </property>
  <property fmtid="{D5CDD505-2E9C-101B-9397-08002B2CF9AE}" pid="19" name="directoraatnaamvolg">
    <vt:lpwstr/>
  </property>
  <property fmtid="{D5CDD505-2E9C-101B-9397-08002B2CF9AE}" pid="20" name="onderdeelvolg">
    <vt:lpwstr>Sector ALTIJD INVULLEN</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
  </property>
  <property fmtid="{D5CDD505-2E9C-101B-9397-08002B2CF9AE}" pid="28" name="_aankoning">
    <vt:lpwstr>Aan de Koning</vt:lpwstr>
  </property>
  <property fmtid="{D5CDD505-2E9C-101B-9397-08002B2CF9AE}" pid="29" name="ContentTypeId">
    <vt:lpwstr>0x0101000166F7DE87EC3943B412E55A9E9BA3BA</vt:lpwstr>
  </property>
</Properties>
</file>