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5C502C" w:rsidR="00D45CE4" w:rsidP="00D45CE4" w:rsidRDefault="00D45CE4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5C502C">
        <w:rPr>
          <w:rFonts w:ascii="Verdana" w:hAnsi="Verdana"/>
          <w:b/>
          <w:sz w:val="18"/>
          <w:szCs w:val="18"/>
        </w:rPr>
        <w:t xml:space="preserve">Bijlage 2 bij </w:t>
      </w:r>
      <w:r>
        <w:rPr>
          <w:rFonts w:ascii="Verdana" w:hAnsi="Verdana"/>
          <w:b/>
          <w:sz w:val="18"/>
          <w:szCs w:val="18"/>
        </w:rPr>
        <w:t xml:space="preserve">TK </w:t>
      </w:r>
      <w:r w:rsidRPr="005C502C">
        <w:rPr>
          <w:rFonts w:ascii="Verdana" w:hAnsi="Verdana"/>
          <w:b/>
          <w:sz w:val="18"/>
          <w:szCs w:val="18"/>
        </w:rPr>
        <w:t>brief Ruggensteun IGZ</w:t>
      </w:r>
    </w:p>
    <w:p w:rsidR="00D45CE4" w:rsidP="00D45CE4" w:rsidRDefault="00D45CE4">
      <w:pPr>
        <w:rPr>
          <w:rFonts w:ascii="Verdana" w:hAnsi="Verdana"/>
          <w:b/>
          <w:i/>
          <w:sz w:val="18"/>
          <w:szCs w:val="18"/>
          <w:u w:val="single"/>
        </w:rPr>
      </w:pPr>
    </w:p>
    <w:p w:rsidR="00D45CE4" w:rsidP="00D45CE4" w:rsidRDefault="00D45CE4">
      <w:pPr>
        <w:rPr>
          <w:rFonts w:ascii="Verdana" w:hAnsi="Verdana"/>
          <w:b/>
          <w:i/>
          <w:sz w:val="18"/>
          <w:szCs w:val="18"/>
          <w:u w:val="single"/>
        </w:rPr>
      </w:pPr>
    </w:p>
    <w:p w:rsidR="00D45CE4" w:rsidP="00D45CE4" w:rsidRDefault="00D45CE4">
      <w:pPr>
        <w:rPr>
          <w:rFonts w:ascii="Verdana" w:hAnsi="Verdana"/>
          <w:b/>
          <w:i/>
          <w:sz w:val="18"/>
          <w:szCs w:val="18"/>
          <w:u w:val="single"/>
        </w:rPr>
      </w:pPr>
    </w:p>
    <w:p w:rsidRPr="005C502C" w:rsidR="00D45CE4" w:rsidP="00D45CE4" w:rsidRDefault="00D45CE4">
      <w:pPr>
        <w:rPr>
          <w:rFonts w:ascii="Verdana" w:hAnsi="Verdana"/>
          <w:b/>
          <w:i/>
          <w:sz w:val="18"/>
          <w:szCs w:val="18"/>
          <w:u w:val="single"/>
        </w:rPr>
      </w:pPr>
      <w:r w:rsidRPr="005C502C">
        <w:rPr>
          <w:rFonts w:ascii="Verdana" w:hAnsi="Verdana"/>
          <w:b/>
          <w:i/>
          <w:sz w:val="18"/>
          <w:szCs w:val="18"/>
          <w:u w:val="single"/>
        </w:rPr>
        <w:t xml:space="preserve">Overzicht </w:t>
      </w:r>
      <w:r>
        <w:rPr>
          <w:rFonts w:ascii="Verdana" w:hAnsi="Verdana"/>
          <w:b/>
          <w:i/>
          <w:sz w:val="18"/>
          <w:szCs w:val="18"/>
          <w:u w:val="single"/>
        </w:rPr>
        <w:t>voorgenomen bepalingen voor het</w:t>
      </w:r>
      <w:r w:rsidRPr="005C502C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verzamelwetsvoorstel </w:t>
      </w:r>
      <w:proofErr w:type="spellStart"/>
      <w:r>
        <w:rPr>
          <w:rFonts w:ascii="Verdana" w:hAnsi="Verdana"/>
          <w:b/>
          <w:i/>
          <w:sz w:val="18"/>
          <w:szCs w:val="18"/>
          <w:u w:val="single"/>
        </w:rPr>
        <w:t>handhavingsinstrumentarium</w:t>
      </w:r>
      <w:proofErr w:type="spellEnd"/>
      <w:r>
        <w:rPr>
          <w:rFonts w:ascii="Verdana" w:hAnsi="Verdana"/>
          <w:b/>
          <w:i/>
          <w:sz w:val="18"/>
          <w:szCs w:val="18"/>
          <w:u w:val="single"/>
        </w:rPr>
        <w:t xml:space="preserve"> IGZ</w:t>
      </w:r>
    </w:p>
    <w:p w:rsidR="00D45CE4" w:rsidP="00D45CE4" w:rsidRDefault="00D45CE4">
      <w:pPr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Geneesmiddelenwet:</w:t>
      </w:r>
    </w:p>
    <w:p w:rsidR="00D45CE4" w:rsidP="00D45CE4" w:rsidRDefault="00D45CE4">
      <w:r w:rsidRPr="0031079F">
        <w:rPr>
          <w:rFonts w:ascii="Verdana" w:hAnsi="Verdana"/>
          <w:sz w:val="18"/>
          <w:szCs w:val="18"/>
        </w:rPr>
        <w:t>In deze wet regelen dat</w:t>
      </w:r>
      <w:r>
        <w:rPr>
          <w:rFonts w:ascii="Verdana" w:hAnsi="Verdana"/>
          <w:sz w:val="18"/>
          <w:szCs w:val="18"/>
        </w:rPr>
        <w:t xml:space="preserve">: a) </w:t>
      </w:r>
      <w:r w:rsidRPr="00973EB2">
        <w:rPr>
          <w:rFonts w:ascii="Verdana" w:hAnsi="Verdana"/>
          <w:sz w:val="18"/>
          <w:szCs w:val="18"/>
        </w:rPr>
        <w:t xml:space="preserve">het toezicht op goede laboratoriumpraktijk overgaat van </w:t>
      </w:r>
      <w:r>
        <w:rPr>
          <w:rFonts w:ascii="Verdana" w:hAnsi="Verdana"/>
          <w:sz w:val="18"/>
          <w:szCs w:val="18"/>
        </w:rPr>
        <w:t xml:space="preserve">de </w:t>
      </w:r>
      <w:r w:rsidRPr="00973EB2">
        <w:rPr>
          <w:rFonts w:ascii="Verdana" w:hAnsi="Verdana"/>
          <w:sz w:val="18"/>
          <w:szCs w:val="18"/>
        </w:rPr>
        <w:t xml:space="preserve">NVWA naar </w:t>
      </w:r>
      <w:r>
        <w:rPr>
          <w:rFonts w:ascii="Verdana" w:hAnsi="Verdana"/>
          <w:sz w:val="18"/>
          <w:szCs w:val="18"/>
        </w:rPr>
        <w:t xml:space="preserve">de IGZ (implementatie 2004/9/EG), b) </w:t>
      </w:r>
      <w:r w:rsidRPr="00973EB2">
        <w:rPr>
          <w:rFonts w:ascii="Verdana" w:hAnsi="Verdana"/>
          <w:sz w:val="18"/>
          <w:szCs w:val="18"/>
        </w:rPr>
        <w:t xml:space="preserve">de IGZ </w:t>
      </w:r>
      <w:proofErr w:type="spellStart"/>
      <w:r w:rsidRPr="00973EB2">
        <w:rPr>
          <w:rFonts w:ascii="Verdana" w:hAnsi="Verdana"/>
          <w:sz w:val="18"/>
          <w:szCs w:val="18"/>
        </w:rPr>
        <w:t>inzagebevoegdheid</w:t>
      </w:r>
      <w:proofErr w:type="spellEnd"/>
      <w:r w:rsidRPr="00973EB2">
        <w:rPr>
          <w:rFonts w:ascii="Verdana" w:hAnsi="Verdana"/>
          <w:sz w:val="18"/>
          <w:szCs w:val="18"/>
        </w:rPr>
        <w:t xml:space="preserve"> krijgt in patiëntendossiers</w:t>
      </w:r>
      <w:r>
        <w:rPr>
          <w:rFonts w:ascii="Verdana" w:hAnsi="Verdana"/>
          <w:sz w:val="18"/>
          <w:szCs w:val="18"/>
        </w:rPr>
        <w:t xml:space="preserve"> en c) </w:t>
      </w:r>
      <w:r w:rsidRPr="00973EB2">
        <w:rPr>
          <w:rFonts w:ascii="Verdana" w:hAnsi="Verdana"/>
          <w:sz w:val="18"/>
          <w:szCs w:val="18"/>
        </w:rPr>
        <w:t>de IGZ de bevoegdheid krijgt om bestuurlijke boete toe te passen bij overtreding van artikel 68</w:t>
      </w:r>
      <w:r>
        <w:rPr>
          <w:rFonts w:ascii="Verdana" w:hAnsi="Verdana"/>
          <w:sz w:val="18"/>
          <w:szCs w:val="18"/>
        </w:rPr>
        <w:t xml:space="preserve"> (voorschrijven van geneesmiddelen) </w:t>
      </w:r>
    </w:p>
    <w:p w:rsidRPr="0031079F" w:rsidR="00D45CE4" w:rsidP="00D45CE4" w:rsidRDefault="00D45CE4">
      <w:pPr>
        <w:pStyle w:val="Lijstalinea"/>
        <w:ind w:left="0"/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pStyle w:val="Lijstalinea"/>
        <w:ind w:left="0"/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Gezondheidswet:</w:t>
      </w:r>
    </w:p>
    <w:p w:rsidRPr="0031079F" w:rsidR="00D45CE4" w:rsidP="00D45CE4" w:rsidRDefault="00D45CE4">
      <w:pPr>
        <w:pStyle w:val="Lijstalinea"/>
        <w:ind w:left="0"/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>In deze wet de algemene bevoegdheid voor de IGZ tot het opleggen van bestuursdwang</w:t>
      </w:r>
      <w:r>
        <w:rPr>
          <w:rFonts w:ascii="Verdana" w:hAnsi="Verdana"/>
          <w:sz w:val="18"/>
          <w:szCs w:val="18"/>
        </w:rPr>
        <w:t xml:space="preserve"> bij niet meewerken aan uitoefening toezichtbevoegdheden.</w:t>
      </w:r>
    </w:p>
    <w:p w:rsidRPr="0031079F" w:rsidR="00D45CE4" w:rsidP="00D45CE4" w:rsidRDefault="00D45CE4">
      <w:pPr>
        <w:pStyle w:val="Lijstalinea"/>
        <w:ind w:left="0"/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 xml:space="preserve">Opiumwet: 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>In deze wet de IGZ een bestuurlijke boetebevoegdheid geven bij receptvervalsing.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Wet afbreking zwangerschap: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>In deze wet aanpassen van de omschrijving inspecteur (technisch)</w:t>
      </w:r>
      <w:r>
        <w:rPr>
          <w:rFonts w:ascii="Verdana" w:hAnsi="Verdana"/>
          <w:sz w:val="18"/>
          <w:szCs w:val="18"/>
        </w:rPr>
        <w:t>.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 xml:space="preserve"> </w:t>
      </w: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Wet donorgegevens en kunstmatige bevruchting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 xml:space="preserve">In deze wet regelen dat de IGZ bevoegdheid heeft tot </w:t>
      </w:r>
      <w:r>
        <w:rPr>
          <w:rFonts w:ascii="Verdana" w:hAnsi="Verdana"/>
          <w:sz w:val="18"/>
          <w:szCs w:val="18"/>
        </w:rPr>
        <w:t>opleggen van bestuursdwang (vervalt indien dit in de Gezondheidswet wordt geregeld, zie boven)</w:t>
      </w:r>
      <w:r w:rsidRPr="0031079F">
        <w:rPr>
          <w:rFonts w:ascii="Verdana" w:hAnsi="Verdana"/>
          <w:sz w:val="18"/>
          <w:szCs w:val="18"/>
        </w:rPr>
        <w:t>.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 xml:space="preserve"> </w:t>
      </w: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Wet op de beroepen in de individuele gezondheidszorg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>In deze wet aanpassen van de omschrijving inspecteur (technisch)</w:t>
      </w:r>
      <w:r>
        <w:rPr>
          <w:rFonts w:ascii="Verdana" w:hAnsi="Verdana"/>
          <w:sz w:val="18"/>
          <w:szCs w:val="18"/>
        </w:rPr>
        <w:t>.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Wet op het voortgezet onderwijs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>In deze wet laten vervallen van artikel 122 dat inspecteur van de IGZ de bevoegdheid geeft om klaslokalen aan te wijzen als ongeschikt voor voortgezet onderwijs.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Wet toetsing levensbeëindiging op verzoek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>In deze wet aanpassen van de omschrijving regionaal inspecteur IGZ (technisch)</w:t>
      </w:r>
      <w:r>
        <w:rPr>
          <w:rFonts w:ascii="Verdana" w:hAnsi="Verdana"/>
          <w:sz w:val="18"/>
          <w:szCs w:val="18"/>
        </w:rPr>
        <w:t>.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>Wet veiligheid en kwaliteit lichaamsmateriaal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 xml:space="preserve">In deze wet een boetebevoegdheid creëren voor handelingen met lichaamsmateriaal als daarvoor geen erkenning minister is. 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O</w:t>
      </w:r>
      <w:r w:rsidRPr="0031079F">
        <w:rPr>
          <w:rFonts w:ascii="Verdana" w:hAnsi="Verdana"/>
          <w:b/>
          <w:i/>
          <w:sz w:val="18"/>
          <w:szCs w:val="18"/>
          <w:u w:val="single"/>
        </w:rPr>
        <w:t>pgenomen in Veegwet VWS 2015 (K</w:t>
      </w:r>
      <w:r>
        <w:rPr>
          <w:rFonts w:ascii="Verdana" w:hAnsi="Verdana"/>
          <w:b/>
          <w:i/>
          <w:sz w:val="18"/>
          <w:szCs w:val="18"/>
          <w:u w:val="single"/>
        </w:rPr>
        <w:t>amer</w:t>
      </w:r>
      <w:r w:rsidRPr="0031079F">
        <w:rPr>
          <w:rFonts w:ascii="Verdana" w:hAnsi="Verdana"/>
          <w:b/>
          <w:i/>
          <w:sz w:val="18"/>
          <w:szCs w:val="18"/>
          <w:u w:val="single"/>
        </w:rPr>
        <w:t>st</w:t>
      </w:r>
      <w:r>
        <w:rPr>
          <w:rFonts w:ascii="Verdana" w:hAnsi="Verdana"/>
          <w:b/>
          <w:i/>
          <w:sz w:val="18"/>
          <w:szCs w:val="18"/>
          <w:u w:val="single"/>
        </w:rPr>
        <w:t>uk</w:t>
      </w:r>
      <w:r w:rsidRPr="0031079F">
        <w:rPr>
          <w:rFonts w:ascii="Verdana" w:hAnsi="Verdana"/>
          <w:b/>
          <w:i/>
          <w:sz w:val="18"/>
          <w:szCs w:val="18"/>
          <w:u w:val="single"/>
        </w:rPr>
        <w:t xml:space="preserve"> 34191):</w:t>
      </w: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 xml:space="preserve">Geneesmiddelenwet: </w:t>
      </w:r>
    </w:p>
    <w:p w:rsidRPr="0031079F" w:rsidR="00D45CE4" w:rsidP="00D45CE4" w:rsidRDefault="00D45CE4">
      <w:pPr>
        <w:rPr>
          <w:rFonts w:ascii="Verdana" w:hAnsi="Verdana"/>
          <w:sz w:val="18"/>
          <w:szCs w:val="18"/>
        </w:rPr>
      </w:pPr>
      <w:r w:rsidRPr="0031079F">
        <w:rPr>
          <w:rFonts w:ascii="Verdana" w:hAnsi="Verdana"/>
          <w:sz w:val="18"/>
          <w:szCs w:val="18"/>
        </w:rPr>
        <w:t xml:space="preserve">Aanpassing van deze wet waardoor het aantal beroepsgroepen waarvoor de regels gunstbetoon gelden, wordt uitgebreid  </w:t>
      </w:r>
      <w:r>
        <w:rPr>
          <w:rFonts w:ascii="Verdana" w:hAnsi="Verdana"/>
          <w:sz w:val="18"/>
          <w:szCs w:val="18"/>
        </w:rPr>
        <w:t>(</w:t>
      </w:r>
      <w:r w:rsidRPr="0031079F">
        <w:rPr>
          <w:rFonts w:ascii="Verdana" w:hAnsi="Verdana"/>
          <w:sz w:val="18"/>
          <w:szCs w:val="18"/>
        </w:rPr>
        <w:t>met verpleegkundigen</w:t>
      </w:r>
      <w:r>
        <w:rPr>
          <w:rFonts w:ascii="Verdana" w:hAnsi="Verdana"/>
          <w:sz w:val="18"/>
          <w:szCs w:val="18"/>
        </w:rPr>
        <w:t>)</w:t>
      </w:r>
      <w:r w:rsidRPr="0031079F">
        <w:rPr>
          <w:rFonts w:ascii="Verdana" w:hAnsi="Verdana"/>
          <w:sz w:val="18"/>
          <w:szCs w:val="18"/>
        </w:rPr>
        <w:t>.</w:t>
      </w:r>
    </w:p>
    <w:p w:rsidR="00D45CE4" w:rsidP="00D45CE4" w:rsidRDefault="00D45CE4">
      <w:pPr>
        <w:rPr>
          <w:rFonts w:ascii="Verdana" w:hAnsi="Verdana"/>
          <w:i/>
          <w:sz w:val="18"/>
          <w:szCs w:val="18"/>
        </w:rPr>
      </w:pPr>
    </w:p>
    <w:p w:rsidRPr="0031079F" w:rsidR="00D45CE4" w:rsidP="00D45CE4" w:rsidRDefault="00D45CE4">
      <w:pPr>
        <w:rPr>
          <w:rFonts w:ascii="Verdana" w:hAnsi="Verdana"/>
          <w:i/>
          <w:sz w:val="18"/>
          <w:szCs w:val="18"/>
        </w:rPr>
      </w:pPr>
      <w:r w:rsidRPr="0031079F">
        <w:rPr>
          <w:rFonts w:ascii="Verdana" w:hAnsi="Verdana"/>
          <w:i/>
          <w:sz w:val="18"/>
          <w:szCs w:val="18"/>
        </w:rPr>
        <w:t xml:space="preserve">Wet donorgegevens en kunstmatige bevruchting: </w:t>
      </w:r>
    </w:p>
    <w:p w:rsidRPr="0031079F" w:rsidR="00D45CE4" w:rsidP="00D45CE4" w:rsidRDefault="00D45CE4">
      <w:pPr>
        <w:rPr>
          <w:rFonts w:ascii="Verdana" w:hAnsi="Verdana"/>
          <w:sz w:val="20"/>
          <w:szCs w:val="20"/>
        </w:rPr>
      </w:pPr>
      <w:r w:rsidRPr="0031079F">
        <w:rPr>
          <w:rFonts w:ascii="Verdana" w:hAnsi="Verdana"/>
          <w:sz w:val="18"/>
          <w:szCs w:val="18"/>
        </w:rPr>
        <w:t xml:space="preserve">In deze wet de verplichting opnemen voor donoren om het </w:t>
      </w:r>
      <w:proofErr w:type="spellStart"/>
      <w:r w:rsidRPr="0031079F">
        <w:rPr>
          <w:rFonts w:ascii="Verdana" w:hAnsi="Verdana"/>
          <w:sz w:val="18"/>
          <w:szCs w:val="18"/>
        </w:rPr>
        <w:t>burgerservicenummer</w:t>
      </w:r>
      <w:proofErr w:type="spellEnd"/>
      <w:r w:rsidRPr="0031079F">
        <w:rPr>
          <w:rFonts w:ascii="Verdana" w:hAnsi="Verdana"/>
          <w:sz w:val="18"/>
          <w:szCs w:val="18"/>
        </w:rPr>
        <w:t xml:space="preserve"> voor registratie aa</w:t>
      </w:r>
      <w:r w:rsidRPr="0031079F">
        <w:rPr>
          <w:rFonts w:ascii="Verdana" w:hAnsi="Verdana"/>
          <w:sz w:val="20"/>
          <w:szCs w:val="20"/>
        </w:rPr>
        <w:t>n te leveren aan de Stichting donorgegevens kunstmatige bevruchting.</w:t>
      </w:r>
    </w:p>
    <w:p w:rsidRPr="00F22CDC" w:rsidR="00A17C6E" w:rsidRDefault="00A17C6E">
      <w:pPr>
        <w:rPr>
          <w:rFonts w:ascii="Verdana" w:hAnsi="Verdana"/>
          <w:sz w:val="18"/>
          <w:szCs w:val="18"/>
        </w:rPr>
      </w:pPr>
    </w:p>
    <w:sectPr w:rsidRPr="00F22CDC" w:rsidR="00A17C6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CE4"/>
    <w:rsid w:val="000D3EF0"/>
    <w:rsid w:val="000F5A06"/>
    <w:rsid w:val="001D450F"/>
    <w:rsid w:val="00226047"/>
    <w:rsid w:val="002646C3"/>
    <w:rsid w:val="00280E13"/>
    <w:rsid w:val="00317139"/>
    <w:rsid w:val="00396E72"/>
    <w:rsid w:val="004C57F7"/>
    <w:rsid w:val="005071AF"/>
    <w:rsid w:val="006648D4"/>
    <w:rsid w:val="006823EE"/>
    <w:rsid w:val="006C5D94"/>
    <w:rsid w:val="007D4B8D"/>
    <w:rsid w:val="008C165B"/>
    <w:rsid w:val="00A17C6E"/>
    <w:rsid w:val="00A60FB3"/>
    <w:rsid w:val="00BE1508"/>
    <w:rsid w:val="00C52BED"/>
    <w:rsid w:val="00CE5D38"/>
    <w:rsid w:val="00D43BB6"/>
    <w:rsid w:val="00D45CE4"/>
    <w:rsid w:val="00D650B3"/>
    <w:rsid w:val="00E354CF"/>
    <w:rsid w:val="00F22CDC"/>
    <w:rsid w:val="00F91381"/>
    <w:rsid w:val="00FD5BD6"/>
    <w:rsid w:val="00FE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5CE4"/>
    <w:pPr>
      <w:spacing w:after="0" w:line="24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5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316</ap:Words>
  <ap:Characters>1740</ap:Characters>
  <ap:DocSecurity>4</ap:DocSecurity>
  <ap:Lines>14</ap:Lines>
  <ap:Paragraphs>4</ap:Paragraphs>
  <ap:ScaleCrop>false</ap:ScaleCrop>
  <ap:LinksUpToDate>false</ap:LinksUpToDate>
  <ap:CharactersWithSpaces>2052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2015-06-30T14:05:00.0000000Z</dcterms:created>
  <dcterms:modified xsi:type="dcterms:W3CDTF">2015-06-30T14:05:00.0000000Z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0x01010029032808948818428435451E347B055F</vt:lpwstr>
  </property>
</Properties>
</file>