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705FD" w:rsidR="000D39DB" w:rsidRDefault="00405849">
      <w:pPr>
        <w:pStyle w:val="PlatteTekst"/>
      </w:pPr>
      <w:r w:rsidRPr="003705FD">
        <w:rPr>
          <w:noProof/>
          <w:lang w:eastAsia="nl-NL"/>
        </w:rPr>
        <mc:AlternateContent>
          <mc:Choice Requires="wps">
            <w:drawing>
              <wp:anchor distT="0" distB="0" distL="114300" distR="114300" simplePos="0" relativeHeight="251661312" behindDoc="0" locked="0" layoutInCell="1" allowOverlap="1" wp14:editId="370C5A02" wp14:anchorId="1B5F6E04">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83C" w:rsidRDefault="001448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14483C" w:rsidRDefault="0014483C"/>
                  </w:txbxContent>
                </v:textbox>
                <w10:wrap anchory="page"/>
              </v:shape>
            </w:pict>
          </mc:Fallback>
        </mc:AlternateContent>
      </w:r>
      <w:r w:rsidRPr="003705FD">
        <w:rPr>
          <w:noProof/>
          <w:lang w:eastAsia="nl-NL"/>
        </w:rPr>
        <mc:AlternateContent>
          <mc:Choice Requires="wps">
            <w:drawing>
              <wp:anchor distT="0" distB="0" distL="114300" distR="114300" simplePos="0" relativeHeight="251660288" behindDoc="0" locked="0" layoutInCell="1" allowOverlap="1" wp14:editId="5E283610" wp14:anchorId="6FE5CE4C">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83C" w:rsidP="00B51425" w:rsidRDefault="0014483C">
                            <w:pPr>
                              <w:pStyle w:val="Huisstijl-Afzendgegevens"/>
                              <w:rPr>
                                <w:szCs w:val="13"/>
                              </w:rPr>
                            </w:pPr>
                            <w:r>
                              <w:rPr>
                                <w:szCs w:val="13"/>
                              </w:rPr>
                              <w:t xml:space="preserve"> Het Lid Dijkstra  (Remco)</w:t>
                            </w:r>
                            <w:r>
                              <w:t xml:space="preserve"> </w:t>
                            </w:r>
                          </w:p>
                          <w:p w:rsidRPr="00FE7CDD" w:rsidR="0014483C" w:rsidRDefault="0014483C">
                            <w:pPr>
                              <w:pStyle w:val="Huisstijl-AfzendgegevensW1"/>
                              <w:tabs>
                                <w:tab w:val="left" w:pos="-13750"/>
                              </w:tabs>
                              <w:rPr>
                                <w:szCs w:val="13"/>
                              </w:rPr>
                            </w:pPr>
                            <w:r w:rsidRPr="00FE7CDD">
                              <w:rPr>
                                <w:szCs w:val="13"/>
                              </w:rPr>
                              <w:t xml:space="preserve">T  </w:t>
                            </w:r>
                            <w:r w:rsidRPr="00FE7CDD">
                              <w:t xml:space="preserve">070 318 2662 </w:t>
                            </w:r>
                          </w:p>
                          <w:p w:rsidRPr="00FE7CDD" w:rsidR="0014483C" w:rsidRDefault="0014483C">
                            <w:pPr>
                              <w:pStyle w:val="Huisstijl-Afzendgegevens"/>
                              <w:rPr>
                                <w:szCs w:val="13"/>
                              </w:rPr>
                            </w:pPr>
                            <w:r w:rsidRPr="00FE7CDD">
                              <w:rPr>
                                <w:szCs w:val="13"/>
                              </w:rPr>
                              <w:t xml:space="preserve">E  </w:t>
                            </w:r>
                            <w:hyperlink w:history="1" r:id="rId10">
                              <w:r w:rsidRPr="00D06C5D">
                                <w:rPr>
                                  <w:rStyle w:val="Hyperlink"/>
                                </w:rPr>
                                <w:t>r.dijkstra@tweedekamer.nl</w:t>
                              </w:r>
                            </w:hyperlink>
                            <w:r w:rsidRPr="00FE7CD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14483C" w:rsidP="00B51425" w:rsidRDefault="0014483C">
                      <w:pPr>
                        <w:pStyle w:val="Huisstijl-Afzendgegevens"/>
                        <w:rPr>
                          <w:szCs w:val="13"/>
                        </w:rPr>
                      </w:pPr>
                      <w:r>
                        <w:rPr>
                          <w:szCs w:val="13"/>
                        </w:rPr>
                        <w:t xml:space="preserve"> Het Lid Dijkstra  (Remco)</w:t>
                      </w:r>
                      <w:r>
                        <w:t xml:space="preserve"> </w:t>
                      </w:r>
                    </w:p>
                    <w:p w:rsidRPr="00FE7CDD" w:rsidR="0014483C" w:rsidRDefault="0014483C">
                      <w:pPr>
                        <w:pStyle w:val="Huisstijl-AfzendgegevensW1"/>
                        <w:tabs>
                          <w:tab w:val="left" w:pos="-13750"/>
                        </w:tabs>
                        <w:rPr>
                          <w:szCs w:val="13"/>
                        </w:rPr>
                      </w:pPr>
                      <w:r w:rsidRPr="00FE7CDD">
                        <w:rPr>
                          <w:szCs w:val="13"/>
                        </w:rPr>
                        <w:t xml:space="preserve">T  </w:t>
                      </w:r>
                      <w:r w:rsidRPr="00FE7CDD">
                        <w:t xml:space="preserve">070 318 2662 </w:t>
                      </w:r>
                    </w:p>
                    <w:p w:rsidRPr="00FE7CDD" w:rsidR="0014483C" w:rsidRDefault="0014483C">
                      <w:pPr>
                        <w:pStyle w:val="Huisstijl-Afzendgegevens"/>
                        <w:rPr>
                          <w:szCs w:val="13"/>
                        </w:rPr>
                      </w:pPr>
                      <w:r w:rsidRPr="00FE7CDD">
                        <w:rPr>
                          <w:szCs w:val="13"/>
                        </w:rPr>
                        <w:t xml:space="preserve">E  </w:t>
                      </w:r>
                      <w:hyperlink w:history="1" r:id="rId11">
                        <w:r w:rsidRPr="00D06C5D">
                          <w:rPr>
                            <w:rStyle w:val="Hyperlink"/>
                          </w:rPr>
                          <w:t>r.dijkstra@tweedekamer.nl</w:t>
                        </w:r>
                      </w:hyperlink>
                      <w:r w:rsidRPr="00FE7CDD">
                        <w:t xml:space="preserve"> </w:t>
                      </w:r>
                    </w:p>
                  </w:txbxContent>
                </v:textbox>
                <w10:wrap anchorx="page" anchory="page"/>
              </v:shape>
            </w:pict>
          </mc:Fallback>
        </mc:AlternateContent>
      </w:r>
      <w:r w:rsidRPr="003705FD">
        <w:rPr>
          <w:noProof/>
          <w:lang w:eastAsia="nl-NL"/>
        </w:rPr>
        <mc:AlternateContent>
          <mc:Choice Requires="wps">
            <w:drawing>
              <wp:anchor distT="0" distB="269875" distL="114300" distR="114300" simplePos="0" relativeHeight="251659264" behindDoc="0" locked="0" layoutInCell="1" allowOverlap="1" wp14:editId="1E8AB287" wp14:anchorId="47AEF8C7">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3C2" w:rsidRDefault="0014483C">
                            <w:pPr>
                              <w:pStyle w:val="Huisstijl-Agendatitel"/>
                              <w:tabs>
                                <w:tab w:val="right" w:pos="1344"/>
                              </w:tabs>
                              <w:ind w:hanging="1417"/>
                            </w:pPr>
                            <w:r>
                              <w:tab/>
                              <w:t xml:space="preserve">Notitie Lid Remco Dijkstra, </w:t>
                            </w:r>
                            <w:r w:rsidR="003A59E8">
                              <w:t>co-</w:t>
                            </w:r>
                            <w:r>
                              <w:t>rapporteur Energie-Unie I&amp;M</w:t>
                            </w:r>
                            <w:r w:rsidR="008733CA">
                              <w:t xml:space="preserve">, </w:t>
                            </w:r>
                          </w:p>
                          <w:p w:rsidR="0014483C" w:rsidRDefault="008733CA">
                            <w:pPr>
                              <w:pStyle w:val="Huisstijl-Agendatitel"/>
                              <w:tabs>
                                <w:tab w:val="right" w:pos="1344"/>
                              </w:tabs>
                              <w:ind w:hanging="1417"/>
                            </w:pPr>
                            <w:r>
                              <w:t xml:space="preserve">mede namens </w:t>
                            </w:r>
                            <w:r w:rsidR="007970D8">
                              <w:t xml:space="preserve">het Lid </w:t>
                            </w:r>
                            <w:proofErr w:type="spellStart"/>
                            <w:r w:rsidR="007970D8">
                              <w:t>Stientje</w:t>
                            </w:r>
                            <w:proofErr w:type="spellEnd"/>
                            <w:r w:rsidR="007970D8">
                              <w:t xml:space="preserve"> van Veldhoven, </w:t>
                            </w:r>
                            <w:r>
                              <w:t xml:space="preserve">co-rapporteur </w:t>
                            </w:r>
                            <w:r w:rsidR="007970D8">
                              <w:t xml:space="preserve">EZ </w:t>
                            </w:r>
                          </w:p>
                          <w:p w:rsidR="0014483C" w:rsidRDefault="0014483C">
                            <w:pPr>
                              <w:pStyle w:val="Huisstijl-Agendatitel"/>
                            </w:pPr>
                            <w:r>
                              <w:tab/>
                            </w:r>
                          </w:p>
                          <w:p w:rsidR="0014483C" w:rsidRDefault="0014483C">
                            <w:pPr>
                              <w:pStyle w:val="Huisstijl-Agendatitel"/>
                            </w:pPr>
                          </w:p>
                          <w:p w:rsidR="0014483C" w:rsidRDefault="0014483C">
                            <w:pPr>
                              <w:pStyle w:val="Huisstijl-Agendagegevens"/>
                            </w:pPr>
                            <w:r>
                              <w:tab/>
                              <w:t>aan</w:t>
                            </w:r>
                            <w:r>
                              <w:tab/>
                              <w:t xml:space="preserve">de vaste commissie voor I&amp;M </w:t>
                            </w:r>
                          </w:p>
                          <w:p w:rsidR="0014483C" w:rsidRDefault="0014483C">
                            <w:pPr>
                              <w:pStyle w:val="Huisstijl-Agendagegevens"/>
                            </w:pPr>
                            <w:r>
                              <w:tab/>
                              <w:t>van</w:t>
                            </w:r>
                            <w:r>
                              <w:tab/>
                              <w:t>de co-rapporteur Energie-Unie</w:t>
                            </w:r>
                            <w:r w:rsidR="00A573EE">
                              <w:t xml:space="preserve"> I&amp;M</w:t>
                            </w:r>
                          </w:p>
                          <w:p w:rsidRPr="00C13A9E" w:rsidR="0014483C" w:rsidRDefault="0014483C">
                            <w:pPr>
                              <w:pStyle w:val="Huisstijl-Agendagegevens"/>
                            </w:pPr>
                            <w:r>
                              <w:tab/>
                              <w:t>in afschrift aan</w:t>
                            </w:r>
                            <w:r>
                              <w:tab/>
                            </w:r>
                            <w:r w:rsidRPr="00C13A9E">
                              <w:t xml:space="preserve">de commissies </w:t>
                            </w:r>
                            <w:r>
                              <w:t>EU</w:t>
                            </w:r>
                            <w:r w:rsidRPr="00C13A9E">
                              <w:t xml:space="preserve">, </w:t>
                            </w:r>
                            <w:r>
                              <w:t>EZ e</w:t>
                            </w:r>
                            <w:r w:rsidRPr="00C13A9E">
                              <w:t>n WR</w:t>
                            </w:r>
                          </w:p>
                          <w:p w:rsidRPr="00C13A9E" w:rsidR="0014483C" w:rsidRDefault="0014483C">
                            <w:pPr>
                              <w:pStyle w:val="Huisstijl-AgendagegevensW1"/>
                            </w:pPr>
                            <w:r w:rsidRPr="00C13A9E">
                              <w:tab/>
                            </w:r>
                            <w:r w:rsidRPr="008733CA">
                              <w:t>datum</w:t>
                            </w:r>
                            <w:r w:rsidRPr="008733CA">
                              <w:tab/>
                            </w:r>
                            <w:sdt>
                              <w:sdtPr>
                                <w:alias w:val="Memo Datum"/>
                                <w:tag w:val="Memo_Datum"/>
                                <w:id w:val="-178738616"/>
                                <w:dataBinding w:prefixMappings="xmlns:dg='http://docgen.org/date' " w:xpath="/dg:DocgenData[1]/dg:Memo_Datum[1]" w:storeItemID="{3D6BED7C-4D00-430B-A617-55BE0520206B}"/>
                                <w:date w:fullDate="2015-08-31T00:00:00Z">
                                  <w:dateFormat w:val="d MMMM YYYY"/>
                                  <w:lid w:val="nl-NL"/>
                                  <w:storeMappedDataAs w:val="dateTime"/>
                                  <w:calendar w:val="gregorian"/>
                                </w:date>
                              </w:sdtPr>
                              <w:sdtEndPr/>
                              <w:sdtContent>
                                <w:r w:rsidRPr="008733CA" w:rsidR="008733CA">
                                  <w:t>31 augustus 2</w:t>
                                </w:r>
                                <w:r w:rsidRPr="008733CA">
                                  <w:t>015</w:t>
                                </w:r>
                              </w:sdtContent>
                            </w:sdt>
                          </w:p>
                          <w:p w:rsidR="0014483C" w:rsidRDefault="0014483C">
                            <w:pPr>
                              <w:pStyle w:val="Huisstijl-Agendagegevens"/>
                            </w:pPr>
                            <w:r w:rsidRPr="00C13A9E">
                              <w:tab/>
                              <w:t>te betrekken bij</w:t>
                            </w:r>
                            <w:r w:rsidRPr="00C13A9E">
                              <w:tab/>
                              <w:t xml:space="preserve">Procedurevergadering d.d. </w:t>
                            </w:r>
                            <w:r>
                              <w:t xml:space="preserve">2 septermber </w:t>
                            </w:r>
                            <w:r w:rsidRPr="00C13A9E">
                              <w:t>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1643C2" w:rsidRDefault="0014483C">
                      <w:pPr>
                        <w:pStyle w:val="Huisstijl-Agendatitel"/>
                        <w:tabs>
                          <w:tab w:val="right" w:pos="1344"/>
                        </w:tabs>
                        <w:ind w:hanging="1417"/>
                      </w:pPr>
                      <w:r>
                        <w:tab/>
                        <w:t xml:space="preserve">Notitie Lid Remco Dijkstra, </w:t>
                      </w:r>
                      <w:r w:rsidR="003A59E8">
                        <w:t>co-</w:t>
                      </w:r>
                      <w:r>
                        <w:t>rapporteur Energie-Unie I&amp;M</w:t>
                      </w:r>
                      <w:r w:rsidR="008733CA">
                        <w:t xml:space="preserve">, </w:t>
                      </w:r>
                    </w:p>
                    <w:p w:rsidR="0014483C" w:rsidRDefault="008733CA">
                      <w:pPr>
                        <w:pStyle w:val="Huisstijl-Agendatitel"/>
                        <w:tabs>
                          <w:tab w:val="right" w:pos="1344"/>
                        </w:tabs>
                        <w:ind w:hanging="1417"/>
                      </w:pPr>
                      <w:r>
                        <w:t xml:space="preserve">mede namens </w:t>
                      </w:r>
                      <w:r w:rsidR="007970D8">
                        <w:t xml:space="preserve">het Lid </w:t>
                      </w:r>
                      <w:proofErr w:type="spellStart"/>
                      <w:r w:rsidR="007970D8">
                        <w:t>Stientje</w:t>
                      </w:r>
                      <w:proofErr w:type="spellEnd"/>
                      <w:r w:rsidR="007970D8">
                        <w:t xml:space="preserve"> van Veldhoven, </w:t>
                      </w:r>
                      <w:r>
                        <w:t xml:space="preserve">co-rapporteur </w:t>
                      </w:r>
                      <w:r w:rsidR="007970D8">
                        <w:t xml:space="preserve">EZ </w:t>
                      </w:r>
                    </w:p>
                    <w:p w:rsidR="0014483C" w:rsidRDefault="0014483C">
                      <w:pPr>
                        <w:pStyle w:val="Huisstijl-Agendatitel"/>
                      </w:pPr>
                      <w:r>
                        <w:tab/>
                      </w:r>
                    </w:p>
                    <w:p w:rsidR="0014483C" w:rsidRDefault="0014483C">
                      <w:pPr>
                        <w:pStyle w:val="Huisstijl-Agendatitel"/>
                      </w:pPr>
                    </w:p>
                    <w:p w:rsidR="0014483C" w:rsidRDefault="0014483C">
                      <w:pPr>
                        <w:pStyle w:val="Huisstijl-Agendagegevens"/>
                      </w:pPr>
                      <w:r>
                        <w:tab/>
                        <w:t>aan</w:t>
                      </w:r>
                      <w:r>
                        <w:tab/>
                        <w:t xml:space="preserve">de vaste commissie voor I&amp;M </w:t>
                      </w:r>
                    </w:p>
                    <w:p w:rsidR="0014483C" w:rsidRDefault="0014483C">
                      <w:pPr>
                        <w:pStyle w:val="Huisstijl-Agendagegevens"/>
                      </w:pPr>
                      <w:r>
                        <w:tab/>
                        <w:t>van</w:t>
                      </w:r>
                      <w:r>
                        <w:tab/>
                        <w:t>de co-rapporteur Energie-Unie</w:t>
                      </w:r>
                      <w:r w:rsidR="00A573EE">
                        <w:t xml:space="preserve"> I&amp;M</w:t>
                      </w:r>
                    </w:p>
                    <w:p w:rsidRPr="00C13A9E" w:rsidR="0014483C" w:rsidRDefault="0014483C">
                      <w:pPr>
                        <w:pStyle w:val="Huisstijl-Agendagegevens"/>
                      </w:pPr>
                      <w:r>
                        <w:tab/>
                        <w:t>in afschrift aan</w:t>
                      </w:r>
                      <w:r>
                        <w:tab/>
                      </w:r>
                      <w:r w:rsidRPr="00C13A9E">
                        <w:t xml:space="preserve">de commissies </w:t>
                      </w:r>
                      <w:r>
                        <w:t>EU</w:t>
                      </w:r>
                      <w:r w:rsidRPr="00C13A9E">
                        <w:t xml:space="preserve">, </w:t>
                      </w:r>
                      <w:r>
                        <w:t>EZ e</w:t>
                      </w:r>
                      <w:r w:rsidRPr="00C13A9E">
                        <w:t>n WR</w:t>
                      </w:r>
                    </w:p>
                    <w:p w:rsidRPr="00C13A9E" w:rsidR="0014483C" w:rsidRDefault="0014483C">
                      <w:pPr>
                        <w:pStyle w:val="Huisstijl-AgendagegevensW1"/>
                      </w:pPr>
                      <w:r w:rsidRPr="00C13A9E">
                        <w:tab/>
                      </w:r>
                      <w:r w:rsidRPr="008733CA">
                        <w:t>datum</w:t>
                      </w:r>
                      <w:r w:rsidRPr="008733CA">
                        <w:tab/>
                      </w:r>
                      <w:sdt>
                        <w:sdtPr>
                          <w:alias w:val="Memo Datum"/>
                          <w:tag w:val="Memo_Datum"/>
                          <w:id w:val="-178738616"/>
                          <w:dataBinding w:prefixMappings="xmlns:dg='http://docgen.org/date' " w:xpath="/dg:DocgenData[1]/dg:Memo_Datum[1]" w:storeItemID="{3D6BED7C-4D00-430B-A617-55BE0520206B}"/>
                          <w:date w:fullDate="2015-08-31T00:00:00Z">
                            <w:dateFormat w:val="d MMMM YYYY"/>
                            <w:lid w:val="nl-NL"/>
                            <w:storeMappedDataAs w:val="dateTime"/>
                            <w:calendar w:val="gregorian"/>
                          </w:date>
                        </w:sdtPr>
                        <w:sdtEndPr/>
                        <w:sdtContent>
                          <w:r w:rsidRPr="008733CA" w:rsidR="008733CA">
                            <w:t>31 augustus 2</w:t>
                          </w:r>
                          <w:r w:rsidRPr="008733CA">
                            <w:t>015</w:t>
                          </w:r>
                        </w:sdtContent>
                      </w:sdt>
                    </w:p>
                    <w:p w:rsidR="0014483C" w:rsidRDefault="0014483C">
                      <w:pPr>
                        <w:pStyle w:val="Huisstijl-Agendagegevens"/>
                      </w:pPr>
                      <w:r w:rsidRPr="00C13A9E">
                        <w:tab/>
                        <w:t>te betrekken bij</w:t>
                      </w:r>
                      <w:r w:rsidRPr="00C13A9E">
                        <w:tab/>
                        <w:t xml:space="preserve">Procedurevergadering d.d. </w:t>
                      </w:r>
                      <w:r>
                        <w:t xml:space="preserve">2 septermber </w:t>
                      </w:r>
                      <w:r w:rsidRPr="00C13A9E">
                        <w:t>2015</w:t>
                      </w:r>
                    </w:p>
                  </w:txbxContent>
                </v:textbox>
                <w10:wrap type="topAndBottom" anchorx="page" anchory="page"/>
              </v:shape>
            </w:pict>
          </mc:Fallback>
        </mc:AlternateContent>
      </w:r>
    </w:p>
    <w:p w:rsidRPr="003705FD" w:rsidR="000D39DB" w:rsidRDefault="000D39DB">
      <w:pPr>
        <w:pStyle w:val="PlatteTekst"/>
        <w:sectPr w:rsidRPr="003705FD" w:rsidR="000D39DB">
          <w:headerReference w:type="default" r:id="rId12"/>
          <w:footerReference w:type="default" r:id="rId13"/>
          <w:type w:val="continuous"/>
          <w:pgSz w:w="11907" w:h="16840" w:code="9"/>
          <w:pgMar w:top="3964" w:right="1701" w:bottom="1418" w:left="2212" w:header="105" w:footer="992" w:gutter="0"/>
          <w:cols w:space="708"/>
          <w:docGrid w:type="lines" w:linePitch="284"/>
        </w:sectPr>
      </w:pPr>
    </w:p>
    <w:p w:rsidRPr="003705FD" w:rsidR="000D39DB" w:rsidRDefault="00405849">
      <w:pPr>
        <w:rPr>
          <w:b/>
          <w:szCs w:val="17"/>
          <w:u w:val="single"/>
        </w:rPr>
      </w:pPr>
      <w:bookmarkStart w:name="Text1" w:id="0"/>
      <w:r w:rsidRPr="003705FD">
        <w:rPr>
          <w:b/>
          <w:szCs w:val="17"/>
          <w:u w:val="single"/>
        </w:rPr>
        <w:lastRenderedPageBreak/>
        <w:t xml:space="preserve">Aan de leden van de commissie </w:t>
      </w:r>
      <w:bookmarkEnd w:id="0"/>
      <w:r w:rsidR="00C5613B">
        <w:rPr>
          <w:b/>
          <w:szCs w:val="17"/>
          <w:u w:val="single"/>
        </w:rPr>
        <w:t>I&amp;M</w:t>
      </w:r>
    </w:p>
    <w:p w:rsidRPr="003705FD" w:rsidR="00405849" w:rsidRDefault="00E20262">
      <w:pPr>
        <w:rPr>
          <w:b/>
          <w:szCs w:val="17"/>
          <w:u w:val="single"/>
        </w:rPr>
      </w:pPr>
      <w:r w:rsidRPr="003705FD">
        <w:rPr>
          <w:b/>
          <w:szCs w:val="17"/>
          <w:u w:val="single"/>
        </w:rPr>
        <w:t xml:space="preserve">In afschrift aan de leden van de commissies EU, </w:t>
      </w:r>
      <w:r w:rsidR="00C5613B">
        <w:rPr>
          <w:b/>
          <w:szCs w:val="17"/>
          <w:u w:val="single"/>
        </w:rPr>
        <w:t>EZ e</w:t>
      </w:r>
      <w:r w:rsidRPr="003705FD">
        <w:rPr>
          <w:b/>
          <w:szCs w:val="17"/>
          <w:u w:val="single"/>
        </w:rPr>
        <w:t>n WR</w:t>
      </w:r>
    </w:p>
    <w:p w:rsidRPr="003705FD" w:rsidR="00E20262" w:rsidRDefault="00E20262">
      <w:pPr>
        <w:rPr>
          <w:szCs w:val="17"/>
        </w:rPr>
      </w:pPr>
    </w:p>
    <w:p w:rsidRPr="003705FD" w:rsidR="00DE2E50" w:rsidRDefault="00DE2E50">
      <w:pPr>
        <w:rPr>
          <w:b/>
          <w:szCs w:val="17"/>
        </w:rPr>
      </w:pPr>
      <w:r w:rsidRPr="003705FD">
        <w:rPr>
          <w:b/>
          <w:szCs w:val="17"/>
        </w:rPr>
        <w:t>Aanleiding</w:t>
      </w:r>
    </w:p>
    <w:p w:rsidR="008756DB" w:rsidP="008756DB" w:rsidRDefault="008756DB">
      <w:pPr>
        <w:pStyle w:val="Lijstalinea"/>
        <w:numPr>
          <w:ilvl w:val="0"/>
          <w:numId w:val="34"/>
        </w:numPr>
        <w:rPr>
          <w:szCs w:val="17"/>
        </w:rPr>
      </w:pPr>
      <w:r w:rsidRPr="008756DB">
        <w:rPr>
          <w:szCs w:val="17"/>
        </w:rPr>
        <w:t>Op</w:t>
      </w:r>
      <w:r>
        <w:rPr>
          <w:szCs w:val="17"/>
        </w:rPr>
        <w:t xml:space="preserve"> 15 juli jl. heeft de Europese Commissie (EC) het </w:t>
      </w:r>
      <w:bookmarkStart w:name="_GoBack" w:id="1"/>
      <w:r w:rsidR="00F15F19">
        <w:fldChar w:fldCharType="begin"/>
      </w:r>
      <w:r w:rsidR="00F15F19">
        <w:instrText xml:space="preserve"> HYPERLINK "http://parlisweb/parlis/zaak.aspx?id=9ba43e04-78c2-4eb1-9de2-671551cf7f6b" </w:instrText>
      </w:r>
      <w:r w:rsidR="00F15F19">
        <w:fldChar w:fldCharType="separate"/>
      </w:r>
      <w:r w:rsidRPr="008756DB">
        <w:rPr>
          <w:rStyle w:val="Hyperlink"/>
          <w:szCs w:val="17"/>
        </w:rPr>
        <w:t>EU-voorstel voor de herziening van het EU-emissiehandelssysteem voor de periode 2021-2030</w:t>
      </w:r>
      <w:r w:rsidR="00F15F19">
        <w:rPr>
          <w:rStyle w:val="Hyperlink"/>
          <w:szCs w:val="17"/>
        </w:rPr>
        <w:fldChar w:fldCharType="end"/>
      </w:r>
      <w:r>
        <w:rPr>
          <w:szCs w:val="17"/>
        </w:rPr>
        <w:t xml:space="preserve">  </w:t>
      </w:r>
      <w:bookmarkEnd w:id="1"/>
      <w:r>
        <w:rPr>
          <w:szCs w:val="17"/>
        </w:rPr>
        <w:t xml:space="preserve">uitgebracht: COM(2015) 337. </w:t>
      </w:r>
    </w:p>
    <w:p w:rsidR="00A44BAA" w:rsidP="008756DB" w:rsidRDefault="00A44BAA">
      <w:pPr>
        <w:pStyle w:val="Lijstalinea"/>
        <w:numPr>
          <w:ilvl w:val="0"/>
          <w:numId w:val="34"/>
        </w:numPr>
        <w:rPr>
          <w:szCs w:val="17"/>
        </w:rPr>
      </w:pPr>
      <w:r>
        <w:rPr>
          <w:szCs w:val="17"/>
        </w:rPr>
        <w:t xml:space="preserve">Het voorstel </w:t>
      </w:r>
      <w:r w:rsidR="000559B7">
        <w:rPr>
          <w:szCs w:val="17"/>
        </w:rPr>
        <w:t xml:space="preserve">betreft een </w:t>
      </w:r>
      <w:r>
        <w:rPr>
          <w:szCs w:val="17"/>
        </w:rPr>
        <w:t xml:space="preserve">prioritair EU-dossier van de commissie I&amp;M en maakt deel uit van de </w:t>
      </w:r>
      <w:r w:rsidRPr="00695683">
        <w:rPr>
          <w:szCs w:val="17"/>
        </w:rPr>
        <w:t>Kaderstrategie Energie-Unie</w:t>
      </w:r>
      <w:r w:rsidR="00322537">
        <w:rPr>
          <w:szCs w:val="17"/>
        </w:rPr>
        <w:t>,</w:t>
      </w:r>
      <w:r w:rsidR="00695683">
        <w:rPr>
          <w:szCs w:val="17"/>
        </w:rPr>
        <w:t xml:space="preserve"> die op 25 februari 2015 </w:t>
      </w:r>
      <w:r w:rsidR="00732341">
        <w:rPr>
          <w:szCs w:val="17"/>
        </w:rPr>
        <w:t xml:space="preserve">verscheen </w:t>
      </w:r>
      <w:r w:rsidR="00695683">
        <w:rPr>
          <w:szCs w:val="17"/>
        </w:rPr>
        <w:t xml:space="preserve">(zie volgende </w:t>
      </w:r>
      <w:hyperlink w:history="1" r:id="rId14">
        <w:r w:rsidRPr="00695683" w:rsidR="00695683">
          <w:rPr>
            <w:rStyle w:val="Hyperlink"/>
            <w:szCs w:val="17"/>
          </w:rPr>
          <w:t>EU-stafnotitie</w:t>
        </w:r>
      </w:hyperlink>
      <w:r w:rsidR="00695683">
        <w:rPr>
          <w:szCs w:val="17"/>
        </w:rPr>
        <w:t>)</w:t>
      </w:r>
      <w:r>
        <w:rPr>
          <w:szCs w:val="17"/>
        </w:rPr>
        <w:t>.</w:t>
      </w:r>
      <w:r w:rsidR="002C424E">
        <w:rPr>
          <w:rStyle w:val="Voetnootmarkering"/>
          <w:szCs w:val="17"/>
        </w:rPr>
        <w:footnoteReference w:id="1"/>
      </w:r>
      <w:r w:rsidR="00732341">
        <w:rPr>
          <w:szCs w:val="17"/>
        </w:rPr>
        <w:t xml:space="preserve"> </w:t>
      </w:r>
    </w:p>
    <w:p w:rsidR="00B004E8" w:rsidP="008756DB" w:rsidRDefault="00A44BAA">
      <w:pPr>
        <w:pStyle w:val="Lijstalinea"/>
        <w:numPr>
          <w:ilvl w:val="0"/>
          <w:numId w:val="34"/>
        </w:numPr>
        <w:rPr>
          <w:szCs w:val="17"/>
        </w:rPr>
      </w:pPr>
      <w:r>
        <w:rPr>
          <w:szCs w:val="17"/>
        </w:rPr>
        <w:t>Als co-rapporteur namens I&amp;M vo</w:t>
      </w:r>
      <w:r w:rsidR="001643C2">
        <w:rPr>
          <w:szCs w:val="17"/>
        </w:rPr>
        <w:t xml:space="preserve">or deze Kaderstrategie doe ik u mede namens de co-rapporteur namens EZ, </w:t>
      </w:r>
      <w:r w:rsidR="00376C03">
        <w:rPr>
          <w:szCs w:val="17"/>
        </w:rPr>
        <w:t xml:space="preserve">het Lid </w:t>
      </w:r>
      <w:proofErr w:type="spellStart"/>
      <w:r w:rsidR="00376C03">
        <w:rPr>
          <w:szCs w:val="17"/>
        </w:rPr>
        <w:t>Stientje</w:t>
      </w:r>
      <w:proofErr w:type="spellEnd"/>
      <w:r w:rsidR="00376C03">
        <w:rPr>
          <w:szCs w:val="17"/>
        </w:rPr>
        <w:t xml:space="preserve"> van </w:t>
      </w:r>
      <w:r w:rsidR="001643C2">
        <w:rPr>
          <w:szCs w:val="17"/>
        </w:rPr>
        <w:t xml:space="preserve">Veldhoven, </w:t>
      </w:r>
      <w:r>
        <w:rPr>
          <w:szCs w:val="17"/>
        </w:rPr>
        <w:t>in deze notitie een voorstel voor de behandeling van het genoemde EU-voorstel voor de herziening van het EU-emissiehandel</w:t>
      </w:r>
      <w:r w:rsidR="00DE2D96">
        <w:rPr>
          <w:szCs w:val="17"/>
        </w:rPr>
        <w:t>s</w:t>
      </w:r>
      <w:r>
        <w:rPr>
          <w:szCs w:val="17"/>
        </w:rPr>
        <w:t>systeem</w:t>
      </w:r>
      <w:r w:rsidR="00732341">
        <w:rPr>
          <w:szCs w:val="17"/>
        </w:rPr>
        <w:t xml:space="preserve"> (EU-ETS)</w:t>
      </w:r>
      <w:r>
        <w:rPr>
          <w:szCs w:val="17"/>
        </w:rPr>
        <w:t xml:space="preserve">. </w:t>
      </w:r>
    </w:p>
    <w:p w:rsidR="000559B7" w:rsidP="008756DB" w:rsidRDefault="00A44BAA">
      <w:pPr>
        <w:pStyle w:val="Lijstalinea"/>
        <w:numPr>
          <w:ilvl w:val="0"/>
          <w:numId w:val="34"/>
        </w:numPr>
        <w:rPr>
          <w:szCs w:val="17"/>
        </w:rPr>
      </w:pPr>
      <w:r>
        <w:rPr>
          <w:szCs w:val="17"/>
        </w:rPr>
        <w:t>Tevens treft u in deze notitie een korte samenvatting van de belangrijkste punten van het voorstel aan.</w:t>
      </w:r>
    </w:p>
    <w:p w:rsidR="00A91A21" w:rsidP="008756DB" w:rsidRDefault="000559B7">
      <w:pPr>
        <w:pStyle w:val="Lijstalinea"/>
        <w:numPr>
          <w:ilvl w:val="0"/>
          <w:numId w:val="34"/>
        </w:numPr>
        <w:rPr>
          <w:szCs w:val="17"/>
        </w:rPr>
      </w:pPr>
      <w:r>
        <w:rPr>
          <w:szCs w:val="17"/>
        </w:rPr>
        <w:t xml:space="preserve">Tot slot bevat de notitie </w:t>
      </w:r>
      <w:r w:rsidR="00A91A21">
        <w:rPr>
          <w:szCs w:val="17"/>
        </w:rPr>
        <w:t xml:space="preserve">een voorlopige planning van de behandeling van het voorstel in Brussel en een overzicht van de </w:t>
      </w:r>
      <w:r w:rsidR="00732341">
        <w:rPr>
          <w:szCs w:val="17"/>
        </w:rPr>
        <w:t xml:space="preserve">commissie-activiteiten van zowel I&amp;M als EZ aangaande de Energie-Unie. </w:t>
      </w:r>
      <w:r w:rsidR="00A91A21">
        <w:rPr>
          <w:szCs w:val="17"/>
        </w:rPr>
        <w:t xml:space="preserve"> </w:t>
      </w:r>
    </w:p>
    <w:p w:rsidR="00E360D5" w:rsidP="00405849" w:rsidRDefault="00E360D5">
      <w:pPr>
        <w:rPr>
          <w:szCs w:val="17"/>
        </w:rPr>
      </w:pPr>
    </w:p>
    <w:p w:rsidRPr="003705FD" w:rsidR="00DB285E" w:rsidP="00DB285E" w:rsidRDefault="00DB285E">
      <w:pPr>
        <w:keepNext/>
        <w:rPr>
          <w:b/>
          <w:szCs w:val="17"/>
        </w:rPr>
      </w:pPr>
      <w:r>
        <w:rPr>
          <w:b/>
          <w:szCs w:val="17"/>
        </w:rPr>
        <w:t>Beslispunt</w:t>
      </w:r>
    </w:p>
    <w:p w:rsidR="006A2923" w:rsidP="00DB285E" w:rsidRDefault="00DB285E">
      <w:pPr>
        <w:pStyle w:val="Lijstalinea"/>
        <w:numPr>
          <w:ilvl w:val="0"/>
          <w:numId w:val="30"/>
        </w:numPr>
        <w:rPr>
          <w:szCs w:val="17"/>
        </w:rPr>
      </w:pPr>
      <w:r w:rsidRPr="003705FD">
        <w:rPr>
          <w:szCs w:val="17"/>
        </w:rPr>
        <w:t xml:space="preserve">Instemmen met de </w:t>
      </w:r>
      <w:r w:rsidR="006A2923">
        <w:rPr>
          <w:szCs w:val="17"/>
        </w:rPr>
        <w:t xml:space="preserve">volgende </w:t>
      </w:r>
      <w:r w:rsidRPr="003705FD">
        <w:rPr>
          <w:szCs w:val="17"/>
        </w:rPr>
        <w:t xml:space="preserve">voorstellen ter behandeling van </w:t>
      </w:r>
      <w:r w:rsidR="000559B7">
        <w:rPr>
          <w:szCs w:val="17"/>
        </w:rPr>
        <w:t xml:space="preserve">het voorstel </w:t>
      </w:r>
      <w:r w:rsidRPr="003705FD">
        <w:rPr>
          <w:szCs w:val="17"/>
        </w:rPr>
        <w:t xml:space="preserve">door </w:t>
      </w:r>
      <w:r w:rsidR="007D25E4">
        <w:rPr>
          <w:szCs w:val="17"/>
        </w:rPr>
        <w:t xml:space="preserve">de </w:t>
      </w:r>
      <w:r w:rsidR="00660D87">
        <w:rPr>
          <w:szCs w:val="17"/>
        </w:rPr>
        <w:t>commissie</w:t>
      </w:r>
      <w:r w:rsidR="007D25E4">
        <w:rPr>
          <w:szCs w:val="17"/>
        </w:rPr>
        <w:t xml:space="preserve"> I&amp;M</w:t>
      </w:r>
      <w:r w:rsidR="006A2923">
        <w:rPr>
          <w:szCs w:val="17"/>
        </w:rPr>
        <w:t>:</w:t>
      </w:r>
    </w:p>
    <w:p w:rsidR="006A2923" w:rsidP="006A2923" w:rsidRDefault="006A2923">
      <w:pPr>
        <w:pStyle w:val="Lijstalinea"/>
        <w:numPr>
          <w:ilvl w:val="1"/>
          <w:numId w:val="30"/>
        </w:numPr>
        <w:rPr>
          <w:szCs w:val="17"/>
        </w:rPr>
      </w:pPr>
      <w:r>
        <w:rPr>
          <w:szCs w:val="17"/>
        </w:rPr>
        <w:t xml:space="preserve">agenderen van het voorstel </w:t>
      </w:r>
      <w:r w:rsidR="0090754F">
        <w:rPr>
          <w:szCs w:val="17"/>
        </w:rPr>
        <w:t xml:space="preserve">voor het overleg ter voorbereiding van de </w:t>
      </w:r>
      <w:r>
        <w:rPr>
          <w:szCs w:val="17"/>
        </w:rPr>
        <w:t xml:space="preserve">Milieuraad </w:t>
      </w:r>
      <w:r w:rsidR="009E6E88">
        <w:rPr>
          <w:szCs w:val="17"/>
        </w:rPr>
        <w:t xml:space="preserve">d.d. 26 oktober </w:t>
      </w:r>
      <w:r w:rsidR="0090754F">
        <w:rPr>
          <w:szCs w:val="17"/>
        </w:rPr>
        <w:t>2</w:t>
      </w:r>
      <w:r>
        <w:rPr>
          <w:szCs w:val="17"/>
        </w:rPr>
        <w:t xml:space="preserve">015 voor </w:t>
      </w:r>
      <w:r w:rsidR="00DA5DCD">
        <w:rPr>
          <w:szCs w:val="17"/>
        </w:rPr>
        <w:t xml:space="preserve">gedachtewisseling </w:t>
      </w:r>
      <w:r w:rsidR="003B711D">
        <w:rPr>
          <w:szCs w:val="17"/>
        </w:rPr>
        <w:t xml:space="preserve">met de </w:t>
      </w:r>
      <w:r w:rsidR="002D424A">
        <w:rPr>
          <w:szCs w:val="17"/>
        </w:rPr>
        <w:lastRenderedPageBreak/>
        <w:t>s</w:t>
      </w:r>
      <w:r w:rsidR="003B711D">
        <w:rPr>
          <w:szCs w:val="17"/>
        </w:rPr>
        <w:t xml:space="preserve">taatssecretaris van I&amp;M </w:t>
      </w:r>
      <w:r>
        <w:rPr>
          <w:szCs w:val="17"/>
        </w:rPr>
        <w:t xml:space="preserve">van de Nederlandse inzet in de Brusselse onderhandelingen </w:t>
      </w:r>
      <w:r w:rsidR="003B711D">
        <w:rPr>
          <w:szCs w:val="17"/>
        </w:rPr>
        <w:t>in aanloop naar en tijdens het Nederlands EU-Voorzitterschap</w:t>
      </w:r>
      <w:r w:rsidR="00A836E7">
        <w:rPr>
          <w:szCs w:val="17"/>
        </w:rPr>
        <w:t>;</w:t>
      </w:r>
      <w:r w:rsidR="003B711D">
        <w:rPr>
          <w:szCs w:val="17"/>
        </w:rPr>
        <w:t xml:space="preserve"> </w:t>
      </w:r>
    </w:p>
    <w:p w:rsidR="006A2923" w:rsidP="006A2923" w:rsidRDefault="006A2923">
      <w:pPr>
        <w:pStyle w:val="Lijstalinea"/>
        <w:numPr>
          <w:ilvl w:val="1"/>
          <w:numId w:val="30"/>
        </w:numPr>
        <w:rPr>
          <w:szCs w:val="17"/>
        </w:rPr>
      </w:pPr>
      <w:r>
        <w:rPr>
          <w:szCs w:val="17"/>
        </w:rPr>
        <w:t xml:space="preserve">voorafgaand aan dit </w:t>
      </w:r>
      <w:r w:rsidR="00322537">
        <w:rPr>
          <w:szCs w:val="17"/>
        </w:rPr>
        <w:t xml:space="preserve">overleg </w:t>
      </w:r>
      <w:r>
        <w:rPr>
          <w:szCs w:val="17"/>
        </w:rPr>
        <w:t xml:space="preserve">een technische briefing organiseren met ambtenaren van het </w:t>
      </w:r>
      <w:r w:rsidR="00DF604C">
        <w:rPr>
          <w:szCs w:val="17"/>
        </w:rPr>
        <w:t>m</w:t>
      </w:r>
      <w:r>
        <w:rPr>
          <w:szCs w:val="17"/>
        </w:rPr>
        <w:t>inisterie</w:t>
      </w:r>
      <w:r w:rsidR="002273C3">
        <w:rPr>
          <w:szCs w:val="17"/>
        </w:rPr>
        <w:t xml:space="preserve"> en </w:t>
      </w:r>
      <w:r>
        <w:rPr>
          <w:szCs w:val="17"/>
        </w:rPr>
        <w:t>d</w:t>
      </w:r>
      <w:r w:rsidR="002D424A">
        <w:rPr>
          <w:szCs w:val="17"/>
        </w:rPr>
        <w:t>e Nederlandse Emissie Autoriteit</w:t>
      </w:r>
      <w:r>
        <w:rPr>
          <w:szCs w:val="17"/>
        </w:rPr>
        <w:t>;</w:t>
      </w:r>
    </w:p>
    <w:p w:rsidR="002B1039" w:rsidP="006A2923" w:rsidRDefault="002D424A">
      <w:pPr>
        <w:pStyle w:val="Lijstalinea"/>
        <w:numPr>
          <w:ilvl w:val="1"/>
          <w:numId w:val="30"/>
        </w:numPr>
        <w:rPr>
          <w:szCs w:val="17"/>
        </w:rPr>
      </w:pPr>
      <w:r>
        <w:rPr>
          <w:szCs w:val="17"/>
        </w:rPr>
        <w:t xml:space="preserve">het </w:t>
      </w:r>
      <w:r w:rsidR="00DF604C">
        <w:rPr>
          <w:szCs w:val="17"/>
        </w:rPr>
        <w:t>m</w:t>
      </w:r>
      <w:r>
        <w:rPr>
          <w:szCs w:val="17"/>
        </w:rPr>
        <w:t xml:space="preserve">inisterie </w:t>
      </w:r>
      <w:r w:rsidR="002B1039">
        <w:rPr>
          <w:szCs w:val="17"/>
        </w:rPr>
        <w:t xml:space="preserve">verzoeken voorafgaand aan de </w:t>
      </w:r>
      <w:r>
        <w:rPr>
          <w:szCs w:val="17"/>
        </w:rPr>
        <w:t xml:space="preserve">eventuele </w:t>
      </w:r>
      <w:r w:rsidR="002B1039">
        <w:rPr>
          <w:szCs w:val="17"/>
        </w:rPr>
        <w:t xml:space="preserve">technische briefing het BNC-fiche naar de Kamer te sturen in lijn met de </w:t>
      </w:r>
      <w:r w:rsidR="00DF604C">
        <w:rPr>
          <w:szCs w:val="17"/>
        </w:rPr>
        <w:t>drie</w:t>
      </w:r>
      <w:r w:rsidR="002B1039">
        <w:rPr>
          <w:szCs w:val="17"/>
        </w:rPr>
        <w:t xml:space="preserve"> weken termijn die voor prioritaire EU-dossiers geldt; </w:t>
      </w:r>
    </w:p>
    <w:p w:rsidR="000559B7" w:rsidP="006A2923" w:rsidRDefault="006A2923">
      <w:pPr>
        <w:pStyle w:val="Lijstalinea"/>
        <w:numPr>
          <w:ilvl w:val="1"/>
          <w:numId w:val="30"/>
        </w:numPr>
        <w:rPr>
          <w:szCs w:val="17"/>
        </w:rPr>
      </w:pPr>
      <w:r>
        <w:rPr>
          <w:szCs w:val="17"/>
        </w:rPr>
        <w:t xml:space="preserve">deelname aan het werkbezoek aan de EU-instellingen dat ik samen met co-rapporteur Van Veldhoven (EZ) op </w:t>
      </w:r>
      <w:r w:rsidRPr="00FD3DEA">
        <w:rPr>
          <w:szCs w:val="17"/>
        </w:rPr>
        <w:t xml:space="preserve">maandag 21 september </w:t>
      </w:r>
      <w:r>
        <w:rPr>
          <w:szCs w:val="17"/>
        </w:rPr>
        <w:t>zal afleggen</w:t>
      </w:r>
      <w:r w:rsidR="005B17CD">
        <w:rPr>
          <w:szCs w:val="17"/>
        </w:rPr>
        <w:t xml:space="preserve">. Tijdens het werkbezoek </w:t>
      </w:r>
      <w:r w:rsidR="002D424A">
        <w:rPr>
          <w:szCs w:val="17"/>
        </w:rPr>
        <w:t xml:space="preserve">vindt onder meer </w:t>
      </w:r>
      <w:r w:rsidR="005B17CD">
        <w:rPr>
          <w:szCs w:val="17"/>
        </w:rPr>
        <w:t>een gesprek plaats</w:t>
      </w:r>
      <w:r w:rsidR="002D424A">
        <w:rPr>
          <w:szCs w:val="17"/>
        </w:rPr>
        <w:t xml:space="preserve"> </w:t>
      </w:r>
      <w:r w:rsidR="005B17CD">
        <w:rPr>
          <w:szCs w:val="17"/>
        </w:rPr>
        <w:t xml:space="preserve">met de verantwoordelijke Eurocommissaris </w:t>
      </w:r>
      <w:r w:rsidRPr="007479A4" w:rsidR="005B17CD">
        <w:rPr>
          <w:szCs w:val="17"/>
        </w:rPr>
        <w:t xml:space="preserve">Miguel </w:t>
      </w:r>
      <w:proofErr w:type="spellStart"/>
      <w:r w:rsidRPr="007479A4" w:rsidR="005B17CD">
        <w:rPr>
          <w:szCs w:val="17"/>
        </w:rPr>
        <w:t>Arias</w:t>
      </w:r>
      <w:proofErr w:type="spellEnd"/>
      <w:r w:rsidRPr="007479A4" w:rsidR="005B17CD">
        <w:rPr>
          <w:szCs w:val="17"/>
        </w:rPr>
        <w:t xml:space="preserve"> </w:t>
      </w:r>
      <w:proofErr w:type="spellStart"/>
      <w:r w:rsidRPr="007479A4" w:rsidR="005B17CD">
        <w:rPr>
          <w:szCs w:val="17"/>
        </w:rPr>
        <w:t>Cañete</w:t>
      </w:r>
      <w:proofErr w:type="spellEnd"/>
      <w:r w:rsidR="005B17CD">
        <w:rPr>
          <w:szCs w:val="17"/>
        </w:rPr>
        <w:t xml:space="preserve"> van Klimaat;</w:t>
      </w:r>
    </w:p>
    <w:p w:rsidR="006E0CC2" w:rsidP="006A2923" w:rsidRDefault="00DB27DF">
      <w:pPr>
        <w:pStyle w:val="Lijstalinea"/>
        <w:numPr>
          <w:ilvl w:val="1"/>
          <w:numId w:val="30"/>
        </w:numPr>
        <w:rPr>
          <w:szCs w:val="17"/>
        </w:rPr>
      </w:pPr>
      <w:r>
        <w:rPr>
          <w:szCs w:val="17"/>
        </w:rPr>
        <w:t>in het najaar e</w:t>
      </w:r>
      <w:r w:rsidR="006E0CC2">
        <w:rPr>
          <w:szCs w:val="17"/>
        </w:rPr>
        <w:t xml:space="preserve">en </w:t>
      </w:r>
      <w:r>
        <w:rPr>
          <w:szCs w:val="17"/>
        </w:rPr>
        <w:t xml:space="preserve">video-conferentie </w:t>
      </w:r>
      <w:r w:rsidR="006E0CC2">
        <w:rPr>
          <w:szCs w:val="17"/>
        </w:rPr>
        <w:t xml:space="preserve">organiseren met de rapporteur(s) in het Europees Parlement die </w:t>
      </w:r>
      <w:r w:rsidR="00DB5EEA">
        <w:rPr>
          <w:szCs w:val="17"/>
        </w:rPr>
        <w:t xml:space="preserve">waarschijnlijk </w:t>
      </w:r>
      <w:r w:rsidR="006E0CC2">
        <w:rPr>
          <w:szCs w:val="17"/>
        </w:rPr>
        <w:t>in september bekend worden;</w:t>
      </w:r>
    </w:p>
    <w:p w:rsidRPr="003705FD" w:rsidR="00DB285E" w:rsidP="006A2923" w:rsidRDefault="000559B7">
      <w:pPr>
        <w:pStyle w:val="Lijstalinea"/>
        <w:numPr>
          <w:ilvl w:val="1"/>
          <w:numId w:val="30"/>
        </w:numPr>
        <w:rPr>
          <w:szCs w:val="17"/>
        </w:rPr>
      </w:pPr>
      <w:r>
        <w:rPr>
          <w:szCs w:val="17"/>
        </w:rPr>
        <w:t>de verdere behandeling van het voorstel zo veel mogelijk integreren met de reguliere commissie-activiteiten, zoals in onderstaand overzicht vermeld.</w:t>
      </w:r>
      <w:r w:rsidR="006A2923">
        <w:rPr>
          <w:szCs w:val="17"/>
        </w:rPr>
        <w:t xml:space="preserve">   </w:t>
      </w:r>
    </w:p>
    <w:p w:rsidR="00DB285E" w:rsidP="00405849" w:rsidRDefault="00DB285E">
      <w:pPr>
        <w:rPr>
          <w:szCs w:val="17"/>
        </w:rPr>
      </w:pPr>
    </w:p>
    <w:p w:rsidR="00CF1F5D" w:rsidP="00405849" w:rsidRDefault="00693709">
      <w:pPr>
        <w:rPr>
          <w:szCs w:val="17"/>
        </w:rPr>
      </w:pPr>
      <w:r>
        <w:rPr>
          <w:szCs w:val="17"/>
        </w:rPr>
        <w:t xml:space="preserve">    </w:t>
      </w:r>
    </w:p>
    <w:p w:rsidR="00886771" w:rsidP="00405849" w:rsidRDefault="00886771">
      <w:pPr>
        <w:rPr>
          <w:b/>
          <w:szCs w:val="17"/>
        </w:rPr>
      </w:pPr>
      <w:r>
        <w:rPr>
          <w:b/>
          <w:szCs w:val="17"/>
        </w:rPr>
        <w:t>Achtergrondinformatie</w:t>
      </w:r>
    </w:p>
    <w:p w:rsidR="00886771" w:rsidP="00405849" w:rsidRDefault="00886771">
      <w:pPr>
        <w:rPr>
          <w:b/>
          <w:szCs w:val="17"/>
        </w:rPr>
      </w:pPr>
    </w:p>
    <w:p w:rsidR="00886771" w:rsidP="00405849" w:rsidRDefault="00886771">
      <w:pPr>
        <w:rPr>
          <w:szCs w:val="17"/>
          <w:u w:val="single"/>
        </w:rPr>
      </w:pPr>
      <w:r w:rsidRPr="00886771">
        <w:rPr>
          <w:szCs w:val="17"/>
          <w:u w:val="single"/>
        </w:rPr>
        <w:t>Inhoud EU-voorstel</w:t>
      </w:r>
    </w:p>
    <w:p w:rsidRPr="00FE1B30" w:rsidR="00DB5D54" w:rsidP="00DB5D54" w:rsidRDefault="00DB5D54">
      <w:pPr>
        <w:rPr>
          <w:szCs w:val="17"/>
        </w:rPr>
      </w:pPr>
      <w:r>
        <w:rPr>
          <w:szCs w:val="17"/>
        </w:rPr>
        <w:t xml:space="preserve">Met het </w:t>
      </w:r>
      <w:r w:rsidRPr="00DB5D54">
        <w:rPr>
          <w:szCs w:val="17"/>
        </w:rPr>
        <w:t xml:space="preserve">EU-voorstel voor de herziening van het </w:t>
      </w:r>
      <w:r w:rsidR="00091A89">
        <w:rPr>
          <w:szCs w:val="17"/>
        </w:rPr>
        <w:t xml:space="preserve">EU-ETS </w:t>
      </w:r>
      <w:r w:rsidRPr="00DB5D54">
        <w:rPr>
          <w:szCs w:val="17"/>
        </w:rPr>
        <w:t>voor de periode 2021-2030</w:t>
      </w:r>
      <w:r>
        <w:rPr>
          <w:szCs w:val="17"/>
        </w:rPr>
        <w:t xml:space="preserve"> stelt de Europese Commissie een </w:t>
      </w:r>
      <w:r w:rsidR="004F3DAB">
        <w:rPr>
          <w:szCs w:val="17"/>
        </w:rPr>
        <w:t>aantal aanpassingen voor van de huidige werking van het E</w:t>
      </w:r>
      <w:r>
        <w:rPr>
          <w:szCs w:val="17"/>
        </w:rPr>
        <w:t>U-</w:t>
      </w:r>
      <w:proofErr w:type="spellStart"/>
      <w:r>
        <w:rPr>
          <w:szCs w:val="17"/>
        </w:rPr>
        <w:t>emissiehandelssyteem</w:t>
      </w:r>
      <w:proofErr w:type="spellEnd"/>
      <w:r>
        <w:rPr>
          <w:szCs w:val="17"/>
        </w:rPr>
        <w:t xml:space="preserve">. </w:t>
      </w:r>
      <w:r w:rsidRPr="00FE1B30">
        <w:rPr>
          <w:szCs w:val="17"/>
        </w:rPr>
        <w:t xml:space="preserve">Zie volgende </w:t>
      </w:r>
      <w:hyperlink w:history="1" r:id="rId15">
        <w:r w:rsidRPr="00FE1B30">
          <w:rPr>
            <w:rStyle w:val="Hyperlink"/>
            <w:szCs w:val="17"/>
          </w:rPr>
          <w:t>persbericht</w:t>
        </w:r>
      </w:hyperlink>
      <w:r>
        <w:rPr>
          <w:szCs w:val="17"/>
        </w:rPr>
        <w:t xml:space="preserve"> en </w:t>
      </w:r>
      <w:hyperlink w:history="1" r:id="rId16">
        <w:proofErr w:type="spellStart"/>
        <w:r w:rsidRPr="00FE1B30">
          <w:rPr>
            <w:rStyle w:val="Hyperlink"/>
            <w:szCs w:val="17"/>
          </w:rPr>
          <w:t>factsheet</w:t>
        </w:r>
        <w:proofErr w:type="spellEnd"/>
      </w:hyperlink>
      <w:r>
        <w:rPr>
          <w:szCs w:val="17"/>
        </w:rPr>
        <w:t>.</w:t>
      </w:r>
    </w:p>
    <w:p w:rsidR="00DB5D54" w:rsidP="00405849" w:rsidRDefault="00DB5D54">
      <w:pPr>
        <w:rPr>
          <w:szCs w:val="17"/>
        </w:rPr>
      </w:pPr>
    </w:p>
    <w:p w:rsidR="00A30C60" w:rsidP="00405849" w:rsidRDefault="00DB5D54">
      <w:pPr>
        <w:rPr>
          <w:szCs w:val="17"/>
        </w:rPr>
      </w:pPr>
      <w:r>
        <w:rPr>
          <w:szCs w:val="17"/>
        </w:rPr>
        <w:t xml:space="preserve">Het herzieningsvoorstel </w:t>
      </w:r>
      <w:r w:rsidR="000E77C5">
        <w:rPr>
          <w:szCs w:val="17"/>
        </w:rPr>
        <w:t xml:space="preserve">was </w:t>
      </w:r>
      <w:r w:rsidR="004F3DAB">
        <w:rPr>
          <w:szCs w:val="17"/>
        </w:rPr>
        <w:t xml:space="preserve">reeds </w:t>
      </w:r>
      <w:r>
        <w:rPr>
          <w:szCs w:val="17"/>
        </w:rPr>
        <w:t>aangekondigd in het kader van het EU</w:t>
      </w:r>
      <w:r w:rsidR="00DF604C">
        <w:rPr>
          <w:szCs w:val="17"/>
        </w:rPr>
        <w:t>-</w:t>
      </w:r>
      <w:r>
        <w:rPr>
          <w:szCs w:val="17"/>
        </w:rPr>
        <w:t xml:space="preserve">klimaat- en energiebeleid voor de periode tot 2030 </w:t>
      </w:r>
      <w:r w:rsidR="000E77C5">
        <w:rPr>
          <w:szCs w:val="17"/>
        </w:rPr>
        <w:t xml:space="preserve">dat </w:t>
      </w:r>
      <w:r>
        <w:rPr>
          <w:szCs w:val="17"/>
        </w:rPr>
        <w:t xml:space="preserve">de </w:t>
      </w:r>
      <w:r w:rsidR="00DF604C">
        <w:rPr>
          <w:szCs w:val="17"/>
        </w:rPr>
        <w:t>C</w:t>
      </w:r>
      <w:r>
        <w:rPr>
          <w:szCs w:val="17"/>
        </w:rPr>
        <w:t>ommissie</w:t>
      </w:r>
      <w:r w:rsidR="00DF604C">
        <w:rPr>
          <w:szCs w:val="17"/>
        </w:rPr>
        <w:t>-</w:t>
      </w:r>
      <w:proofErr w:type="spellStart"/>
      <w:r>
        <w:rPr>
          <w:szCs w:val="17"/>
        </w:rPr>
        <w:t>Barosso</w:t>
      </w:r>
      <w:proofErr w:type="spellEnd"/>
      <w:r>
        <w:rPr>
          <w:szCs w:val="17"/>
        </w:rPr>
        <w:t xml:space="preserve"> op 22 januari 2014 </w:t>
      </w:r>
      <w:r w:rsidR="000E77C5">
        <w:rPr>
          <w:szCs w:val="17"/>
        </w:rPr>
        <w:t xml:space="preserve">publiceerde </w:t>
      </w:r>
      <w:r>
        <w:rPr>
          <w:szCs w:val="17"/>
        </w:rPr>
        <w:t xml:space="preserve">(zie </w:t>
      </w:r>
      <w:hyperlink w:history="1" r:id="rId17">
        <w:r w:rsidRPr="00DB5D54">
          <w:rPr>
            <w:rStyle w:val="Hyperlink"/>
            <w:szCs w:val="17"/>
          </w:rPr>
          <w:t>EU-stafnotitie</w:t>
        </w:r>
      </w:hyperlink>
      <w:r>
        <w:rPr>
          <w:szCs w:val="17"/>
        </w:rPr>
        <w:t>).</w:t>
      </w:r>
      <w:r w:rsidR="00A30C60">
        <w:rPr>
          <w:szCs w:val="17"/>
        </w:rPr>
        <w:t xml:space="preserve"> Tijdens de Europese Raad van 23-24 oktober 2014 hebben de Europese regeringsleiders conclusies over dit pakket </w:t>
      </w:r>
      <w:r w:rsidR="00091A89">
        <w:rPr>
          <w:szCs w:val="17"/>
        </w:rPr>
        <w:t>aan</w:t>
      </w:r>
      <w:r w:rsidR="00A30C60">
        <w:rPr>
          <w:szCs w:val="17"/>
        </w:rPr>
        <w:t>genomen</w:t>
      </w:r>
      <w:r w:rsidR="00091A89">
        <w:rPr>
          <w:szCs w:val="17"/>
        </w:rPr>
        <w:t xml:space="preserve"> en </w:t>
      </w:r>
      <w:r w:rsidR="003661E6">
        <w:rPr>
          <w:szCs w:val="17"/>
        </w:rPr>
        <w:t xml:space="preserve">onder meer </w:t>
      </w:r>
      <w:r w:rsidR="00091A89">
        <w:rPr>
          <w:szCs w:val="17"/>
        </w:rPr>
        <w:t>besloten tot e</w:t>
      </w:r>
      <w:r w:rsidR="00A30C60">
        <w:rPr>
          <w:szCs w:val="17"/>
        </w:rPr>
        <w:t>en unilaterale</w:t>
      </w:r>
      <w:r w:rsidR="00091A89">
        <w:rPr>
          <w:szCs w:val="17"/>
        </w:rPr>
        <w:t>, bindende</w:t>
      </w:r>
      <w:r w:rsidR="00A30C60">
        <w:rPr>
          <w:szCs w:val="17"/>
        </w:rPr>
        <w:t xml:space="preserve"> </w:t>
      </w:r>
      <w:r w:rsidR="00091A89">
        <w:rPr>
          <w:szCs w:val="17"/>
        </w:rPr>
        <w:t>e</w:t>
      </w:r>
      <w:r w:rsidR="00A30C60">
        <w:rPr>
          <w:szCs w:val="17"/>
        </w:rPr>
        <w:t xml:space="preserve">missiereductiedoelstelling </w:t>
      </w:r>
      <w:r w:rsidR="00091A89">
        <w:rPr>
          <w:szCs w:val="17"/>
        </w:rPr>
        <w:t xml:space="preserve">voor de EU </w:t>
      </w:r>
      <w:r w:rsidR="00A30C60">
        <w:rPr>
          <w:szCs w:val="17"/>
        </w:rPr>
        <w:t xml:space="preserve">van 40% in 2030 t.o.v. </w:t>
      </w:r>
      <w:proofErr w:type="spellStart"/>
      <w:r w:rsidR="00A30C60">
        <w:rPr>
          <w:szCs w:val="17"/>
        </w:rPr>
        <w:t>ijkjaar</w:t>
      </w:r>
      <w:proofErr w:type="spellEnd"/>
      <w:r w:rsidR="00A30C60">
        <w:rPr>
          <w:szCs w:val="17"/>
        </w:rPr>
        <w:t xml:space="preserve"> 1990. </w:t>
      </w:r>
      <w:r w:rsidR="00091A89">
        <w:rPr>
          <w:szCs w:val="17"/>
        </w:rPr>
        <w:t>Om dit percentage te bereiken, zouden de sectoren die onder het EU-ETS vallen hun uitstoot van broeikasgassen in de periode 2012-</w:t>
      </w:r>
      <w:r w:rsidR="00DF604C">
        <w:rPr>
          <w:szCs w:val="17"/>
        </w:rPr>
        <w:t>2</w:t>
      </w:r>
      <w:r w:rsidR="00091A89">
        <w:rPr>
          <w:szCs w:val="17"/>
        </w:rPr>
        <w:t xml:space="preserve">030 met 43% moeten verlagen. </w:t>
      </w:r>
    </w:p>
    <w:p w:rsidR="00A30C60" w:rsidP="00405849" w:rsidRDefault="00A30C60">
      <w:pPr>
        <w:rPr>
          <w:szCs w:val="17"/>
        </w:rPr>
      </w:pPr>
    </w:p>
    <w:p w:rsidR="00A30C60" w:rsidP="00405849" w:rsidRDefault="00A30C60">
      <w:pPr>
        <w:rPr>
          <w:szCs w:val="17"/>
        </w:rPr>
      </w:pPr>
      <w:r>
        <w:rPr>
          <w:szCs w:val="17"/>
        </w:rPr>
        <w:t xml:space="preserve">Het op 15 juli jl. gepubliceerde voorstel vormt in feite de uitwerking van dit eerder genomen politieke besluit in een concreet wetgevingsvoorstel voor de herziening van </w:t>
      </w:r>
      <w:r>
        <w:rPr>
          <w:szCs w:val="17"/>
        </w:rPr>
        <w:lastRenderedPageBreak/>
        <w:t>het EU-</w:t>
      </w:r>
      <w:r w:rsidR="00091A89">
        <w:rPr>
          <w:szCs w:val="17"/>
        </w:rPr>
        <w:t xml:space="preserve">ETS </w:t>
      </w:r>
      <w:r>
        <w:rPr>
          <w:szCs w:val="17"/>
        </w:rPr>
        <w:t xml:space="preserve">en is één van de </w:t>
      </w:r>
      <w:r w:rsidR="00091A89">
        <w:rPr>
          <w:szCs w:val="17"/>
        </w:rPr>
        <w:t xml:space="preserve">hoofdelementen </w:t>
      </w:r>
      <w:r>
        <w:rPr>
          <w:szCs w:val="17"/>
        </w:rPr>
        <w:t xml:space="preserve">van de </w:t>
      </w:r>
      <w:r w:rsidR="00091A89">
        <w:rPr>
          <w:szCs w:val="17"/>
        </w:rPr>
        <w:t xml:space="preserve">door de </w:t>
      </w:r>
      <w:r w:rsidR="00DF604C">
        <w:rPr>
          <w:szCs w:val="17"/>
        </w:rPr>
        <w:t>C</w:t>
      </w:r>
      <w:r w:rsidR="00091A89">
        <w:rPr>
          <w:szCs w:val="17"/>
        </w:rPr>
        <w:t>ommissie</w:t>
      </w:r>
      <w:r w:rsidR="00DF604C">
        <w:rPr>
          <w:szCs w:val="17"/>
        </w:rPr>
        <w:t>-</w:t>
      </w:r>
      <w:r w:rsidR="00091A89">
        <w:rPr>
          <w:szCs w:val="17"/>
        </w:rPr>
        <w:t xml:space="preserve">Juncker uitgebrachte </w:t>
      </w:r>
      <w:r>
        <w:rPr>
          <w:szCs w:val="17"/>
        </w:rPr>
        <w:t xml:space="preserve">Kaderstrategie Energie-Unie met een toekomstgericht klimaatbeleid. </w:t>
      </w:r>
    </w:p>
    <w:p w:rsidR="00091A89" w:rsidP="00405849" w:rsidRDefault="00091A89">
      <w:pPr>
        <w:rPr>
          <w:szCs w:val="17"/>
        </w:rPr>
      </w:pPr>
    </w:p>
    <w:p w:rsidR="00FE1B30" w:rsidP="00405849" w:rsidRDefault="00FE1B30">
      <w:pPr>
        <w:rPr>
          <w:szCs w:val="17"/>
        </w:rPr>
      </w:pPr>
      <w:r>
        <w:rPr>
          <w:szCs w:val="17"/>
        </w:rPr>
        <w:t xml:space="preserve">De </w:t>
      </w:r>
      <w:r w:rsidRPr="005D5522">
        <w:rPr>
          <w:b/>
          <w:szCs w:val="17"/>
        </w:rPr>
        <w:t>drie kernelementen</w:t>
      </w:r>
      <w:r w:rsidRPr="00FE1B30">
        <w:rPr>
          <w:szCs w:val="17"/>
        </w:rPr>
        <w:t xml:space="preserve"> van het voorstel </w:t>
      </w:r>
      <w:r w:rsidR="00091A89">
        <w:rPr>
          <w:szCs w:val="17"/>
        </w:rPr>
        <w:t xml:space="preserve">voor de herziening van het EU-ETS </w:t>
      </w:r>
      <w:r w:rsidRPr="00FE1B30">
        <w:rPr>
          <w:szCs w:val="17"/>
        </w:rPr>
        <w:t>zijn:</w:t>
      </w:r>
    </w:p>
    <w:p w:rsidR="00A30C60" w:rsidP="00405849" w:rsidRDefault="00A30C60">
      <w:pPr>
        <w:rPr>
          <w:szCs w:val="17"/>
        </w:rPr>
      </w:pPr>
    </w:p>
    <w:p w:rsidRPr="005D5522" w:rsidR="00FE1B30" w:rsidP="005D5522" w:rsidRDefault="005D5522">
      <w:pPr>
        <w:pStyle w:val="Lijstalinea"/>
        <w:numPr>
          <w:ilvl w:val="0"/>
          <w:numId w:val="38"/>
        </w:numPr>
        <w:rPr>
          <w:szCs w:val="17"/>
          <w:u w:val="single"/>
        </w:rPr>
      </w:pPr>
      <w:r>
        <w:rPr>
          <w:szCs w:val="17"/>
        </w:rPr>
        <w:t xml:space="preserve">Jaarlijkse </w:t>
      </w:r>
      <w:r w:rsidRPr="00A91990" w:rsidR="00091A89">
        <w:rPr>
          <w:b/>
          <w:szCs w:val="17"/>
        </w:rPr>
        <w:t>verlaging van de emissieplafonds</w:t>
      </w:r>
      <w:r w:rsidRPr="005D5522" w:rsidR="00091A89">
        <w:rPr>
          <w:szCs w:val="17"/>
        </w:rPr>
        <w:t xml:space="preserve"> (‘</w:t>
      </w:r>
      <w:r w:rsidRPr="005D5522" w:rsidR="00091A89">
        <w:rPr>
          <w:i/>
          <w:szCs w:val="17"/>
        </w:rPr>
        <w:t>caps</w:t>
      </w:r>
      <w:r w:rsidRPr="005D5522" w:rsidR="00091A89">
        <w:rPr>
          <w:szCs w:val="17"/>
        </w:rPr>
        <w:t>’) voor de sectoren binnen het EU-ETS met 2,2</w:t>
      </w:r>
      <w:r w:rsidR="00DF604C">
        <w:rPr>
          <w:szCs w:val="17"/>
        </w:rPr>
        <w:t>%</w:t>
      </w:r>
      <w:r w:rsidRPr="005D5522" w:rsidR="00091A89">
        <w:rPr>
          <w:szCs w:val="17"/>
        </w:rPr>
        <w:t>, zodat deze sectoren in 2030 samen 43</w:t>
      </w:r>
      <w:r w:rsidR="00DF604C">
        <w:rPr>
          <w:szCs w:val="17"/>
        </w:rPr>
        <w:t>%</w:t>
      </w:r>
      <w:r w:rsidRPr="005D5522" w:rsidR="00DF604C">
        <w:rPr>
          <w:szCs w:val="17"/>
        </w:rPr>
        <w:t xml:space="preserve"> </w:t>
      </w:r>
      <w:r w:rsidRPr="005D5522" w:rsidR="00091A89">
        <w:rPr>
          <w:szCs w:val="17"/>
        </w:rPr>
        <w:t>minder uitstoten (circa 556 miljoen ton CO</w:t>
      </w:r>
      <w:r w:rsidRPr="00A836E7" w:rsidR="00091A89">
        <w:rPr>
          <w:szCs w:val="16"/>
          <w:vertAlign w:val="subscript"/>
        </w:rPr>
        <w:t>2</w:t>
      </w:r>
      <w:r w:rsidR="008574B0">
        <w:rPr>
          <w:szCs w:val="17"/>
        </w:rPr>
        <w:t>-</w:t>
      </w:r>
      <w:r w:rsidRPr="005D5522" w:rsidR="00091A89">
        <w:rPr>
          <w:szCs w:val="17"/>
        </w:rPr>
        <w:t>equivalent) ten opzichte van het jaar 2005 (</w:t>
      </w:r>
      <w:r w:rsidR="003661E6">
        <w:rPr>
          <w:szCs w:val="17"/>
        </w:rPr>
        <w:t>de eerste, proefperiode van h</w:t>
      </w:r>
      <w:r w:rsidRPr="005D5522" w:rsidR="00091A89">
        <w:rPr>
          <w:szCs w:val="17"/>
        </w:rPr>
        <w:t>et EU-ETS</w:t>
      </w:r>
      <w:r w:rsidR="003661E6">
        <w:rPr>
          <w:szCs w:val="17"/>
        </w:rPr>
        <w:t xml:space="preserve">). </w:t>
      </w:r>
      <w:r w:rsidRPr="005D5522" w:rsidR="00091A89">
        <w:rPr>
          <w:szCs w:val="17"/>
        </w:rPr>
        <w:t xml:space="preserve">De jaarlijkse reductiefactor voor de huidige periode 2013-2020 bedraagt 1,74%. </w:t>
      </w:r>
    </w:p>
    <w:p w:rsidR="005B17CD" w:rsidP="005B17CD" w:rsidRDefault="005B17CD">
      <w:pPr>
        <w:rPr>
          <w:szCs w:val="17"/>
          <w:u w:val="single"/>
        </w:rPr>
      </w:pPr>
    </w:p>
    <w:p w:rsidR="007471A4" w:rsidP="005D5522" w:rsidRDefault="007E393F">
      <w:pPr>
        <w:pStyle w:val="Lijstalinea"/>
        <w:numPr>
          <w:ilvl w:val="0"/>
          <w:numId w:val="38"/>
        </w:numPr>
        <w:rPr>
          <w:szCs w:val="17"/>
        </w:rPr>
      </w:pPr>
      <w:r w:rsidRPr="005D5522">
        <w:rPr>
          <w:szCs w:val="17"/>
        </w:rPr>
        <w:t>A</w:t>
      </w:r>
      <w:r w:rsidRPr="005D5522" w:rsidR="005B17CD">
        <w:rPr>
          <w:szCs w:val="17"/>
        </w:rPr>
        <w:t>an</w:t>
      </w:r>
      <w:r w:rsidRPr="005D5522" w:rsidR="00A32A3E">
        <w:rPr>
          <w:szCs w:val="17"/>
        </w:rPr>
        <w:t xml:space="preserve">gepaste </w:t>
      </w:r>
      <w:r w:rsidRPr="005D5522">
        <w:rPr>
          <w:szCs w:val="17"/>
        </w:rPr>
        <w:t xml:space="preserve">EU-regels voor het </w:t>
      </w:r>
      <w:r w:rsidRPr="00A91990">
        <w:rPr>
          <w:b/>
          <w:szCs w:val="17"/>
        </w:rPr>
        <w:t>gratis verstrekken van emissierechten</w:t>
      </w:r>
      <w:r w:rsidRPr="005D5522">
        <w:rPr>
          <w:szCs w:val="17"/>
        </w:rPr>
        <w:t xml:space="preserve"> (‘</w:t>
      </w:r>
      <w:r w:rsidRPr="002C7658">
        <w:rPr>
          <w:i/>
          <w:szCs w:val="17"/>
        </w:rPr>
        <w:t xml:space="preserve">free </w:t>
      </w:r>
      <w:proofErr w:type="spellStart"/>
      <w:r w:rsidRPr="002C7658">
        <w:rPr>
          <w:i/>
          <w:szCs w:val="17"/>
        </w:rPr>
        <w:t>allowances</w:t>
      </w:r>
      <w:proofErr w:type="spellEnd"/>
      <w:r w:rsidRPr="002C7658">
        <w:rPr>
          <w:i/>
          <w:szCs w:val="17"/>
        </w:rPr>
        <w:t>’</w:t>
      </w:r>
      <w:r w:rsidRPr="005D5522">
        <w:rPr>
          <w:szCs w:val="17"/>
        </w:rPr>
        <w:t>).</w:t>
      </w:r>
      <w:r w:rsidRPr="005D5522" w:rsidR="00804D62">
        <w:rPr>
          <w:rStyle w:val="Voetnootmarkering"/>
          <w:szCs w:val="17"/>
        </w:rPr>
        <w:t xml:space="preserve"> </w:t>
      </w:r>
    </w:p>
    <w:p w:rsidRPr="007471A4" w:rsidR="00AE3F63" w:rsidP="007471A4" w:rsidRDefault="00804D62">
      <w:pPr>
        <w:pStyle w:val="Lijstalinea"/>
        <w:numPr>
          <w:ilvl w:val="0"/>
          <w:numId w:val="41"/>
        </w:numPr>
        <w:rPr>
          <w:szCs w:val="17"/>
        </w:rPr>
      </w:pPr>
      <w:r w:rsidRPr="007471A4">
        <w:rPr>
          <w:szCs w:val="18"/>
        </w:rPr>
        <w:t>Van het totale hoeveelheid beschikbare emissierechten in de periode 2021-2030 (15,5 miljard</w:t>
      </w:r>
      <w:r w:rsidR="002D1D69">
        <w:rPr>
          <w:szCs w:val="18"/>
        </w:rPr>
        <w:t xml:space="preserve">) </w:t>
      </w:r>
      <w:r w:rsidRPr="007471A4">
        <w:rPr>
          <w:szCs w:val="18"/>
        </w:rPr>
        <w:t>zal –net als thans het geval is</w:t>
      </w:r>
      <w:r w:rsidRPr="007471A4" w:rsidR="008574B0">
        <w:rPr>
          <w:szCs w:val="18"/>
        </w:rPr>
        <w:t>–</w:t>
      </w:r>
      <w:r w:rsidRPr="007471A4">
        <w:rPr>
          <w:szCs w:val="18"/>
        </w:rPr>
        <w:t xml:space="preserve"> 57% door </w:t>
      </w:r>
      <w:r w:rsidR="008574B0">
        <w:rPr>
          <w:szCs w:val="18"/>
        </w:rPr>
        <w:t>l</w:t>
      </w:r>
      <w:r w:rsidRPr="007471A4">
        <w:rPr>
          <w:szCs w:val="18"/>
        </w:rPr>
        <w:t>idstaten worden geveild</w:t>
      </w:r>
      <w:r w:rsidR="00EF4A9D">
        <w:rPr>
          <w:rStyle w:val="Voetnootmarkering"/>
          <w:szCs w:val="18"/>
        </w:rPr>
        <w:footnoteReference w:id="2"/>
      </w:r>
      <w:r w:rsidRPr="007471A4">
        <w:rPr>
          <w:szCs w:val="18"/>
        </w:rPr>
        <w:t xml:space="preserve"> en 43% gratis worden verstrekt.</w:t>
      </w:r>
      <w:r w:rsidRPr="007471A4">
        <w:rPr>
          <w:sz w:val="16"/>
          <w:szCs w:val="16"/>
        </w:rPr>
        <w:t xml:space="preserve"> </w:t>
      </w:r>
      <w:r w:rsidRPr="007471A4" w:rsidR="00AE3F63">
        <w:rPr>
          <w:szCs w:val="17"/>
        </w:rPr>
        <w:t xml:space="preserve">Bij een prijs van </w:t>
      </w:r>
      <w:r w:rsidR="008574B0">
        <w:rPr>
          <w:szCs w:val="17"/>
        </w:rPr>
        <w:t>€</w:t>
      </w:r>
      <w:r w:rsidRPr="007471A4" w:rsidR="00AE3F63">
        <w:rPr>
          <w:szCs w:val="17"/>
        </w:rPr>
        <w:t xml:space="preserve">25 per emissierecht (de prijs waar de EC meerekent), zou dit neerkomen op 225 miljard euro aan mogelijke </w:t>
      </w:r>
      <w:r w:rsidRPr="007471A4" w:rsidR="00D77BFB">
        <w:rPr>
          <w:szCs w:val="17"/>
        </w:rPr>
        <w:t>veilingopbrengsten</w:t>
      </w:r>
      <w:r w:rsidRPr="007471A4" w:rsidR="00AE3F63">
        <w:rPr>
          <w:szCs w:val="17"/>
        </w:rPr>
        <w:t xml:space="preserve"> en 160 miljard euro aan gratis te verstrekken rechten. </w:t>
      </w:r>
    </w:p>
    <w:p w:rsidR="002D1D69" w:rsidP="007471A4" w:rsidRDefault="00A32A3E">
      <w:pPr>
        <w:pStyle w:val="Lijstalinea"/>
        <w:numPr>
          <w:ilvl w:val="0"/>
          <w:numId w:val="41"/>
        </w:numPr>
        <w:rPr>
          <w:szCs w:val="17"/>
        </w:rPr>
      </w:pPr>
      <w:r w:rsidRPr="007471A4">
        <w:rPr>
          <w:szCs w:val="17"/>
        </w:rPr>
        <w:t>De huidige lijst van 177 e</w:t>
      </w:r>
      <w:r w:rsidRPr="007471A4" w:rsidR="007E393F">
        <w:rPr>
          <w:szCs w:val="17"/>
        </w:rPr>
        <w:t xml:space="preserve">nergie-intensieve </w:t>
      </w:r>
      <w:r w:rsidRPr="007471A4">
        <w:rPr>
          <w:szCs w:val="17"/>
        </w:rPr>
        <w:t xml:space="preserve">sectoren die met het oog op </w:t>
      </w:r>
      <w:r w:rsidR="002D1D69">
        <w:rPr>
          <w:szCs w:val="17"/>
        </w:rPr>
        <w:t xml:space="preserve">bescherming van </w:t>
      </w:r>
      <w:r w:rsidRPr="007471A4">
        <w:rPr>
          <w:szCs w:val="17"/>
        </w:rPr>
        <w:t>hun internationale concurrentiepositie gratis emissierechten ontvangen, wordt aangepast. Het voorstel van de EC is om nog 50 sectoren in aanmerking te laten komen voor 100% gratis emissierechten. Overige sectoren kunnen nog 30% gratis rechten krijgen. De zogeheten ‘</w:t>
      </w:r>
      <w:r w:rsidRPr="007471A4">
        <w:rPr>
          <w:i/>
          <w:szCs w:val="17"/>
        </w:rPr>
        <w:t xml:space="preserve">carbon </w:t>
      </w:r>
      <w:proofErr w:type="spellStart"/>
      <w:r w:rsidRPr="007471A4">
        <w:rPr>
          <w:i/>
          <w:szCs w:val="17"/>
        </w:rPr>
        <w:t>leakage</w:t>
      </w:r>
      <w:proofErr w:type="spellEnd"/>
      <w:r w:rsidRPr="007471A4">
        <w:rPr>
          <w:i/>
          <w:szCs w:val="17"/>
        </w:rPr>
        <w:t>’</w:t>
      </w:r>
      <w:r w:rsidRPr="007471A4">
        <w:rPr>
          <w:szCs w:val="17"/>
        </w:rPr>
        <w:t xml:space="preserve">-lijst van sectoren wordt pas in 2019 vastgesteld. </w:t>
      </w:r>
    </w:p>
    <w:p w:rsidRPr="00C50DED" w:rsidR="00C50DED" w:rsidP="00C50DED" w:rsidRDefault="008128E9">
      <w:pPr>
        <w:pStyle w:val="Lijstalinea"/>
        <w:numPr>
          <w:ilvl w:val="0"/>
          <w:numId w:val="41"/>
        </w:numPr>
      </w:pPr>
      <w:r w:rsidRPr="00C50DED">
        <w:rPr>
          <w:szCs w:val="17"/>
        </w:rPr>
        <w:t>Gratis toekenning van em</w:t>
      </w:r>
      <w:r w:rsidRPr="00C50DED" w:rsidR="002D1D69">
        <w:rPr>
          <w:szCs w:val="17"/>
        </w:rPr>
        <w:t>issierechten aan de elektriciteits</w:t>
      </w:r>
      <w:r w:rsidRPr="00C50DED">
        <w:rPr>
          <w:szCs w:val="17"/>
        </w:rPr>
        <w:t xml:space="preserve">sector </w:t>
      </w:r>
      <w:r w:rsidR="002C2A61">
        <w:rPr>
          <w:szCs w:val="17"/>
        </w:rPr>
        <w:t>is i</w:t>
      </w:r>
      <w:r w:rsidRPr="00C50DED">
        <w:rPr>
          <w:szCs w:val="17"/>
        </w:rPr>
        <w:t>n de nieuwe periode in principe niet meer mogelijk</w:t>
      </w:r>
      <w:r w:rsidRPr="00C50DED" w:rsidR="00C50DED">
        <w:rPr>
          <w:szCs w:val="17"/>
        </w:rPr>
        <w:t xml:space="preserve">. </w:t>
      </w:r>
      <w:r w:rsidRPr="00C50DED" w:rsidR="00C50DED">
        <w:t>Het basisprincipe voor deze sector is  "veilen, tenzij". Een uitzonderingsmogelijkheid blijft ook na 2020 bestaan voor een tiental lidstaten met een BBP van minder dan 60% van het EU gemiddelde in 2013.</w:t>
      </w:r>
    </w:p>
    <w:p w:rsidR="001E1CD8" w:rsidP="005B17CD" w:rsidRDefault="00A32A3E">
      <w:pPr>
        <w:pStyle w:val="Lijstalinea"/>
        <w:numPr>
          <w:ilvl w:val="0"/>
          <w:numId w:val="41"/>
        </w:numPr>
        <w:rPr>
          <w:szCs w:val="17"/>
        </w:rPr>
      </w:pPr>
      <w:r w:rsidRPr="00A91990">
        <w:rPr>
          <w:szCs w:val="17"/>
        </w:rPr>
        <w:t>Bij de berekening van de hoeveelheid toe te kennen gratis rechten wordt in de nieuwe periode naar actuele</w:t>
      </w:r>
      <w:r w:rsidRPr="00A91990" w:rsidR="00AE3F63">
        <w:rPr>
          <w:szCs w:val="17"/>
        </w:rPr>
        <w:t xml:space="preserve">re, meer up-to-date </w:t>
      </w:r>
      <w:r w:rsidRPr="00A91990">
        <w:rPr>
          <w:szCs w:val="17"/>
        </w:rPr>
        <w:t>productiecijfers gekeken</w:t>
      </w:r>
      <w:r w:rsidRPr="00A91990" w:rsidR="00801AE3">
        <w:rPr>
          <w:szCs w:val="17"/>
        </w:rPr>
        <w:t xml:space="preserve"> uit de periode 2013-2017</w:t>
      </w:r>
      <w:r w:rsidRPr="00A91990">
        <w:rPr>
          <w:szCs w:val="17"/>
        </w:rPr>
        <w:t>.</w:t>
      </w:r>
      <w:r w:rsidRPr="00A91990" w:rsidR="00AE3F63">
        <w:rPr>
          <w:szCs w:val="17"/>
        </w:rPr>
        <w:t xml:space="preserve"> </w:t>
      </w:r>
      <w:r w:rsidRPr="00A91990" w:rsidR="00D77BFB">
        <w:rPr>
          <w:szCs w:val="17"/>
        </w:rPr>
        <w:t>Ook zullen de</w:t>
      </w:r>
      <w:r w:rsidRPr="00A91990" w:rsidR="00963A86">
        <w:rPr>
          <w:szCs w:val="17"/>
        </w:rPr>
        <w:t xml:space="preserve"> benchmark</w:t>
      </w:r>
      <w:r w:rsidR="0014483C">
        <w:rPr>
          <w:szCs w:val="17"/>
        </w:rPr>
        <w:t>s</w:t>
      </w:r>
      <w:r w:rsidRPr="00A91990" w:rsidR="00963A86">
        <w:rPr>
          <w:szCs w:val="17"/>
        </w:rPr>
        <w:t xml:space="preserve"> </w:t>
      </w:r>
      <w:r w:rsidRPr="00A91990" w:rsidR="00D77BFB">
        <w:rPr>
          <w:szCs w:val="17"/>
        </w:rPr>
        <w:t xml:space="preserve">worden aangepast </w:t>
      </w:r>
      <w:r w:rsidRPr="00A91990" w:rsidR="00963A86">
        <w:rPr>
          <w:szCs w:val="17"/>
        </w:rPr>
        <w:t xml:space="preserve">aan </w:t>
      </w:r>
      <w:r w:rsidRPr="00A91990" w:rsidR="00D77BFB">
        <w:rPr>
          <w:szCs w:val="17"/>
        </w:rPr>
        <w:t>de laatst</w:t>
      </w:r>
      <w:r w:rsidRPr="00A91990" w:rsidR="00963A86">
        <w:rPr>
          <w:szCs w:val="17"/>
        </w:rPr>
        <w:t>e technologische ontwikkelingen</w:t>
      </w:r>
      <w:r w:rsidR="001E1CD8">
        <w:rPr>
          <w:szCs w:val="17"/>
        </w:rPr>
        <w:t xml:space="preserve"> met als doel </w:t>
      </w:r>
      <w:r w:rsidRPr="00A91990" w:rsidR="00963A86">
        <w:rPr>
          <w:szCs w:val="17"/>
        </w:rPr>
        <w:t xml:space="preserve">efficiency beter </w:t>
      </w:r>
      <w:r w:rsidR="001E1CD8">
        <w:rPr>
          <w:szCs w:val="17"/>
        </w:rPr>
        <w:t xml:space="preserve">te belonen. </w:t>
      </w:r>
    </w:p>
    <w:p w:rsidR="00A91990" w:rsidP="005B17CD" w:rsidRDefault="00385420">
      <w:pPr>
        <w:pStyle w:val="Lijstalinea"/>
        <w:numPr>
          <w:ilvl w:val="0"/>
          <w:numId w:val="41"/>
        </w:numPr>
        <w:rPr>
          <w:szCs w:val="17"/>
        </w:rPr>
      </w:pPr>
      <w:r w:rsidRPr="00A91990">
        <w:rPr>
          <w:szCs w:val="17"/>
        </w:rPr>
        <w:t xml:space="preserve">Van de totale hoeveelheid gratis emissierechten wordt een deel voor nieuwe en groeiende installaties apart gehouden.  </w:t>
      </w:r>
    </w:p>
    <w:p w:rsidRPr="009D5973" w:rsidR="00BB2266" w:rsidP="005B17CD" w:rsidRDefault="004F3DAB">
      <w:pPr>
        <w:pStyle w:val="Lijstalinea"/>
        <w:numPr>
          <w:ilvl w:val="0"/>
          <w:numId w:val="41"/>
        </w:numPr>
        <w:rPr>
          <w:szCs w:val="17"/>
        </w:rPr>
      </w:pPr>
      <w:r w:rsidRPr="00A91990">
        <w:rPr>
          <w:szCs w:val="17"/>
        </w:rPr>
        <w:lastRenderedPageBreak/>
        <w:t xml:space="preserve">De EC stelt tevens voor dat </w:t>
      </w:r>
      <w:r w:rsidR="0014483C">
        <w:rPr>
          <w:szCs w:val="17"/>
        </w:rPr>
        <w:t>l</w:t>
      </w:r>
      <w:r w:rsidRPr="00A91990">
        <w:rPr>
          <w:szCs w:val="17"/>
        </w:rPr>
        <w:t>idstaten minstens 50% van hun veilingopbrengsten gebruiken voor compensatie van de indirecte kosten voor energie-intensieve industrieën, internationale klimaatfinanciering voor ontwikkelingslanden</w:t>
      </w:r>
      <w:r w:rsidRPr="00A91990" w:rsidR="00BB2266">
        <w:rPr>
          <w:szCs w:val="17"/>
        </w:rPr>
        <w:t xml:space="preserve"> of sociaal beleid om de transitie naar een koolstofarme economie te vergemakkelijken. D</w:t>
      </w:r>
      <w:r w:rsidRPr="00A91990" w:rsidR="00ED2421">
        <w:rPr>
          <w:szCs w:val="17"/>
        </w:rPr>
        <w:t xml:space="preserve">aarbij dienen zij zich te houden </w:t>
      </w:r>
      <w:r w:rsidR="0014483C">
        <w:rPr>
          <w:szCs w:val="17"/>
        </w:rPr>
        <w:t>aan</w:t>
      </w:r>
      <w:r w:rsidRPr="00A91990" w:rsidR="0014483C">
        <w:rPr>
          <w:szCs w:val="17"/>
        </w:rPr>
        <w:t xml:space="preserve"> </w:t>
      </w:r>
      <w:r w:rsidRPr="00A91990" w:rsidR="00ED2421">
        <w:rPr>
          <w:szCs w:val="17"/>
        </w:rPr>
        <w:t>de EU-r</w:t>
      </w:r>
      <w:r w:rsidRPr="00A91990" w:rsidR="00BB2266">
        <w:rPr>
          <w:szCs w:val="17"/>
        </w:rPr>
        <w:t>egels voor staat</w:t>
      </w:r>
      <w:r w:rsidR="0014483C">
        <w:rPr>
          <w:szCs w:val="17"/>
        </w:rPr>
        <w:t>s</w:t>
      </w:r>
      <w:r w:rsidRPr="00A91990" w:rsidR="00BB2266">
        <w:rPr>
          <w:szCs w:val="17"/>
        </w:rPr>
        <w:t>steun</w:t>
      </w:r>
      <w:r w:rsidRPr="00A91990" w:rsidR="00ED2421">
        <w:rPr>
          <w:szCs w:val="17"/>
        </w:rPr>
        <w:t>. L</w:t>
      </w:r>
      <w:r w:rsidRPr="00A91990" w:rsidR="00BB2266">
        <w:rPr>
          <w:szCs w:val="17"/>
        </w:rPr>
        <w:t>idstaten zullen aan de Europese Commissie moeten rapporteren over de besteding van de veilingopbrengsten.</w:t>
      </w:r>
    </w:p>
    <w:p w:rsidRPr="009D5973" w:rsidR="00947D5B" w:rsidP="005B17CD" w:rsidRDefault="00947D5B">
      <w:pPr>
        <w:rPr>
          <w:szCs w:val="17"/>
        </w:rPr>
      </w:pPr>
    </w:p>
    <w:p w:rsidRPr="00A91990" w:rsidR="00563F59" w:rsidP="00A91990" w:rsidRDefault="00563F59">
      <w:pPr>
        <w:pStyle w:val="Lijstalinea"/>
        <w:numPr>
          <w:ilvl w:val="0"/>
          <w:numId w:val="38"/>
        </w:numPr>
        <w:rPr>
          <w:b/>
          <w:szCs w:val="17"/>
        </w:rPr>
      </w:pPr>
      <w:r w:rsidRPr="00A91990">
        <w:rPr>
          <w:b/>
          <w:szCs w:val="17"/>
        </w:rPr>
        <w:t>Nieuwe financieringsinstrumenten</w:t>
      </w:r>
    </w:p>
    <w:p w:rsidR="00A91990" w:rsidP="005B17CD" w:rsidRDefault="00710FEA">
      <w:pPr>
        <w:pStyle w:val="Lijstalinea"/>
        <w:numPr>
          <w:ilvl w:val="0"/>
          <w:numId w:val="42"/>
        </w:numPr>
        <w:rPr>
          <w:szCs w:val="17"/>
        </w:rPr>
      </w:pPr>
      <w:r w:rsidRPr="00A91990">
        <w:rPr>
          <w:szCs w:val="17"/>
        </w:rPr>
        <w:t>In 2021 gaat een nieuw Innovatiefonds van start, als opvolger van het huidige NER 300. Het Innovatiefonds is bedoeld voor technologische innovaties en onder meer ook voor CO</w:t>
      </w:r>
      <w:r w:rsidRPr="00A836E7">
        <w:rPr>
          <w:szCs w:val="16"/>
          <w:vertAlign w:val="subscript"/>
        </w:rPr>
        <w:t>2</w:t>
      </w:r>
      <w:r w:rsidRPr="00A91990">
        <w:rPr>
          <w:szCs w:val="17"/>
        </w:rPr>
        <w:t xml:space="preserve">-opslag projecten. </w:t>
      </w:r>
      <w:r w:rsidRPr="00A91990" w:rsidR="00DE60C8">
        <w:rPr>
          <w:szCs w:val="17"/>
        </w:rPr>
        <w:t xml:space="preserve">Alle </w:t>
      </w:r>
      <w:r w:rsidR="0014483C">
        <w:rPr>
          <w:szCs w:val="17"/>
        </w:rPr>
        <w:t>l</w:t>
      </w:r>
      <w:r w:rsidRPr="00A91990" w:rsidR="00DE60C8">
        <w:rPr>
          <w:szCs w:val="17"/>
        </w:rPr>
        <w:t xml:space="preserve">idstaten kunnen op dit fonds een beroep doen. </w:t>
      </w:r>
      <w:r w:rsidRPr="00A91990">
        <w:rPr>
          <w:szCs w:val="17"/>
        </w:rPr>
        <w:t xml:space="preserve">Het fonds wordt gevuld met 400 miljoen </w:t>
      </w:r>
      <w:r w:rsidRPr="00A91990" w:rsidR="00DE60C8">
        <w:rPr>
          <w:szCs w:val="17"/>
        </w:rPr>
        <w:t xml:space="preserve">emissierechten. </w:t>
      </w:r>
      <w:r w:rsidRPr="00A91990" w:rsidR="00813152">
        <w:rPr>
          <w:szCs w:val="17"/>
        </w:rPr>
        <w:t xml:space="preserve">Als gevolg van de uitkomst van de onderhandelingen met het </w:t>
      </w:r>
      <w:r w:rsidRPr="00A91990" w:rsidR="00DA3154">
        <w:rPr>
          <w:szCs w:val="17"/>
        </w:rPr>
        <w:t xml:space="preserve">Europees Parlement </w:t>
      </w:r>
      <w:r w:rsidRPr="00A91990" w:rsidR="00813152">
        <w:rPr>
          <w:szCs w:val="17"/>
        </w:rPr>
        <w:t xml:space="preserve">over de Markstabiliteitsreserve, </w:t>
      </w:r>
      <w:r w:rsidRPr="00A91990" w:rsidR="00DA3154">
        <w:rPr>
          <w:szCs w:val="17"/>
        </w:rPr>
        <w:t xml:space="preserve">komen daar nog </w:t>
      </w:r>
      <w:r w:rsidRPr="00A91990" w:rsidR="00DE60C8">
        <w:rPr>
          <w:szCs w:val="17"/>
        </w:rPr>
        <w:t>50 miljoen rechten uit de</w:t>
      </w:r>
      <w:r w:rsidRPr="00A91990" w:rsidR="00813152">
        <w:rPr>
          <w:szCs w:val="17"/>
        </w:rPr>
        <w:t>ze</w:t>
      </w:r>
      <w:r w:rsidRPr="00A91990" w:rsidR="00DE60C8">
        <w:rPr>
          <w:szCs w:val="17"/>
        </w:rPr>
        <w:t xml:space="preserve"> reserve bij</w:t>
      </w:r>
      <w:r w:rsidRPr="00A91990" w:rsidR="00DA3154">
        <w:rPr>
          <w:szCs w:val="17"/>
        </w:rPr>
        <w:t>.</w:t>
      </w:r>
      <w:r w:rsidRPr="00A91990" w:rsidR="00DE60C8">
        <w:rPr>
          <w:szCs w:val="17"/>
        </w:rPr>
        <w:t xml:space="preserve"> </w:t>
      </w:r>
      <w:r w:rsidRPr="00A91990" w:rsidR="00813152">
        <w:rPr>
          <w:szCs w:val="17"/>
        </w:rPr>
        <w:t xml:space="preserve">In totaal omvat het Innovatiefonds dus 450 miljoen </w:t>
      </w:r>
      <w:r w:rsidRPr="00A91990" w:rsidR="00074783">
        <w:rPr>
          <w:szCs w:val="17"/>
        </w:rPr>
        <w:t>emissie</w:t>
      </w:r>
      <w:r w:rsidRPr="00A91990" w:rsidR="00813152">
        <w:rPr>
          <w:szCs w:val="17"/>
        </w:rPr>
        <w:t>rechten.</w:t>
      </w:r>
      <w:r w:rsidRPr="00A91990" w:rsidR="00DE60C8">
        <w:rPr>
          <w:szCs w:val="17"/>
        </w:rPr>
        <w:t xml:space="preserve"> </w:t>
      </w:r>
    </w:p>
    <w:p w:rsidRPr="00A91990" w:rsidR="00DE60C8" w:rsidP="005B17CD" w:rsidRDefault="00DE60C8">
      <w:pPr>
        <w:pStyle w:val="Lijstalinea"/>
        <w:numPr>
          <w:ilvl w:val="0"/>
          <w:numId w:val="42"/>
        </w:numPr>
        <w:rPr>
          <w:szCs w:val="17"/>
        </w:rPr>
      </w:pPr>
      <w:r w:rsidRPr="00A91990">
        <w:rPr>
          <w:szCs w:val="17"/>
        </w:rPr>
        <w:t xml:space="preserve">Daarnaast wordt </w:t>
      </w:r>
      <w:r w:rsidR="001E1CD8">
        <w:rPr>
          <w:szCs w:val="17"/>
        </w:rPr>
        <w:t>2</w:t>
      </w:r>
      <w:r w:rsidR="0014483C">
        <w:rPr>
          <w:szCs w:val="17"/>
        </w:rPr>
        <w:t xml:space="preserve">% </w:t>
      </w:r>
      <w:r w:rsidRPr="00A91990">
        <w:rPr>
          <w:szCs w:val="17"/>
        </w:rPr>
        <w:t xml:space="preserve">van de totale hoeveelheid emissierechten (310 miljoen) beschikbaar gesteld voor het Modernisatiefonds gericht op aanpassingen van de energiesystemen in de </w:t>
      </w:r>
      <w:r w:rsidR="0014483C">
        <w:rPr>
          <w:szCs w:val="17"/>
        </w:rPr>
        <w:t>tien</w:t>
      </w:r>
      <w:r w:rsidRPr="00A91990" w:rsidR="0014483C">
        <w:rPr>
          <w:szCs w:val="17"/>
        </w:rPr>
        <w:t xml:space="preserve"> </w:t>
      </w:r>
      <w:r w:rsidRPr="00A91990">
        <w:rPr>
          <w:szCs w:val="17"/>
        </w:rPr>
        <w:t xml:space="preserve">armste </w:t>
      </w:r>
      <w:r w:rsidR="0014483C">
        <w:rPr>
          <w:szCs w:val="17"/>
        </w:rPr>
        <w:t>l</w:t>
      </w:r>
      <w:r w:rsidRPr="00A91990">
        <w:rPr>
          <w:szCs w:val="17"/>
        </w:rPr>
        <w:t xml:space="preserve">idstaten, namelijk Bulgarije, Kroatië, Tsjechië, Estland, Hongarije, Letland, Litouwen, Polen, Roemenië en Slowakije. </w:t>
      </w:r>
    </w:p>
    <w:p w:rsidR="00563F59" w:rsidP="00405849" w:rsidRDefault="00563F59">
      <w:pPr>
        <w:rPr>
          <w:szCs w:val="17"/>
          <w:u w:val="single"/>
        </w:rPr>
      </w:pPr>
    </w:p>
    <w:p w:rsidRPr="00947D5B" w:rsidR="00886771" w:rsidP="00405849" w:rsidRDefault="00886771">
      <w:pPr>
        <w:rPr>
          <w:szCs w:val="17"/>
        </w:rPr>
      </w:pPr>
      <w:r>
        <w:rPr>
          <w:szCs w:val="17"/>
          <w:u w:val="single"/>
        </w:rPr>
        <w:t>Reactie kabinet</w:t>
      </w:r>
    </w:p>
    <w:p w:rsidR="000559B7" w:rsidP="00405849" w:rsidRDefault="002B1039">
      <w:pPr>
        <w:rPr>
          <w:szCs w:val="17"/>
        </w:rPr>
      </w:pPr>
      <w:r w:rsidRPr="002B1039">
        <w:rPr>
          <w:szCs w:val="17"/>
        </w:rPr>
        <w:t xml:space="preserve">Het BNC-fiche </w:t>
      </w:r>
      <w:r>
        <w:rPr>
          <w:szCs w:val="17"/>
        </w:rPr>
        <w:t>met de eerste appreciatie van het kabinet van het EU-vo</w:t>
      </w:r>
      <w:r w:rsidR="001E1CD8">
        <w:rPr>
          <w:szCs w:val="17"/>
        </w:rPr>
        <w:t xml:space="preserve">orstel </w:t>
      </w:r>
      <w:r w:rsidR="0049679A">
        <w:rPr>
          <w:szCs w:val="17"/>
        </w:rPr>
        <w:t>wordt begin september verwacht, conform de afspraak dat BNC-fiches voor prioritaire EU-dossiers binnen 3 weken naar de Kamer worden gestuurd.</w:t>
      </w:r>
    </w:p>
    <w:p w:rsidR="0049679A" w:rsidP="00405849" w:rsidRDefault="0049679A">
      <w:pPr>
        <w:rPr>
          <w:szCs w:val="17"/>
        </w:rPr>
      </w:pPr>
    </w:p>
    <w:p w:rsidR="0049679A" w:rsidP="00405849" w:rsidRDefault="0049679A">
      <w:pPr>
        <w:rPr>
          <w:szCs w:val="17"/>
        </w:rPr>
      </w:pPr>
      <w:r>
        <w:rPr>
          <w:szCs w:val="17"/>
        </w:rPr>
        <w:t xml:space="preserve">In het </w:t>
      </w:r>
      <w:hyperlink w:history="1" r:id="rId18">
        <w:r w:rsidRPr="002C1146">
          <w:rPr>
            <w:rStyle w:val="Hyperlink"/>
            <w:szCs w:val="17"/>
          </w:rPr>
          <w:t>verslag van het schriftelijk overleg over de Informele Milieuraad d.d. 22-23 juli jl.</w:t>
        </w:r>
      </w:hyperlink>
      <w:r>
        <w:rPr>
          <w:szCs w:val="17"/>
        </w:rPr>
        <w:t xml:space="preserve"> schrijft de </w:t>
      </w:r>
      <w:r w:rsidR="009D5973">
        <w:rPr>
          <w:szCs w:val="17"/>
        </w:rPr>
        <w:t>s</w:t>
      </w:r>
      <w:r>
        <w:rPr>
          <w:szCs w:val="17"/>
        </w:rPr>
        <w:t xml:space="preserve">taatssecretaris van I&amp;M dat na een eerste bestudering blijkt dat “het voorstel niet de gehele versterking laat zien waar Nederland zich hard voor maakt, zoals verwoord in de </w:t>
      </w:r>
      <w:hyperlink w:history="1" r:id="rId19">
        <w:r w:rsidRPr="002C1146">
          <w:rPr>
            <w:rStyle w:val="Hyperlink"/>
            <w:szCs w:val="17"/>
          </w:rPr>
          <w:t>Kamerbrief “Het Europese emissiehandelssysteem voor CO</w:t>
        </w:r>
        <w:r w:rsidRPr="002C1146">
          <w:rPr>
            <w:rStyle w:val="Hyperlink"/>
            <w:sz w:val="16"/>
            <w:szCs w:val="16"/>
          </w:rPr>
          <w:t>2</w:t>
        </w:r>
        <w:r w:rsidRPr="002C1146">
          <w:rPr>
            <w:rStyle w:val="Hyperlink"/>
            <w:szCs w:val="17"/>
          </w:rPr>
          <w:t>”</w:t>
        </w:r>
      </w:hyperlink>
      <w:r>
        <w:rPr>
          <w:szCs w:val="17"/>
        </w:rPr>
        <w:t xml:space="preserve">. Deze </w:t>
      </w:r>
      <w:r w:rsidRPr="002C1146">
        <w:rPr>
          <w:szCs w:val="17"/>
        </w:rPr>
        <w:t>brief</w:t>
      </w:r>
      <w:r>
        <w:rPr>
          <w:szCs w:val="17"/>
        </w:rPr>
        <w:t xml:space="preserve"> </w:t>
      </w:r>
      <w:r w:rsidR="0013629A">
        <w:rPr>
          <w:szCs w:val="17"/>
        </w:rPr>
        <w:t>van 9 dece</w:t>
      </w:r>
      <w:r>
        <w:rPr>
          <w:szCs w:val="17"/>
        </w:rPr>
        <w:t xml:space="preserve">mber </w:t>
      </w:r>
      <w:r w:rsidR="0013629A">
        <w:rPr>
          <w:szCs w:val="17"/>
        </w:rPr>
        <w:t xml:space="preserve">2014 is besproken tijdens het AO Milieuraad d.d. 4 maart 2015.  </w:t>
      </w:r>
    </w:p>
    <w:p w:rsidR="00D87199" w:rsidP="00405849" w:rsidRDefault="00D87199">
      <w:pPr>
        <w:rPr>
          <w:szCs w:val="17"/>
        </w:rPr>
      </w:pPr>
    </w:p>
    <w:p w:rsidR="003C2691" w:rsidP="00405849" w:rsidRDefault="00613591">
      <w:pPr>
        <w:rPr>
          <w:szCs w:val="18"/>
        </w:rPr>
      </w:pPr>
      <w:r w:rsidRPr="005928E1">
        <w:rPr>
          <w:szCs w:val="18"/>
        </w:rPr>
        <w:t xml:space="preserve">Eerder had het kabinet de </w:t>
      </w:r>
      <w:hyperlink w:history="1" r:id="rId20">
        <w:r w:rsidRPr="005928E1">
          <w:rPr>
            <w:rStyle w:val="Hyperlink"/>
            <w:color w:val="auto"/>
            <w:szCs w:val="18"/>
          </w:rPr>
          <w:t xml:space="preserve">Nederlandse input voor de consultatie van de Europese Commissie over het onderwerp </w:t>
        </w:r>
        <w:r w:rsidRPr="005928E1" w:rsidR="005928E1">
          <w:rPr>
            <w:rStyle w:val="Hyperlink"/>
            <w:color w:val="auto"/>
            <w:szCs w:val="18"/>
          </w:rPr>
          <w:t>‘</w:t>
        </w:r>
        <w:r w:rsidRPr="005928E1">
          <w:rPr>
            <w:rStyle w:val="Hyperlink"/>
            <w:i/>
            <w:color w:val="auto"/>
            <w:szCs w:val="18"/>
          </w:rPr>
          <w:t xml:space="preserve">carbon </w:t>
        </w:r>
        <w:proofErr w:type="spellStart"/>
        <w:r w:rsidRPr="005928E1">
          <w:rPr>
            <w:rStyle w:val="Hyperlink"/>
            <w:i/>
            <w:color w:val="auto"/>
            <w:szCs w:val="18"/>
          </w:rPr>
          <w:t>leakage</w:t>
        </w:r>
        <w:proofErr w:type="spellEnd"/>
      </w:hyperlink>
      <w:r w:rsidRPr="005928E1" w:rsidR="005928E1">
        <w:rPr>
          <w:szCs w:val="18"/>
        </w:rPr>
        <w:t>’</w:t>
      </w:r>
      <w:r w:rsidRPr="005928E1">
        <w:rPr>
          <w:szCs w:val="18"/>
        </w:rPr>
        <w:t xml:space="preserve"> </w:t>
      </w:r>
      <w:r w:rsidRPr="005928E1" w:rsidR="00D93800">
        <w:rPr>
          <w:szCs w:val="18"/>
        </w:rPr>
        <w:t xml:space="preserve">op 28 oktober 2014 </w:t>
      </w:r>
      <w:r w:rsidRPr="005928E1">
        <w:rPr>
          <w:szCs w:val="18"/>
        </w:rPr>
        <w:t xml:space="preserve">naar de Kamer gestuurd. </w:t>
      </w:r>
      <w:r w:rsidRPr="005928E1" w:rsidR="00D93800">
        <w:rPr>
          <w:szCs w:val="18"/>
        </w:rPr>
        <w:t xml:space="preserve">Deze brief </w:t>
      </w:r>
      <w:r w:rsidRPr="005928E1" w:rsidR="005928E1">
        <w:rPr>
          <w:szCs w:val="18"/>
        </w:rPr>
        <w:t xml:space="preserve">is betrokken bij het plenaire debat op 3 december 2014 over de eventuele gevolgen van het IPCC-rapport voor het Nederlandse beleid. </w:t>
      </w:r>
    </w:p>
    <w:p w:rsidRPr="003C2691" w:rsidR="002B1039" w:rsidP="00405849" w:rsidRDefault="00613591">
      <w:pPr>
        <w:rPr>
          <w:szCs w:val="18"/>
        </w:rPr>
      </w:pPr>
      <w:r>
        <w:rPr>
          <w:szCs w:val="17"/>
        </w:rPr>
        <w:lastRenderedPageBreak/>
        <w:t xml:space="preserve">Verder volgde op </w:t>
      </w:r>
      <w:r w:rsidR="00D87199">
        <w:rPr>
          <w:szCs w:val="17"/>
        </w:rPr>
        <w:t xml:space="preserve">23 april jl. de </w:t>
      </w:r>
      <w:hyperlink w:history="1" r:id="rId21">
        <w:r w:rsidRPr="0013629A" w:rsidR="00D87199">
          <w:rPr>
            <w:rStyle w:val="Hyperlink"/>
            <w:szCs w:val="17"/>
          </w:rPr>
          <w:t>Nederlandse input voor de consultatie over de herziening van het EU-emissiehandelssysteem</w:t>
        </w:r>
      </w:hyperlink>
      <w:r w:rsidR="00092EA8">
        <w:rPr>
          <w:szCs w:val="17"/>
        </w:rPr>
        <w:t xml:space="preserve">. Deze brief stond op de agenda van het SO Milieuraad d.d. 3 juni jl. </w:t>
      </w:r>
    </w:p>
    <w:p w:rsidR="004E05E2" w:rsidP="00405849" w:rsidRDefault="004E05E2">
      <w:pPr>
        <w:rPr>
          <w:szCs w:val="17"/>
        </w:rPr>
      </w:pPr>
      <w:r>
        <w:rPr>
          <w:szCs w:val="17"/>
        </w:rPr>
        <w:t xml:space="preserve">Tot slot is op 23 juni jl. de </w:t>
      </w:r>
      <w:hyperlink w:history="1" r:id="rId22">
        <w:r w:rsidRPr="004E05E2">
          <w:rPr>
            <w:rStyle w:val="Hyperlink"/>
            <w:szCs w:val="17"/>
          </w:rPr>
          <w:t>kabinetsappreciatie van het onderzoek van de Nederlandse Emissieautoriteit (</w:t>
        </w:r>
        <w:proofErr w:type="spellStart"/>
        <w:r w:rsidRPr="004E05E2">
          <w:rPr>
            <w:rStyle w:val="Hyperlink"/>
            <w:szCs w:val="17"/>
          </w:rPr>
          <w:t>NEa</w:t>
        </w:r>
        <w:proofErr w:type="spellEnd"/>
        <w:r w:rsidRPr="004E05E2">
          <w:rPr>
            <w:rStyle w:val="Hyperlink"/>
            <w:szCs w:val="17"/>
          </w:rPr>
          <w:t>)</w:t>
        </w:r>
      </w:hyperlink>
      <w:r>
        <w:rPr>
          <w:szCs w:val="17"/>
        </w:rPr>
        <w:t xml:space="preserve"> naar de Kamer gestuurd. Het onderzoek zoomt in op een aantal vereenvoudigingsopties voor het bestaande EU-opties.  </w:t>
      </w:r>
    </w:p>
    <w:p w:rsidR="00E32541" w:rsidP="00405849" w:rsidRDefault="00E32541">
      <w:pPr>
        <w:rPr>
          <w:szCs w:val="17"/>
          <w:u w:val="single"/>
        </w:rPr>
      </w:pPr>
    </w:p>
    <w:p w:rsidR="000559B7" w:rsidP="00405849" w:rsidRDefault="000559B7">
      <w:pPr>
        <w:rPr>
          <w:szCs w:val="17"/>
          <w:u w:val="single"/>
        </w:rPr>
      </w:pPr>
      <w:r>
        <w:rPr>
          <w:szCs w:val="17"/>
          <w:u w:val="single"/>
        </w:rPr>
        <w:t xml:space="preserve">Planning </w:t>
      </w:r>
      <w:r w:rsidR="00462351">
        <w:rPr>
          <w:szCs w:val="17"/>
          <w:u w:val="single"/>
        </w:rPr>
        <w:t>b</w:t>
      </w:r>
      <w:r>
        <w:rPr>
          <w:szCs w:val="17"/>
          <w:u w:val="single"/>
        </w:rPr>
        <w:t>ehandeling</w:t>
      </w:r>
      <w:r w:rsidR="00462351">
        <w:rPr>
          <w:szCs w:val="17"/>
          <w:u w:val="single"/>
        </w:rPr>
        <w:t xml:space="preserve"> Milieuraad</w:t>
      </w:r>
    </w:p>
    <w:p w:rsidR="00EA053C" w:rsidP="00405849" w:rsidRDefault="00462351">
      <w:pPr>
        <w:rPr>
          <w:szCs w:val="17"/>
        </w:rPr>
      </w:pPr>
      <w:r>
        <w:rPr>
          <w:szCs w:val="17"/>
        </w:rPr>
        <w:t xml:space="preserve">Onder huidig </w:t>
      </w:r>
      <w:r w:rsidRPr="00674F2E">
        <w:rPr>
          <w:szCs w:val="17"/>
        </w:rPr>
        <w:t>Luxemburgs EU-Voorzitterschap</w:t>
      </w:r>
      <w:r>
        <w:rPr>
          <w:szCs w:val="17"/>
        </w:rPr>
        <w:t xml:space="preserve"> zal de Milieuraad beginnen met de behandeling van het EU-voorstel voor de herziening van het EU-</w:t>
      </w:r>
      <w:r w:rsidR="000419B0">
        <w:rPr>
          <w:szCs w:val="17"/>
        </w:rPr>
        <w:t xml:space="preserve">ETS. </w:t>
      </w:r>
      <w:r w:rsidR="00EA053C">
        <w:rPr>
          <w:szCs w:val="17"/>
        </w:rPr>
        <w:t>Het voorstel staat geagendeerd voor:</w:t>
      </w:r>
    </w:p>
    <w:p w:rsidR="00EA053C" w:rsidP="00EA053C" w:rsidRDefault="00EA053C">
      <w:pPr>
        <w:pStyle w:val="Lijstalinea"/>
        <w:numPr>
          <w:ilvl w:val="0"/>
          <w:numId w:val="30"/>
        </w:numPr>
        <w:rPr>
          <w:szCs w:val="17"/>
        </w:rPr>
      </w:pPr>
      <w:r>
        <w:rPr>
          <w:szCs w:val="17"/>
        </w:rPr>
        <w:t>Milieuraad 26 oktober 2015</w:t>
      </w:r>
      <w:r w:rsidR="0050022E">
        <w:rPr>
          <w:szCs w:val="17"/>
        </w:rPr>
        <w:tab/>
        <w:t>: oriënterend debat</w:t>
      </w:r>
    </w:p>
    <w:p w:rsidRPr="00EA053C" w:rsidR="00EA053C" w:rsidP="00EA053C" w:rsidRDefault="00EA053C">
      <w:pPr>
        <w:pStyle w:val="Lijstalinea"/>
        <w:numPr>
          <w:ilvl w:val="0"/>
          <w:numId w:val="30"/>
        </w:numPr>
        <w:rPr>
          <w:szCs w:val="17"/>
        </w:rPr>
      </w:pPr>
      <w:r>
        <w:rPr>
          <w:szCs w:val="17"/>
        </w:rPr>
        <w:t xml:space="preserve">Milieuraad </w:t>
      </w:r>
      <w:r w:rsidR="003C07BC">
        <w:rPr>
          <w:szCs w:val="17"/>
        </w:rPr>
        <w:t xml:space="preserve">16 </w:t>
      </w:r>
      <w:r>
        <w:rPr>
          <w:szCs w:val="17"/>
        </w:rPr>
        <w:t>december 2015</w:t>
      </w:r>
      <w:r w:rsidR="0050022E">
        <w:rPr>
          <w:szCs w:val="17"/>
        </w:rPr>
        <w:tab/>
        <w:t xml:space="preserve">: voortgangsrapportage </w:t>
      </w:r>
    </w:p>
    <w:p w:rsidR="00EA053C" w:rsidP="00405849" w:rsidRDefault="00EA053C">
      <w:pPr>
        <w:rPr>
          <w:szCs w:val="17"/>
        </w:rPr>
      </w:pPr>
    </w:p>
    <w:p w:rsidR="000559B7" w:rsidP="00405849" w:rsidRDefault="00EA053C">
      <w:pPr>
        <w:rPr>
          <w:szCs w:val="17"/>
        </w:rPr>
      </w:pPr>
      <w:r>
        <w:rPr>
          <w:szCs w:val="17"/>
        </w:rPr>
        <w:t xml:space="preserve">In de eerste helft van 2016 worden deze </w:t>
      </w:r>
      <w:r w:rsidR="00462351">
        <w:rPr>
          <w:szCs w:val="17"/>
        </w:rPr>
        <w:t xml:space="preserve">onderhandelingen onder </w:t>
      </w:r>
      <w:r w:rsidRPr="00674F2E" w:rsidR="00462351">
        <w:rPr>
          <w:szCs w:val="17"/>
        </w:rPr>
        <w:t>Nederlands EU-Voorzitterschap</w:t>
      </w:r>
      <w:r w:rsidR="00462351">
        <w:rPr>
          <w:szCs w:val="17"/>
        </w:rPr>
        <w:t xml:space="preserve"> </w:t>
      </w:r>
      <w:r w:rsidR="002C70DD">
        <w:rPr>
          <w:szCs w:val="17"/>
        </w:rPr>
        <w:t>voortgezet:</w:t>
      </w:r>
    </w:p>
    <w:p w:rsidR="00C76E4B" w:rsidP="002C70DD" w:rsidRDefault="00C76E4B">
      <w:pPr>
        <w:pStyle w:val="Lijstalinea"/>
        <w:numPr>
          <w:ilvl w:val="0"/>
          <w:numId w:val="35"/>
        </w:numPr>
        <w:rPr>
          <w:szCs w:val="17"/>
        </w:rPr>
      </w:pPr>
      <w:r>
        <w:rPr>
          <w:szCs w:val="17"/>
        </w:rPr>
        <w:t>Milieuraad 4 maart 2016</w:t>
      </w:r>
      <w:r>
        <w:rPr>
          <w:szCs w:val="17"/>
        </w:rPr>
        <w:tab/>
      </w:r>
      <w:r>
        <w:rPr>
          <w:szCs w:val="17"/>
        </w:rPr>
        <w:tab/>
        <w:t>: geen debat voorzien</w:t>
      </w:r>
    </w:p>
    <w:p w:rsidRPr="00C76E4B" w:rsidR="002C70DD" w:rsidP="00C76E4B" w:rsidRDefault="002C70DD">
      <w:pPr>
        <w:pStyle w:val="Lijstalinea"/>
        <w:numPr>
          <w:ilvl w:val="0"/>
          <w:numId w:val="35"/>
        </w:numPr>
        <w:rPr>
          <w:szCs w:val="17"/>
        </w:rPr>
      </w:pPr>
      <w:r>
        <w:rPr>
          <w:szCs w:val="17"/>
        </w:rPr>
        <w:t xml:space="preserve">Milieuraad </w:t>
      </w:r>
      <w:r w:rsidR="00F25013">
        <w:rPr>
          <w:szCs w:val="17"/>
        </w:rPr>
        <w:t xml:space="preserve">20 </w:t>
      </w:r>
      <w:r>
        <w:rPr>
          <w:szCs w:val="17"/>
        </w:rPr>
        <w:t>juni 201</w:t>
      </w:r>
      <w:r w:rsidR="00C76E4B">
        <w:rPr>
          <w:szCs w:val="17"/>
        </w:rPr>
        <w:t>6</w:t>
      </w:r>
      <w:r w:rsidR="0050022E">
        <w:rPr>
          <w:szCs w:val="17"/>
        </w:rPr>
        <w:tab/>
      </w:r>
      <w:r w:rsidR="00C76E4B">
        <w:rPr>
          <w:szCs w:val="17"/>
        </w:rPr>
        <w:tab/>
      </w:r>
      <w:r w:rsidR="0050022E">
        <w:rPr>
          <w:szCs w:val="17"/>
        </w:rPr>
        <w:t xml:space="preserve">: beleidsdebat </w:t>
      </w:r>
      <w:r w:rsidR="00535733">
        <w:rPr>
          <w:szCs w:val="17"/>
        </w:rPr>
        <w:t>i</w:t>
      </w:r>
      <w:r w:rsidR="00C76E4B">
        <w:rPr>
          <w:szCs w:val="17"/>
        </w:rPr>
        <w:t xml:space="preserve">n samenhang met dan uitgekomen </w:t>
      </w:r>
      <w:r w:rsidRPr="00C76E4B" w:rsidR="00535733">
        <w:rPr>
          <w:szCs w:val="17"/>
        </w:rPr>
        <w:t>EU-voorstel emissiereducties voor non-EU ETS sectoren</w:t>
      </w:r>
    </w:p>
    <w:p w:rsidR="00462351" w:rsidP="00405849" w:rsidRDefault="00EC4415">
      <w:pPr>
        <w:rPr>
          <w:szCs w:val="17"/>
        </w:rPr>
      </w:pPr>
      <w:r>
        <w:rPr>
          <w:szCs w:val="17"/>
        </w:rPr>
        <w:t xml:space="preserve">In het </w:t>
      </w:r>
      <w:hyperlink w:history="1" r:id="rId23">
        <w:r w:rsidRPr="002C1146">
          <w:rPr>
            <w:rStyle w:val="Hyperlink"/>
            <w:szCs w:val="17"/>
          </w:rPr>
          <w:t>verslag van het schriftelijk overleg over de Informele Milieuraad d.d. 22-23 juli jl.</w:t>
        </w:r>
      </w:hyperlink>
      <w:r>
        <w:rPr>
          <w:szCs w:val="17"/>
        </w:rPr>
        <w:t xml:space="preserve"> schrijft de </w:t>
      </w:r>
      <w:r w:rsidR="009D5973">
        <w:rPr>
          <w:szCs w:val="17"/>
        </w:rPr>
        <w:t>s</w:t>
      </w:r>
      <w:r>
        <w:rPr>
          <w:szCs w:val="17"/>
        </w:rPr>
        <w:t>taatssecretaris van I&amp;M</w:t>
      </w:r>
      <w:r w:rsidR="006337E5">
        <w:rPr>
          <w:szCs w:val="17"/>
        </w:rPr>
        <w:t xml:space="preserve"> dat het haar ambitie is om “goede voortgang te boeken in de onderhandelingen” en dat het niet de verwachting is dat de onderhandelingen over het voorstel onder Nederlands Voorzitterschap worden afgerond.</w:t>
      </w:r>
    </w:p>
    <w:p w:rsidR="00462351" w:rsidP="00405849" w:rsidRDefault="00462351">
      <w:pPr>
        <w:rPr>
          <w:szCs w:val="17"/>
        </w:rPr>
      </w:pPr>
    </w:p>
    <w:p w:rsidRPr="00016D31" w:rsidR="00016D31" w:rsidP="00405849" w:rsidRDefault="00016D31">
      <w:pPr>
        <w:rPr>
          <w:szCs w:val="17"/>
          <w:u w:val="single"/>
        </w:rPr>
      </w:pPr>
      <w:r w:rsidRPr="00016D31">
        <w:rPr>
          <w:szCs w:val="17"/>
          <w:u w:val="single"/>
        </w:rPr>
        <w:t>Planning behandeling Europees Parlement</w:t>
      </w:r>
    </w:p>
    <w:p w:rsidR="0097714A" w:rsidRDefault="00016D31">
      <w:pPr>
        <w:rPr>
          <w:szCs w:val="17"/>
        </w:rPr>
      </w:pPr>
      <w:r>
        <w:rPr>
          <w:szCs w:val="17"/>
        </w:rPr>
        <w:t xml:space="preserve">In het Europees Parlement </w:t>
      </w:r>
      <w:r w:rsidR="0020131D">
        <w:rPr>
          <w:szCs w:val="17"/>
        </w:rPr>
        <w:t xml:space="preserve">zal de behandeling van het voorstel na de zomer van start gaan. Het is op dit moment </w:t>
      </w:r>
      <w:r>
        <w:rPr>
          <w:szCs w:val="17"/>
        </w:rPr>
        <w:t>nog niet bekend welke fractie de rapporteur zal leveren</w:t>
      </w:r>
      <w:r w:rsidR="0020131D">
        <w:rPr>
          <w:szCs w:val="17"/>
        </w:rPr>
        <w:t xml:space="preserve">. Wel ligt het voor de hand dat de milieucommissie (ENVI) de voortouwcommissie is met </w:t>
      </w:r>
      <w:r w:rsidR="00F25013">
        <w:rPr>
          <w:szCs w:val="17"/>
        </w:rPr>
        <w:t xml:space="preserve">adviesrol voor </w:t>
      </w:r>
      <w:r w:rsidR="0020131D">
        <w:rPr>
          <w:szCs w:val="17"/>
        </w:rPr>
        <w:t>de industrie</w:t>
      </w:r>
      <w:r w:rsidR="00F25013">
        <w:rPr>
          <w:szCs w:val="17"/>
        </w:rPr>
        <w:t>- en energie</w:t>
      </w:r>
      <w:r w:rsidR="0020131D">
        <w:rPr>
          <w:szCs w:val="17"/>
        </w:rPr>
        <w:t>commissie (ITRE).</w:t>
      </w:r>
      <w:r w:rsidR="009D6EF5">
        <w:rPr>
          <w:szCs w:val="17"/>
        </w:rPr>
        <w:t xml:space="preserve"> </w:t>
      </w:r>
      <w:r w:rsidRPr="007479A4" w:rsidR="007479A4">
        <w:rPr>
          <w:szCs w:val="17"/>
        </w:rPr>
        <w:t xml:space="preserve">De verantwoordelijke Eurocommissaris Miguel </w:t>
      </w:r>
      <w:proofErr w:type="spellStart"/>
      <w:r w:rsidRPr="007479A4" w:rsidR="007479A4">
        <w:rPr>
          <w:szCs w:val="17"/>
        </w:rPr>
        <w:t>Arias</w:t>
      </w:r>
      <w:proofErr w:type="spellEnd"/>
      <w:r w:rsidRPr="007479A4" w:rsidR="007479A4">
        <w:rPr>
          <w:szCs w:val="17"/>
        </w:rPr>
        <w:t xml:space="preserve"> </w:t>
      </w:r>
      <w:proofErr w:type="spellStart"/>
      <w:r w:rsidRPr="007479A4" w:rsidR="007479A4">
        <w:rPr>
          <w:szCs w:val="17"/>
        </w:rPr>
        <w:t>Cañete</w:t>
      </w:r>
      <w:proofErr w:type="spellEnd"/>
      <w:r w:rsidRPr="007479A4" w:rsidR="007479A4">
        <w:rPr>
          <w:szCs w:val="17"/>
        </w:rPr>
        <w:t xml:space="preserve"> heeft op dezelfde dag van de publicatie van het voorstel in beide commissies reeds een toelichting gegeven.  </w:t>
      </w:r>
    </w:p>
    <w:p w:rsidR="0097714A" w:rsidRDefault="0097714A">
      <w:pPr>
        <w:rPr>
          <w:szCs w:val="17"/>
        </w:rPr>
      </w:pPr>
    </w:p>
    <w:p w:rsidR="0097714A" w:rsidP="0097714A" w:rsidRDefault="0097714A">
      <w:pPr>
        <w:rPr>
          <w:szCs w:val="17"/>
          <w:u w:val="single"/>
        </w:rPr>
      </w:pPr>
      <w:r>
        <w:rPr>
          <w:szCs w:val="17"/>
          <w:u w:val="single"/>
        </w:rPr>
        <w:t>Reacties stakeholders</w:t>
      </w:r>
    </w:p>
    <w:p w:rsidRPr="008004E6" w:rsidR="0097714A" w:rsidP="0097714A" w:rsidRDefault="0097714A">
      <w:pPr>
        <w:rPr>
          <w:szCs w:val="17"/>
        </w:rPr>
      </w:pPr>
      <w:r>
        <w:rPr>
          <w:szCs w:val="17"/>
        </w:rPr>
        <w:t xml:space="preserve">De eerste reacties op het EU-voorstel lopen sterk uiteen. Voor een overzicht van reacties uit Brussel van onder meer Carbon Market Watch, </w:t>
      </w:r>
      <w:proofErr w:type="spellStart"/>
      <w:r>
        <w:rPr>
          <w:szCs w:val="17"/>
        </w:rPr>
        <w:t>BusinessEurope</w:t>
      </w:r>
      <w:proofErr w:type="spellEnd"/>
      <w:r>
        <w:rPr>
          <w:szCs w:val="17"/>
        </w:rPr>
        <w:t xml:space="preserve">, WWF, European Steel </w:t>
      </w:r>
      <w:proofErr w:type="spellStart"/>
      <w:r>
        <w:rPr>
          <w:szCs w:val="17"/>
        </w:rPr>
        <w:t>Association</w:t>
      </w:r>
      <w:proofErr w:type="spellEnd"/>
      <w:r>
        <w:rPr>
          <w:szCs w:val="17"/>
        </w:rPr>
        <w:t xml:space="preserve">, European Aluminium en ETUC, zie dit </w:t>
      </w:r>
      <w:hyperlink w:history="1" r:id="rId24">
        <w:r w:rsidRPr="008E1281">
          <w:rPr>
            <w:rStyle w:val="Hyperlink"/>
            <w:szCs w:val="17"/>
          </w:rPr>
          <w:t xml:space="preserve">artikel van </w:t>
        </w:r>
        <w:proofErr w:type="spellStart"/>
        <w:r w:rsidRPr="008E1281">
          <w:rPr>
            <w:rStyle w:val="Hyperlink"/>
            <w:szCs w:val="17"/>
          </w:rPr>
          <w:t>Euractiv</w:t>
        </w:r>
        <w:proofErr w:type="spellEnd"/>
      </w:hyperlink>
      <w:r>
        <w:rPr>
          <w:szCs w:val="17"/>
        </w:rPr>
        <w:t xml:space="preserve">.  </w:t>
      </w:r>
    </w:p>
    <w:p w:rsidR="0097714A" w:rsidP="0097714A" w:rsidRDefault="0097714A">
      <w:pPr>
        <w:rPr>
          <w:szCs w:val="17"/>
        </w:rPr>
      </w:pPr>
    </w:p>
    <w:p w:rsidR="009D6EF5" w:rsidP="0097714A" w:rsidRDefault="009D6EF5">
      <w:pPr>
        <w:rPr>
          <w:szCs w:val="17"/>
          <w:u w:val="single"/>
        </w:rPr>
      </w:pPr>
    </w:p>
    <w:p w:rsidR="00481E94" w:rsidP="0097714A" w:rsidRDefault="00481E94">
      <w:pPr>
        <w:rPr>
          <w:szCs w:val="17"/>
          <w:u w:val="single"/>
        </w:rPr>
      </w:pPr>
    </w:p>
    <w:p w:rsidRPr="00797FCB" w:rsidR="0097714A" w:rsidP="0097714A" w:rsidRDefault="0097714A">
      <w:pPr>
        <w:rPr>
          <w:szCs w:val="17"/>
          <w:u w:val="single"/>
        </w:rPr>
      </w:pPr>
      <w:r w:rsidRPr="00797FCB">
        <w:rPr>
          <w:szCs w:val="17"/>
          <w:u w:val="single"/>
        </w:rPr>
        <w:lastRenderedPageBreak/>
        <w:t>Reacties nationale parlementen</w:t>
      </w:r>
    </w:p>
    <w:p w:rsidR="0097714A" w:rsidP="0097714A" w:rsidRDefault="0097714A">
      <w:pPr>
        <w:rPr>
          <w:szCs w:val="17"/>
        </w:rPr>
      </w:pPr>
      <w:r>
        <w:rPr>
          <w:szCs w:val="17"/>
        </w:rPr>
        <w:t>Veel kamers van nationale parlementen hebben de voorstellen voor Energie-Unie aangemerkt als een prioriteit. De verschillende reacties zullen worden geïnventariseerd en gerapporteerd.</w:t>
      </w:r>
    </w:p>
    <w:p w:rsidR="0097714A" w:rsidP="0097714A" w:rsidRDefault="0097714A">
      <w:pPr>
        <w:rPr>
          <w:szCs w:val="17"/>
          <w:u w:val="single"/>
        </w:rPr>
      </w:pPr>
    </w:p>
    <w:p w:rsidR="0097714A" w:rsidP="0097714A" w:rsidRDefault="0097714A">
      <w:pPr>
        <w:rPr>
          <w:szCs w:val="17"/>
          <w:u w:val="single"/>
        </w:rPr>
      </w:pPr>
      <w:r>
        <w:rPr>
          <w:szCs w:val="17"/>
          <w:u w:val="single"/>
        </w:rPr>
        <w:t>Rapport Europese Rekenkamer over beheer EU-ETS door EC en lidstaten</w:t>
      </w:r>
    </w:p>
    <w:p w:rsidRPr="00220067" w:rsidR="0097714A" w:rsidP="0097714A" w:rsidRDefault="0097714A">
      <w:pPr>
        <w:rPr>
          <w:rStyle w:val="Hyperlink"/>
          <w:szCs w:val="17"/>
        </w:rPr>
      </w:pPr>
      <w:r>
        <w:rPr>
          <w:szCs w:val="17"/>
        </w:rPr>
        <w:t>Op 2 juli jl. heeft de Europese Rekenkamer (ERK) het rapport ‘</w:t>
      </w:r>
      <w:r>
        <w:rPr>
          <w:szCs w:val="17"/>
        </w:rPr>
        <w:fldChar w:fldCharType="begin"/>
      </w:r>
      <w:r>
        <w:rPr>
          <w:szCs w:val="17"/>
        </w:rPr>
        <w:instrText xml:space="preserve"> HYPERLINK "http://parlisweb/parlis/zaak.aspx?id=78529d37-fbbb-459a-b85b-7f1a3f56aed7" </w:instrText>
      </w:r>
      <w:r>
        <w:rPr>
          <w:szCs w:val="17"/>
        </w:rPr>
        <w:fldChar w:fldCharType="separate"/>
      </w:r>
      <w:r w:rsidRPr="00220067">
        <w:rPr>
          <w:rStyle w:val="Hyperlink"/>
          <w:szCs w:val="17"/>
        </w:rPr>
        <w:t>De integriteit en de</w:t>
      </w:r>
    </w:p>
    <w:p w:rsidR="0097714A" w:rsidP="0097714A" w:rsidRDefault="0097714A">
      <w:pPr>
        <w:rPr>
          <w:szCs w:val="17"/>
          <w:u w:val="single"/>
        </w:rPr>
      </w:pPr>
      <w:r w:rsidRPr="00220067">
        <w:rPr>
          <w:rStyle w:val="Hyperlink"/>
          <w:szCs w:val="17"/>
        </w:rPr>
        <w:t>uitvoering van het Europees emissiehandelssysteem (EU-ETS)</w:t>
      </w:r>
      <w:r>
        <w:rPr>
          <w:szCs w:val="17"/>
        </w:rPr>
        <w:fldChar w:fldCharType="end"/>
      </w:r>
      <w:r>
        <w:rPr>
          <w:szCs w:val="17"/>
        </w:rPr>
        <w:t>’ gepubliceerd. Omdat Lidstaten niet op een zelfde wijze rapporteerden, heeft de</w:t>
      </w:r>
      <w:r>
        <w:t xml:space="preserve"> Commissie het jaarlijkse uitvoeringsverslag niet kunnen publiceren en kon de ERK de doeltreffendheid van de regelingen niet beoordelen. Een van de aanbevelingen van de ERK is dat de juridische status van emissierechten verder moet worden verduidelijkt om de stabiliteit en het vertrouwen te vergroten. Ook moet de EC volgens de ERK scherper letten op de sancties, als lidstaten niet aan de eisen voldoen. Het ERK-rapport staat geagendeerd voor uw procedurevergadering van 2 september a.s. </w:t>
      </w:r>
    </w:p>
    <w:p w:rsidRPr="007479A4" w:rsidR="00C73253" w:rsidRDefault="00C73253">
      <w:pPr>
        <w:rPr>
          <w:szCs w:val="17"/>
        </w:rPr>
      </w:pPr>
    </w:p>
    <w:p w:rsidRPr="0080108F" w:rsidR="00886771" w:rsidP="00405849" w:rsidRDefault="0080108F">
      <w:pPr>
        <w:rPr>
          <w:szCs w:val="17"/>
          <w:u w:val="single"/>
        </w:rPr>
      </w:pPr>
      <w:r w:rsidRPr="0080108F">
        <w:rPr>
          <w:szCs w:val="17"/>
          <w:u w:val="single"/>
        </w:rPr>
        <w:t>Activiteiten overzicht</w:t>
      </w:r>
      <w:r>
        <w:rPr>
          <w:szCs w:val="17"/>
          <w:u w:val="single"/>
        </w:rPr>
        <w:t xml:space="preserve"> Energie-Unie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3705FD" w:rsidR="0086754F" w:rsidTr="000E77C5">
        <w:trPr>
          <w:trHeight w:val="230"/>
        </w:trPr>
        <w:tc>
          <w:tcPr>
            <w:tcW w:w="4858" w:type="dxa"/>
            <w:shd w:val="clear" w:color="000000" w:fill="D9D9D9"/>
          </w:tcPr>
          <w:p w:rsidRPr="003705FD" w:rsidR="0086754F" w:rsidP="000E77C5" w:rsidRDefault="0086754F">
            <w:pPr>
              <w:rPr>
                <w:b/>
              </w:rPr>
            </w:pPr>
            <w:r w:rsidRPr="003705FD">
              <w:rPr>
                <w:b/>
              </w:rPr>
              <w:t>WAT</w:t>
            </w:r>
          </w:p>
        </w:tc>
        <w:tc>
          <w:tcPr>
            <w:tcW w:w="3012" w:type="dxa"/>
            <w:shd w:val="clear" w:color="000000" w:fill="D9D9D9"/>
          </w:tcPr>
          <w:p w:rsidRPr="003705FD" w:rsidR="0086754F" w:rsidP="000E77C5" w:rsidRDefault="0086754F">
            <w:pPr>
              <w:rPr>
                <w:b/>
              </w:rPr>
            </w:pPr>
            <w:r w:rsidRPr="003705FD">
              <w:rPr>
                <w:b/>
              </w:rPr>
              <w:t>WANNEER</w:t>
            </w:r>
          </w:p>
        </w:tc>
      </w:tr>
      <w:tr w:rsidRPr="003705FD" w:rsidR="008A50AA" w:rsidTr="000E77C5">
        <w:tc>
          <w:tcPr>
            <w:tcW w:w="4858" w:type="dxa"/>
            <w:shd w:val="clear" w:color="000000" w:fill="auto"/>
          </w:tcPr>
          <w:p w:rsidR="008A50AA" w:rsidP="0080108F" w:rsidRDefault="0080108F">
            <w:r>
              <w:t xml:space="preserve">PV commissie I&amp;M: behandelvoorstel </w:t>
            </w:r>
            <w:r w:rsidR="000E4EF6">
              <w:t xml:space="preserve">co-rapporteur </w:t>
            </w:r>
            <w:r w:rsidR="00EB5433">
              <w:t xml:space="preserve">Dijkstra </w:t>
            </w:r>
            <w:r>
              <w:t xml:space="preserve">EU-voorstel Richtlijn </w:t>
            </w:r>
            <w:r w:rsidR="000E4EF6">
              <w:t xml:space="preserve">herziening EU-ETS </w:t>
            </w:r>
            <w:r>
              <w:t xml:space="preserve">2021-2030 </w:t>
            </w:r>
            <w:r w:rsidR="00EB5433">
              <w:t xml:space="preserve"> </w:t>
            </w:r>
          </w:p>
          <w:p w:rsidR="00015D59" w:rsidP="0080108F" w:rsidRDefault="00015D59"/>
        </w:tc>
        <w:tc>
          <w:tcPr>
            <w:tcW w:w="3012" w:type="dxa"/>
            <w:shd w:val="clear" w:color="000000" w:fill="auto"/>
          </w:tcPr>
          <w:p w:rsidR="008A50AA" w:rsidP="0080108F" w:rsidRDefault="0080108F">
            <w:r>
              <w:t xml:space="preserve">2 </w:t>
            </w:r>
            <w:r w:rsidR="000E4EF6">
              <w:t>september 2015</w:t>
            </w:r>
          </w:p>
        </w:tc>
      </w:tr>
      <w:tr w:rsidRPr="003705FD" w:rsidR="00015D59" w:rsidTr="000E77C5">
        <w:tc>
          <w:tcPr>
            <w:tcW w:w="4858" w:type="dxa"/>
            <w:shd w:val="clear" w:color="000000" w:fill="auto"/>
          </w:tcPr>
          <w:p w:rsidR="00015D59" w:rsidP="0080108F" w:rsidRDefault="00015D59">
            <w:r>
              <w:t>SO Informele Energieraad d.d. 23 september 2015</w:t>
            </w:r>
          </w:p>
        </w:tc>
        <w:tc>
          <w:tcPr>
            <w:tcW w:w="3012" w:type="dxa"/>
            <w:shd w:val="clear" w:color="000000" w:fill="auto"/>
          </w:tcPr>
          <w:p w:rsidR="00015D59" w:rsidP="0080108F" w:rsidRDefault="00015D59">
            <w:r>
              <w:t>10 september 2015</w:t>
            </w:r>
          </w:p>
          <w:p w:rsidR="00015D59" w:rsidP="0080108F" w:rsidRDefault="00015D59"/>
        </w:tc>
      </w:tr>
      <w:tr w:rsidRPr="003705FD" w:rsidR="0086754F" w:rsidTr="000E77C5">
        <w:tc>
          <w:tcPr>
            <w:tcW w:w="4858" w:type="dxa"/>
            <w:shd w:val="clear" w:color="000000" w:fill="auto"/>
          </w:tcPr>
          <w:p w:rsidR="0086754F" w:rsidP="0086754F" w:rsidRDefault="0086754F">
            <w:r w:rsidRPr="003705FD">
              <w:t>Werkbezoek Brussel</w:t>
            </w:r>
            <w:r>
              <w:t xml:space="preserve"> (met co-rap</w:t>
            </w:r>
            <w:r w:rsidR="00CB13E5">
              <w:t>p</w:t>
            </w:r>
            <w:r>
              <w:t>orteur Van Veldhoven en Leden van commissie I&amp;M en EZ)</w:t>
            </w:r>
          </w:p>
          <w:p w:rsidRPr="003705FD" w:rsidR="00015D59" w:rsidP="0086754F" w:rsidRDefault="00015D59"/>
        </w:tc>
        <w:tc>
          <w:tcPr>
            <w:tcW w:w="3012" w:type="dxa"/>
            <w:shd w:val="clear" w:color="000000" w:fill="auto"/>
          </w:tcPr>
          <w:p w:rsidRPr="003705FD" w:rsidR="0086754F" w:rsidP="0080108F" w:rsidRDefault="0080108F">
            <w:r w:rsidRPr="00FD3DEA">
              <w:t xml:space="preserve">21 september </w:t>
            </w:r>
            <w:r w:rsidRPr="00FD3DEA" w:rsidR="0086754F">
              <w:t>2015</w:t>
            </w:r>
            <w:r w:rsidR="0086754F">
              <w:t xml:space="preserve"> </w:t>
            </w:r>
          </w:p>
        </w:tc>
      </w:tr>
      <w:tr w:rsidRPr="003705FD" w:rsidR="0080108F" w:rsidTr="000E77C5">
        <w:tc>
          <w:tcPr>
            <w:tcW w:w="4858" w:type="dxa"/>
            <w:shd w:val="clear" w:color="000000" w:fill="auto"/>
          </w:tcPr>
          <w:p w:rsidR="0080108F" w:rsidP="0086754F" w:rsidRDefault="0080108F">
            <w:r>
              <w:t>Eventueel: Technische briefing EU-voorstel EU ETS</w:t>
            </w:r>
          </w:p>
          <w:p w:rsidRPr="003705FD" w:rsidR="00015D59" w:rsidP="0086754F" w:rsidRDefault="00015D59"/>
        </w:tc>
        <w:tc>
          <w:tcPr>
            <w:tcW w:w="3012" w:type="dxa"/>
            <w:shd w:val="clear" w:color="000000" w:fill="auto"/>
          </w:tcPr>
          <w:p w:rsidRPr="0080108F" w:rsidR="0080108F" w:rsidP="00015D59" w:rsidRDefault="00015D59">
            <w:pPr>
              <w:rPr>
                <w:highlight w:val="yellow"/>
              </w:rPr>
            </w:pPr>
            <w:r>
              <w:t xml:space="preserve">Eind september/begin oktober </w:t>
            </w:r>
          </w:p>
        </w:tc>
      </w:tr>
      <w:tr w:rsidRPr="003705FD" w:rsidR="0080108F" w:rsidTr="000E77C5">
        <w:tc>
          <w:tcPr>
            <w:tcW w:w="4858" w:type="dxa"/>
            <w:shd w:val="clear" w:color="000000" w:fill="auto"/>
          </w:tcPr>
          <w:p w:rsidR="0080108F" w:rsidP="0080108F" w:rsidRDefault="00305E10">
            <w:r>
              <w:t xml:space="preserve">Overleg </w:t>
            </w:r>
            <w:r w:rsidR="0080108F">
              <w:t xml:space="preserve">Milieuraad 26 oktober </w:t>
            </w:r>
          </w:p>
          <w:p w:rsidRPr="003705FD" w:rsidR="00015D59" w:rsidP="0080108F" w:rsidRDefault="00015D59"/>
        </w:tc>
        <w:tc>
          <w:tcPr>
            <w:tcW w:w="3012" w:type="dxa"/>
            <w:shd w:val="clear" w:color="000000" w:fill="auto"/>
          </w:tcPr>
          <w:p w:rsidRPr="003705FD" w:rsidR="0080108F" w:rsidP="0080108F" w:rsidRDefault="0080108F">
            <w:r>
              <w:t xml:space="preserve">7 oktober </w:t>
            </w:r>
          </w:p>
        </w:tc>
      </w:tr>
      <w:tr w:rsidRPr="003705FD" w:rsidR="0080108F" w:rsidTr="000E77C5">
        <w:tc>
          <w:tcPr>
            <w:tcW w:w="4858" w:type="dxa"/>
            <w:shd w:val="clear" w:color="000000" w:fill="auto"/>
          </w:tcPr>
          <w:p w:rsidR="0080108F" w:rsidP="00005AF4" w:rsidRDefault="0080108F">
            <w:r>
              <w:t xml:space="preserve">Eventueel aanvullend behandelvoorstel co-rapporteur Dijkstra na publicatie van voorstellen voor Single European Transport Area </w:t>
            </w:r>
          </w:p>
          <w:p w:rsidR="00015D59" w:rsidP="00005AF4" w:rsidRDefault="00015D59"/>
        </w:tc>
        <w:tc>
          <w:tcPr>
            <w:tcW w:w="3012" w:type="dxa"/>
            <w:shd w:val="clear" w:color="000000" w:fill="auto"/>
          </w:tcPr>
          <w:p w:rsidR="0080108F" w:rsidP="009745AB" w:rsidRDefault="0080108F">
            <w:r>
              <w:t>najaar 2015</w:t>
            </w:r>
          </w:p>
        </w:tc>
      </w:tr>
      <w:tr w:rsidRPr="003705FD" w:rsidR="0080108F" w:rsidTr="000E77C5">
        <w:tc>
          <w:tcPr>
            <w:tcW w:w="4858" w:type="dxa"/>
            <w:shd w:val="clear" w:color="000000" w:fill="auto"/>
          </w:tcPr>
          <w:p w:rsidR="00015D59" w:rsidP="000E77C5" w:rsidRDefault="0080108F">
            <w:r>
              <w:t>AO Klimaat</w:t>
            </w:r>
          </w:p>
          <w:p w:rsidR="0080108F" w:rsidP="000E77C5" w:rsidRDefault="0080108F">
            <w:r>
              <w:t xml:space="preserve"> </w:t>
            </w:r>
          </w:p>
        </w:tc>
        <w:tc>
          <w:tcPr>
            <w:tcW w:w="3012" w:type="dxa"/>
            <w:shd w:val="clear" w:color="000000" w:fill="auto"/>
          </w:tcPr>
          <w:p w:rsidR="0080108F" w:rsidP="000E77C5" w:rsidRDefault="0080108F">
            <w:r>
              <w:t>12 november 2015</w:t>
            </w:r>
          </w:p>
        </w:tc>
      </w:tr>
      <w:tr w:rsidRPr="003705FD" w:rsidR="0080108F" w:rsidTr="000E77C5">
        <w:tc>
          <w:tcPr>
            <w:tcW w:w="4858" w:type="dxa"/>
            <w:shd w:val="clear" w:color="000000" w:fill="auto"/>
          </w:tcPr>
          <w:p w:rsidR="0080108F" w:rsidP="000E77C5" w:rsidRDefault="0080108F">
            <w:r>
              <w:t>AO Energieraad d.d. 26 november 2015</w:t>
            </w:r>
          </w:p>
          <w:p w:rsidRPr="003705FD" w:rsidR="00015D59" w:rsidP="000E77C5" w:rsidRDefault="00015D59"/>
        </w:tc>
        <w:tc>
          <w:tcPr>
            <w:tcW w:w="3012" w:type="dxa"/>
            <w:shd w:val="clear" w:color="000000" w:fill="auto"/>
          </w:tcPr>
          <w:p w:rsidRPr="003705FD" w:rsidR="0080108F" w:rsidP="000E77C5" w:rsidRDefault="0080108F">
            <w:r>
              <w:t>19 november 2015</w:t>
            </w:r>
          </w:p>
        </w:tc>
      </w:tr>
      <w:tr w:rsidRPr="003705FD" w:rsidR="00F75E93" w:rsidTr="000E77C5">
        <w:tc>
          <w:tcPr>
            <w:tcW w:w="4858" w:type="dxa"/>
            <w:shd w:val="clear" w:color="000000" w:fill="auto"/>
          </w:tcPr>
          <w:p w:rsidR="00F75E93" w:rsidP="00F75E93" w:rsidRDefault="00F75E93">
            <w:r>
              <w:t>AO Milieuraad d.d. 16 december 2015</w:t>
            </w:r>
          </w:p>
          <w:p w:rsidR="00F75E93" w:rsidP="000E77C5" w:rsidRDefault="00F75E93"/>
        </w:tc>
        <w:tc>
          <w:tcPr>
            <w:tcW w:w="3012" w:type="dxa"/>
            <w:shd w:val="clear" w:color="000000" w:fill="auto"/>
          </w:tcPr>
          <w:p w:rsidR="00F75E93" w:rsidP="000E77C5" w:rsidRDefault="00F75E93">
            <w:r>
              <w:t>25 november 2015</w:t>
            </w:r>
          </w:p>
        </w:tc>
      </w:tr>
      <w:tr w:rsidRPr="003705FD" w:rsidR="0080108F" w:rsidTr="000E77C5">
        <w:tc>
          <w:tcPr>
            <w:tcW w:w="4858" w:type="dxa"/>
            <w:shd w:val="clear" w:color="000000" w:fill="auto"/>
          </w:tcPr>
          <w:p w:rsidR="0080108F" w:rsidP="000E77C5" w:rsidRDefault="0080108F">
            <w:r>
              <w:t>AO Transportraad d.d. 10 december 2015</w:t>
            </w:r>
          </w:p>
          <w:p w:rsidR="00015D59" w:rsidP="000E77C5" w:rsidRDefault="00015D59"/>
        </w:tc>
        <w:tc>
          <w:tcPr>
            <w:tcW w:w="3012" w:type="dxa"/>
            <w:shd w:val="clear" w:color="000000" w:fill="auto"/>
          </w:tcPr>
          <w:p w:rsidR="0080108F" w:rsidP="00C671BC" w:rsidRDefault="00C671BC">
            <w:r>
              <w:t xml:space="preserve">2 december 2015 </w:t>
            </w:r>
          </w:p>
        </w:tc>
      </w:tr>
      <w:tr w:rsidRPr="003705FD" w:rsidR="0080108F" w:rsidTr="000E77C5">
        <w:tc>
          <w:tcPr>
            <w:tcW w:w="4858" w:type="dxa"/>
            <w:shd w:val="clear" w:color="000000" w:fill="auto"/>
          </w:tcPr>
          <w:p w:rsidR="00015D59" w:rsidP="00F75E93" w:rsidRDefault="00F75E93">
            <w:r>
              <w:t>AO Milieuraad 4 maart 2016</w:t>
            </w:r>
          </w:p>
          <w:p w:rsidR="00F75E93" w:rsidP="00F75E93" w:rsidRDefault="00F75E93"/>
        </w:tc>
        <w:tc>
          <w:tcPr>
            <w:tcW w:w="3012" w:type="dxa"/>
            <w:shd w:val="clear" w:color="000000" w:fill="auto"/>
          </w:tcPr>
          <w:p w:rsidR="0080108F" w:rsidP="00F75E93" w:rsidRDefault="00F75E93">
            <w:r>
              <w:t xml:space="preserve">nog in te plannen </w:t>
            </w:r>
          </w:p>
        </w:tc>
      </w:tr>
      <w:tr w:rsidRPr="003705FD" w:rsidR="00F75E93" w:rsidTr="000E77C5">
        <w:tc>
          <w:tcPr>
            <w:tcW w:w="4858" w:type="dxa"/>
            <w:shd w:val="clear" w:color="000000" w:fill="auto"/>
          </w:tcPr>
          <w:p w:rsidR="00F75E93" w:rsidP="00F75E93" w:rsidRDefault="00F75E93">
            <w:r>
              <w:t xml:space="preserve">AO Milieuraad </w:t>
            </w:r>
            <w:r w:rsidR="003E65CF">
              <w:t xml:space="preserve">20 </w:t>
            </w:r>
            <w:r>
              <w:t>juni 2016</w:t>
            </w:r>
          </w:p>
        </w:tc>
        <w:tc>
          <w:tcPr>
            <w:tcW w:w="3012" w:type="dxa"/>
            <w:shd w:val="clear" w:color="000000" w:fill="auto"/>
          </w:tcPr>
          <w:p w:rsidR="00F75E93" w:rsidP="00F75E93" w:rsidRDefault="00F75E93">
            <w:r>
              <w:t>nog in te plannen</w:t>
            </w:r>
          </w:p>
        </w:tc>
      </w:tr>
    </w:tbl>
    <w:p w:rsidRPr="003705FD" w:rsidR="00A60347" w:rsidP="00A60347" w:rsidRDefault="00A60347">
      <w:pPr>
        <w:rPr>
          <w:szCs w:val="17"/>
        </w:rPr>
        <w:sectPr w:rsidRPr="003705FD" w:rsidR="00A60347">
          <w:headerReference w:type="default" r:id="rId25"/>
          <w:footerReference w:type="default" r:id="rId26"/>
          <w:type w:val="continuous"/>
          <w:pgSz w:w="11907" w:h="16840" w:code="9"/>
          <w:pgMar w:top="3964" w:right="1701" w:bottom="1418" w:left="2212" w:header="105" w:footer="709" w:gutter="0"/>
          <w:cols w:space="708"/>
          <w:docGrid w:type="lines" w:linePitch="284"/>
        </w:sectPr>
      </w:pPr>
    </w:p>
    <w:p w:rsidR="00A60347" w:rsidP="00405849" w:rsidRDefault="00A60347">
      <w:pPr>
        <w:rPr>
          <w:b/>
          <w:szCs w:val="17"/>
        </w:rPr>
      </w:pPr>
    </w:p>
    <w:sectPr w:rsidR="00A60347" w:rsidSect="00ED2F10">
      <w:headerReference w:type="default" r:id="rId27"/>
      <w:pgSz w:w="16838" w:h="11906" w:orient="landscape"/>
      <w:pgMar w:top="1417" w:right="1417" w:bottom="1417" w:left="1417" w:header="1247"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86" w:rsidRDefault="00FD0386">
      <w:r>
        <w:separator/>
      </w:r>
    </w:p>
  </w:endnote>
  <w:endnote w:type="continuationSeparator" w:id="0">
    <w:p w:rsidR="00FD0386" w:rsidRDefault="00FD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C" w:rsidRDefault="0014483C">
    <w:pPr>
      <w:pStyle w:val="Voettekst"/>
    </w:pPr>
    <w:r>
      <w:rPr>
        <w:noProof/>
        <w:lang w:eastAsia="nl-NL"/>
      </w:rPr>
      <mc:AlternateContent>
        <mc:Choice Requires="wps">
          <w:drawing>
            <wp:anchor distT="0" distB="0" distL="0" distR="0" simplePos="0" relativeHeight="251658752" behindDoc="0" locked="1" layoutInCell="1" allowOverlap="1" wp14:anchorId="36152CB5" wp14:editId="6560F212">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14483C" w:rsidRDefault="0014483C">
                          <w:pPr>
                            <w:pStyle w:val="Huisstijl-Paginanummer"/>
                          </w:pPr>
                          <w:r>
                            <w:t xml:space="preserve">pagina </w:t>
                          </w:r>
                          <w:r>
                            <w:fldChar w:fldCharType="begin"/>
                          </w:r>
                          <w:r>
                            <w:instrText xml:space="preserve"> PAGE  \* Arabic  \* MERGEFORMAT </w:instrText>
                          </w:r>
                          <w:r>
                            <w:fldChar w:fldCharType="separate"/>
                          </w:r>
                          <w:r w:rsidR="00F15F19">
                            <w:rPr>
                              <w:noProof/>
                            </w:rPr>
                            <w:t>1</w:t>
                          </w:r>
                          <w:r>
                            <w:fldChar w:fldCharType="end"/>
                          </w:r>
                          <w:r>
                            <w:t>/</w:t>
                          </w:r>
                          <w:r w:rsidR="00F15F19">
                            <w:fldChar w:fldCharType="begin"/>
                          </w:r>
                          <w:r w:rsidR="00F15F19">
                            <w:instrText xml:space="preserve"> NUMPAGES  \* Arabic  \* MERGEFORMAT </w:instrText>
                          </w:r>
                          <w:r w:rsidR="00F15F19">
                            <w:fldChar w:fldCharType="separate"/>
                          </w:r>
                          <w:r w:rsidR="00F15F19">
                            <w:rPr>
                              <w:noProof/>
                            </w:rPr>
                            <w:t>7</w:t>
                          </w:r>
                          <w:r w:rsidR="00F15F1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14483C" w:rsidRDefault="0014483C">
                    <w:pPr>
                      <w:pStyle w:val="Huisstijl-Paginanummer"/>
                    </w:pPr>
                    <w:r>
                      <w:t xml:space="preserve">pagina </w:t>
                    </w:r>
                    <w:r>
                      <w:fldChar w:fldCharType="begin"/>
                    </w:r>
                    <w:r>
                      <w:instrText xml:space="preserve"> PAGE  \* Arabic  \* MERGEFORMAT </w:instrText>
                    </w:r>
                    <w:r>
                      <w:fldChar w:fldCharType="separate"/>
                    </w:r>
                    <w:r w:rsidR="00F15F19">
                      <w:rPr>
                        <w:noProof/>
                      </w:rPr>
                      <w:t>1</w:t>
                    </w:r>
                    <w:r>
                      <w:fldChar w:fldCharType="end"/>
                    </w:r>
                    <w:r>
                      <w:t>/</w:t>
                    </w:r>
                    <w:r w:rsidR="00F15F19">
                      <w:fldChar w:fldCharType="begin"/>
                    </w:r>
                    <w:r w:rsidR="00F15F19">
                      <w:instrText xml:space="preserve"> NUMPAGES  \* Arabic  \* MERGEFORMAT </w:instrText>
                    </w:r>
                    <w:r w:rsidR="00F15F19">
                      <w:fldChar w:fldCharType="separate"/>
                    </w:r>
                    <w:r w:rsidR="00F15F19">
                      <w:rPr>
                        <w:noProof/>
                      </w:rPr>
                      <w:t>7</w:t>
                    </w:r>
                    <w:r w:rsidR="00F15F19">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C" w:rsidRDefault="0014483C">
    <w:pPr>
      <w:pStyle w:val="Voettekst"/>
    </w:pPr>
    <w:r>
      <w:rPr>
        <w:noProof/>
        <w:lang w:eastAsia="nl-NL"/>
      </w:rPr>
      <mc:AlternateContent>
        <mc:Choice Requires="wps">
          <w:drawing>
            <wp:anchor distT="0" distB="0" distL="0" distR="0" simplePos="0" relativeHeight="251675136" behindDoc="0" locked="1" layoutInCell="1" allowOverlap="1" wp14:anchorId="74439E82" wp14:editId="6124E5EC">
              <wp:simplePos x="0" y="0"/>
              <wp:positionH relativeFrom="page">
                <wp:posOffset>5454650</wp:posOffset>
              </wp:positionH>
              <wp:positionV relativeFrom="page">
                <wp:posOffset>10369550</wp:posOffset>
              </wp:positionV>
              <wp:extent cx="1168400" cy="126365"/>
              <wp:effectExtent l="6350" t="6350" r="6350" b="1016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14483C" w:rsidRDefault="0014483C">
                          <w:pPr>
                            <w:pStyle w:val="Huisstijl-Paginanummer"/>
                          </w:pPr>
                          <w:r>
                            <w:t xml:space="preserve">pagina </w:t>
                          </w:r>
                          <w:r>
                            <w:fldChar w:fldCharType="begin"/>
                          </w:r>
                          <w:r>
                            <w:instrText xml:space="preserve"> PAGE  \* Arabic  \* MERGEFORMAT </w:instrText>
                          </w:r>
                          <w:r>
                            <w:fldChar w:fldCharType="separate"/>
                          </w:r>
                          <w:r w:rsidR="00F15F19">
                            <w:rPr>
                              <w:noProof/>
                            </w:rPr>
                            <w:t>6</w:t>
                          </w:r>
                          <w:r>
                            <w:fldChar w:fldCharType="end"/>
                          </w:r>
                          <w:r>
                            <w:t>/</w:t>
                          </w:r>
                          <w:r w:rsidR="00F15F19">
                            <w:fldChar w:fldCharType="begin"/>
                          </w:r>
                          <w:r w:rsidR="00F15F19">
                            <w:instrText xml:space="preserve"> NUMPAGES  \* Arabic  \* MERGEFORMAT </w:instrText>
                          </w:r>
                          <w:r w:rsidR="00F15F19">
                            <w:fldChar w:fldCharType="separate"/>
                          </w:r>
                          <w:r w:rsidR="00F15F19">
                            <w:rPr>
                              <w:noProof/>
                            </w:rPr>
                            <w:t>7</w:t>
                          </w:r>
                          <w:r w:rsidR="00F15F1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MmWxIFwIAAEUEAAAOAAAAAAAAAAAAAAAAAC4CAABkcnMvZTJvRG9jLnhtbFBLAQItABQA&#10;BgAIAAAAIQBu3vUy4AAAAA4BAAAPAAAAAAAAAAAAAAAAAHEEAABkcnMvZG93bnJldi54bWxQSwUG&#10;AAAAAAQABADzAAAAfgUAAAAA&#10;" strokecolor="white" strokeweight="0">
              <v:textbox inset="0,0,0,0">
                <w:txbxContent>
                  <w:p w:rsidR="0014483C" w:rsidRDefault="0014483C">
                    <w:pPr>
                      <w:pStyle w:val="Huisstijl-Paginanummer"/>
                    </w:pPr>
                    <w:r>
                      <w:t xml:space="preserve">pagina </w:t>
                    </w:r>
                    <w:r>
                      <w:fldChar w:fldCharType="begin"/>
                    </w:r>
                    <w:r>
                      <w:instrText xml:space="preserve"> PAGE  \* Arabic  \* MERGEFORMAT </w:instrText>
                    </w:r>
                    <w:r>
                      <w:fldChar w:fldCharType="separate"/>
                    </w:r>
                    <w:r w:rsidR="00F15F19">
                      <w:rPr>
                        <w:noProof/>
                      </w:rPr>
                      <w:t>6</w:t>
                    </w:r>
                    <w:r>
                      <w:fldChar w:fldCharType="end"/>
                    </w:r>
                    <w:r>
                      <w:t>/</w:t>
                    </w:r>
                    <w:r w:rsidR="00F15F19">
                      <w:fldChar w:fldCharType="begin"/>
                    </w:r>
                    <w:r w:rsidR="00F15F19">
                      <w:instrText xml:space="preserve"> NUMPAGES  \* Arabic  \* MERGEFORMAT </w:instrText>
                    </w:r>
                    <w:r w:rsidR="00F15F19">
                      <w:fldChar w:fldCharType="separate"/>
                    </w:r>
                    <w:r w:rsidR="00F15F19">
                      <w:rPr>
                        <w:noProof/>
                      </w:rPr>
                      <w:t>7</w:t>
                    </w:r>
                    <w:r w:rsidR="00F15F19">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4112" behindDoc="0" locked="0" layoutInCell="1" allowOverlap="1" wp14:anchorId="5F9582F2" wp14:editId="05CD738E">
              <wp:simplePos x="0" y="0"/>
              <wp:positionH relativeFrom="page">
                <wp:posOffset>1638300</wp:posOffset>
              </wp:positionH>
              <wp:positionV relativeFrom="page">
                <wp:posOffset>9651365</wp:posOffset>
              </wp:positionV>
              <wp:extent cx="4932045" cy="448310"/>
              <wp:effectExtent l="0" t="254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83C" w:rsidRDefault="0014483C">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29pt;margin-top:759.95pt;width:388.35pt;height:35.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k/6uw&#10;fgIAAAYFAAAOAAAAAAAAAAAAAAAAAC4CAABkcnMvZTJvRG9jLnhtbFBLAQItABQABgAIAAAAIQAU&#10;GI964gAAAA4BAAAPAAAAAAAAAAAAAAAAANgEAABkcnMvZG93bnJldi54bWxQSwUGAAAAAAQABADz&#10;AAAA5wUAAAAA&#10;" stroked="f">
              <v:textbox inset="0,0,0,0">
                <w:txbxContent>
                  <w:p w:rsidR="0014483C" w:rsidRDefault="0014483C">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86" w:rsidRDefault="00FD0386">
      <w:r>
        <w:separator/>
      </w:r>
    </w:p>
  </w:footnote>
  <w:footnote w:type="continuationSeparator" w:id="0">
    <w:p w:rsidR="00FD0386" w:rsidRDefault="00FD0386">
      <w:r>
        <w:continuationSeparator/>
      </w:r>
    </w:p>
  </w:footnote>
  <w:footnote w:id="1">
    <w:p w:rsidR="0014483C" w:rsidRPr="002C424E" w:rsidRDefault="0014483C">
      <w:pPr>
        <w:pStyle w:val="Voetnoottekst"/>
        <w:rPr>
          <w:sz w:val="16"/>
          <w:szCs w:val="16"/>
        </w:rPr>
      </w:pPr>
      <w:r>
        <w:rPr>
          <w:rStyle w:val="Voetnootmarkering"/>
        </w:rPr>
        <w:footnoteRef/>
      </w:r>
      <w:r>
        <w:t xml:space="preserve"> </w:t>
      </w:r>
      <w:r>
        <w:rPr>
          <w:sz w:val="16"/>
          <w:szCs w:val="16"/>
        </w:rPr>
        <w:t>Naast het EU-voorstel voor herziening van het EU-emissiehandelssysteem, worden als uitwerking van de Kaderstrategie Energie-Unie nog twee andere voorstellen verwacht die op het beleidsterrein van I&amp;M liggen. Het eerste is het voorstel voor de emissiereducties voor de sectoren die buiten het EU-ETS vallen (‘</w:t>
      </w:r>
      <w:r w:rsidRPr="002C424E">
        <w:rPr>
          <w:i/>
          <w:sz w:val="16"/>
          <w:szCs w:val="16"/>
        </w:rPr>
        <w:t xml:space="preserve">effort </w:t>
      </w:r>
      <w:proofErr w:type="spellStart"/>
      <w:r w:rsidRPr="002C424E">
        <w:rPr>
          <w:i/>
          <w:sz w:val="16"/>
          <w:szCs w:val="16"/>
        </w:rPr>
        <w:t>sharing</w:t>
      </w:r>
      <w:proofErr w:type="spellEnd"/>
      <w:r w:rsidRPr="002C424E">
        <w:rPr>
          <w:i/>
          <w:sz w:val="16"/>
          <w:szCs w:val="16"/>
        </w:rPr>
        <w:t>’</w:t>
      </w:r>
      <w:r>
        <w:rPr>
          <w:sz w:val="16"/>
          <w:szCs w:val="16"/>
        </w:rPr>
        <w:t>). Dat wordt begin 2016 verwacht. Het tweede is de Strategie voor Eén gezamenlijke EU-Transportzone (</w:t>
      </w:r>
      <w:r w:rsidRPr="002C424E">
        <w:rPr>
          <w:i/>
          <w:sz w:val="16"/>
          <w:szCs w:val="16"/>
        </w:rPr>
        <w:t>Single European Transport Area</w:t>
      </w:r>
      <w:r>
        <w:rPr>
          <w:sz w:val="16"/>
          <w:szCs w:val="16"/>
        </w:rPr>
        <w:t xml:space="preserve">) dat voor het najaar van 2015 is aangekondigd. Mogelijk doe ik u ook voor deze twee voorstellen te zijner tijd een behandelvoorstel.   </w:t>
      </w:r>
    </w:p>
  </w:footnote>
  <w:footnote w:id="2">
    <w:p w:rsidR="0014483C" w:rsidRPr="00EF4A9D" w:rsidRDefault="0014483C">
      <w:pPr>
        <w:pStyle w:val="Voetnoottekst"/>
        <w:rPr>
          <w:sz w:val="16"/>
          <w:szCs w:val="16"/>
        </w:rPr>
      </w:pPr>
      <w:r>
        <w:rPr>
          <w:rStyle w:val="Voetnootmarkering"/>
        </w:rPr>
        <w:footnoteRef/>
      </w:r>
      <w:r>
        <w:t xml:space="preserve"> </w:t>
      </w:r>
      <w:r w:rsidRPr="00EF4A9D">
        <w:rPr>
          <w:sz w:val="16"/>
          <w:szCs w:val="16"/>
        </w:rPr>
        <w:t>Op dit percentage hebben EU-regeringsleiders naar verluidt zelf aangedrongen.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C" w:rsidRDefault="0014483C">
    <w:pPr>
      <w:pStyle w:val="Koptekst"/>
    </w:pPr>
    <w:r>
      <w:rPr>
        <w:noProof/>
        <w:lang w:eastAsia="nl-NL"/>
      </w:rPr>
      <w:drawing>
        <wp:anchor distT="0" distB="0" distL="114300" distR="114300" simplePos="0" relativeHeight="251668992" behindDoc="1" locked="0" layoutInCell="1" allowOverlap="1" wp14:anchorId="49750544" wp14:editId="2957DB52">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2A85958F" wp14:editId="61C74E56">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C" w:rsidRDefault="0014483C">
    <w:pPr>
      <w:pStyle w:val="Koptekst"/>
    </w:pPr>
    <w:r>
      <w:rPr>
        <w:noProof/>
        <w:lang w:eastAsia="nl-NL"/>
      </w:rPr>
      <w:drawing>
        <wp:anchor distT="0" distB="0" distL="114300" distR="114300" simplePos="0" relativeHeight="251676160" behindDoc="1" locked="0" layoutInCell="1" allowOverlap="1" wp14:anchorId="41EB6858" wp14:editId="7F0EC25E">
          <wp:simplePos x="0" y="0"/>
          <wp:positionH relativeFrom="page">
            <wp:posOffset>626745</wp:posOffset>
          </wp:positionH>
          <wp:positionV relativeFrom="page">
            <wp:posOffset>374650</wp:posOffset>
          </wp:positionV>
          <wp:extent cx="432000" cy="1238400"/>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3C" w:rsidRDefault="0014483C">
    <w:pPr>
      <w:pStyle w:val="Koptekst"/>
    </w:pPr>
    <w:r>
      <w:rPr>
        <w:noProof/>
        <w:lang w:eastAsia="nl-NL"/>
      </w:rPr>
      <w:drawing>
        <wp:anchor distT="0" distB="0" distL="114300" distR="114300" simplePos="0" relativeHeight="251672064" behindDoc="1" locked="0" layoutInCell="1" allowOverlap="1" wp14:anchorId="5E836C0A" wp14:editId="72D4B251">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53A3C4F"/>
    <w:multiLevelType w:val="hybridMultilevel"/>
    <w:tmpl w:val="BE10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24A31"/>
    <w:multiLevelType w:val="hybridMultilevel"/>
    <w:tmpl w:val="BE10F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1DF163BC"/>
    <w:multiLevelType w:val="hybridMultilevel"/>
    <w:tmpl w:val="E22A0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916AF3"/>
    <w:multiLevelType w:val="hybridMultilevel"/>
    <w:tmpl w:val="CF84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FD2717"/>
    <w:multiLevelType w:val="multilevel"/>
    <w:tmpl w:val="FE34B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284755C8"/>
    <w:multiLevelType w:val="hybridMultilevel"/>
    <w:tmpl w:val="5BEA95D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D1F2EDC"/>
    <w:multiLevelType w:val="hybridMultilevel"/>
    <w:tmpl w:val="3140BC3C"/>
    <w:lvl w:ilvl="0" w:tplc="0413000F">
      <w:start w:val="1"/>
      <w:numFmt w:val="decimal"/>
      <w:lvlText w:val="%1."/>
      <w:lvlJc w:val="left"/>
      <w:pPr>
        <w:ind w:left="360" w:hanging="360"/>
      </w:pPr>
    </w:lvl>
    <w:lvl w:ilvl="1" w:tplc="6FA6B32C">
      <w:start w:val="1"/>
      <w:numFmt w:val="lowerLetter"/>
      <w:lvlText w:val="%2."/>
      <w:lvlJc w:val="left"/>
      <w:pPr>
        <w:ind w:left="1080" w:hanging="1080"/>
      </w:pPr>
      <w:rPr>
        <w:rFonts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2FE17A4E"/>
    <w:multiLevelType w:val="hybridMultilevel"/>
    <w:tmpl w:val="9FBE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362874"/>
    <w:multiLevelType w:val="hybridMultilevel"/>
    <w:tmpl w:val="3AD8D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7C0735D"/>
    <w:multiLevelType w:val="hybridMultilevel"/>
    <w:tmpl w:val="D18EE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3A823E11"/>
    <w:multiLevelType w:val="hybridMultilevel"/>
    <w:tmpl w:val="04F6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156DE9"/>
    <w:multiLevelType w:val="hybridMultilevel"/>
    <w:tmpl w:val="A224B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B4E081E"/>
    <w:multiLevelType w:val="hybridMultilevel"/>
    <w:tmpl w:val="E724FF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F0D4C99"/>
    <w:multiLevelType w:val="hybridMultilevel"/>
    <w:tmpl w:val="26644A9C"/>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FB44BDC"/>
    <w:multiLevelType w:val="hybridMultilevel"/>
    <w:tmpl w:val="9D9018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nsid w:val="60EE64A2"/>
    <w:multiLevelType w:val="hybridMultilevel"/>
    <w:tmpl w:val="D4DEC0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341112A"/>
    <w:multiLevelType w:val="hybridMultilevel"/>
    <w:tmpl w:val="199239A2"/>
    <w:lvl w:ilvl="0" w:tplc="1AF20B04">
      <w:start w:val="31"/>
      <w:numFmt w:val="bullet"/>
      <w:lvlText w:val="-"/>
      <w:lvlJc w:val="left"/>
      <w:pPr>
        <w:ind w:left="720" w:hanging="360"/>
      </w:pPr>
      <w:rPr>
        <w:rFonts w:ascii="Verdana" w:eastAsia="Calibri" w:hAnsi="Verdana" w:cs="Times New Roman"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4607543"/>
    <w:multiLevelType w:val="hybridMultilevel"/>
    <w:tmpl w:val="69D80C96"/>
    <w:lvl w:ilvl="0" w:tplc="AA0E7A26">
      <w:start w:val="31"/>
      <w:numFmt w:val="bullet"/>
      <w:lvlText w:val="-"/>
      <w:lvlJc w:val="left"/>
      <w:pPr>
        <w:ind w:left="720" w:hanging="360"/>
      </w:pPr>
      <w:rPr>
        <w:rFonts w:ascii="Verdana" w:eastAsia="Calibri" w:hAnsi="Verdana" w:cs="Times New Roman"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5B52006"/>
    <w:multiLevelType w:val="hybridMultilevel"/>
    <w:tmpl w:val="45A88C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5CE6EE8"/>
    <w:multiLevelType w:val="hybridMultilevel"/>
    <w:tmpl w:val="2BC230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61E48BA"/>
    <w:multiLevelType w:val="hybridMultilevel"/>
    <w:tmpl w:val="72A0D4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9675937"/>
    <w:multiLevelType w:val="hybridMultilevel"/>
    <w:tmpl w:val="0FE87CD2"/>
    <w:lvl w:ilvl="0" w:tplc="170C7BF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FF2574F"/>
    <w:multiLevelType w:val="hybridMultilevel"/>
    <w:tmpl w:val="7B141672"/>
    <w:lvl w:ilvl="0" w:tplc="170C7BF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39A281C"/>
    <w:multiLevelType w:val="hybridMultilevel"/>
    <w:tmpl w:val="F0127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50926AA"/>
    <w:multiLevelType w:val="hybridMultilevel"/>
    <w:tmpl w:val="0F908484"/>
    <w:lvl w:ilvl="0" w:tplc="170C7BFC">
      <w:numFmt w:val="bullet"/>
      <w:lvlText w:val="-"/>
      <w:lvlJc w:val="left"/>
      <w:pPr>
        <w:ind w:left="783" w:hanging="360"/>
      </w:pPr>
      <w:rPr>
        <w:rFonts w:ascii="Verdana" w:eastAsia="Calibri" w:hAnsi="Verdana" w:cs="Times New Roman"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40">
    <w:nsid w:val="7CCE3399"/>
    <w:multiLevelType w:val="hybridMultilevel"/>
    <w:tmpl w:val="D0BC587A"/>
    <w:lvl w:ilvl="0" w:tplc="170C7BFC">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nsid w:val="7DDF2B37"/>
    <w:multiLevelType w:val="hybridMultilevel"/>
    <w:tmpl w:val="45648400"/>
    <w:lvl w:ilvl="0" w:tplc="170C7BF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15"/>
  </w:num>
  <w:num w:numId="17">
    <w:abstractNumId w:val="1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1"/>
  </w:num>
  <w:num w:numId="21">
    <w:abstractNumId w:val="19"/>
  </w:num>
  <w:num w:numId="22">
    <w:abstractNumId w:val="24"/>
  </w:num>
  <w:num w:numId="23">
    <w:abstractNumId w:val="22"/>
  </w:num>
  <w:num w:numId="24">
    <w:abstractNumId w:val="38"/>
  </w:num>
  <w:num w:numId="25">
    <w:abstractNumId w:val="11"/>
  </w:num>
  <w:num w:numId="26">
    <w:abstractNumId w:val="10"/>
  </w:num>
  <w:num w:numId="27">
    <w:abstractNumId w:val="20"/>
  </w:num>
  <w:num w:numId="28">
    <w:abstractNumId w:val="18"/>
  </w:num>
  <w:num w:numId="29">
    <w:abstractNumId w:val="30"/>
  </w:num>
  <w:num w:numId="30">
    <w:abstractNumId w:val="27"/>
  </w:num>
  <w:num w:numId="31">
    <w:abstractNumId w:val="31"/>
  </w:num>
  <w:num w:numId="32">
    <w:abstractNumId w:val="32"/>
  </w:num>
  <w:num w:numId="33">
    <w:abstractNumId w:val="14"/>
  </w:num>
  <w:num w:numId="34">
    <w:abstractNumId w:val="25"/>
  </w:num>
  <w:num w:numId="35">
    <w:abstractNumId w:val="35"/>
  </w:num>
  <w:num w:numId="36">
    <w:abstractNumId w:val="36"/>
  </w:num>
  <w:num w:numId="37">
    <w:abstractNumId w:val="33"/>
  </w:num>
  <w:num w:numId="38">
    <w:abstractNumId w:val="28"/>
  </w:num>
  <w:num w:numId="39">
    <w:abstractNumId w:val="41"/>
  </w:num>
  <w:num w:numId="40">
    <w:abstractNumId w:val="37"/>
  </w:num>
  <w:num w:numId="41">
    <w:abstractNumId w:val="4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05AF4"/>
    <w:rsid w:val="00015D59"/>
    <w:rsid w:val="00016D31"/>
    <w:rsid w:val="00025344"/>
    <w:rsid w:val="000319D8"/>
    <w:rsid w:val="00036AFB"/>
    <w:rsid w:val="0003765D"/>
    <w:rsid w:val="000419B0"/>
    <w:rsid w:val="0004275E"/>
    <w:rsid w:val="00045C35"/>
    <w:rsid w:val="000559B7"/>
    <w:rsid w:val="000561CA"/>
    <w:rsid w:val="00065446"/>
    <w:rsid w:val="00074783"/>
    <w:rsid w:val="00091A89"/>
    <w:rsid w:val="00092EA8"/>
    <w:rsid w:val="000B6718"/>
    <w:rsid w:val="000D39DB"/>
    <w:rsid w:val="000E4EF6"/>
    <w:rsid w:val="000E77C5"/>
    <w:rsid w:val="001067A7"/>
    <w:rsid w:val="001201C5"/>
    <w:rsid w:val="001340BB"/>
    <w:rsid w:val="0013464B"/>
    <w:rsid w:val="0013629A"/>
    <w:rsid w:val="001378CD"/>
    <w:rsid w:val="0014483C"/>
    <w:rsid w:val="00150AA7"/>
    <w:rsid w:val="0015124E"/>
    <w:rsid w:val="00154680"/>
    <w:rsid w:val="001643C2"/>
    <w:rsid w:val="001742F9"/>
    <w:rsid w:val="00177821"/>
    <w:rsid w:val="0018091B"/>
    <w:rsid w:val="001866F0"/>
    <w:rsid w:val="001A4275"/>
    <w:rsid w:val="001A6839"/>
    <w:rsid w:val="001B35BB"/>
    <w:rsid w:val="001D4A78"/>
    <w:rsid w:val="001E151D"/>
    <w:rsid w:val="001E1CD8"/>
    <w:rsid w:val="001E3F8B"/>
    <w:rsid w:val="001F0A31"/>
    <w:rsid w:val="001F1CEA"/>
    <w:rsid w:val="0020131D"/>
    <w:rsid w:val="002039FE"/>
    <w:rsid w:val="00215AEA"/>
    <w:rsid w:val="00226515"/>
    <w:rsid w:val="002273C3"/>
    <w:rsid w:val="00230766"/>
    <w:rsid w:val="002424F8"/>
    <w:rsid w:val="00253982"/>
    <w:rsid w:val="00257B27"/>
    <w:rsid w:val="0027728C"/>
    <w:rsid w:val="00286646"/>
    <w:rsid w:val="002B1039"/>
    <w:rsid w:val="002B46D8"/>
    <w:rsid w:val="002C1146"/>
    <w:rsid w:val="002C2A61"/>
    <w:rsid w:val="002C424E"/>
    <w:rsid w:val="002C70DD"/>
    <w:rsid w:val="002C7658"/>
    <w:rsid w:val="002D1D69"/>
    <w:rsid w:val="002D26AB"/>
    <w:rsid w:val="002D3410"/>
    <w:rsid w:val="002D424A"/>
    <w:rsid w:val="002D6866"/>
    <w:rsid w:val="002E017B"/>
    <w:rsid w:val="002F2490"/>
    <w:rsid w:val="00304F71"/>
    <w:rsid w:val="00305E10"/>
    <w:rsid w:val="00320610"/>
    <w:rsid w:val="00322537"/>
    <w:rsid w:val="00347696"/>
    <w:rsid w:val="003661E6"/>
    <w:rsid w:val="003705FD"/>
    <w:rsid w:val="00376C03"/>
    <w:rsid w:val="00385420"/>
    <w:rsid w:val="003A0D24"/>
    <w:rsid w:val="003A5930"/>
    <w:rsid w:val="003A59E8"/>
    <w:rsid w:val="003B1E80"/>
    <w:rsid w:val="003B6C67"/>
    <w:rsid w:val="003B711D"/>
    <w:rsid w:val="003C07BC"/>
    <w:rsid w:val="003C2691"/>
    <w:rsid w:val="003C2841"/>
    <w:rsid w:val="003C40DD"/>
    <w:rsid w:val="003C5957"/>
    <w:rsid w:val="003D26B1"/>
    <w:rsid w:val="003D47F4"/>
    <w:rsid w:val="003D4C87"/>
    <w:rsid w:val="003E65CF"/>
    <w:rsid w:val="003F021A"/>
    <w:rsid w:val="00405849"/>
    <w:rsid w:val="00423A30"/>
    <w:rsid w:val="004549FE"/>
    <w:rsid w:val="0045714A"/>
    <w:rsid w:val="004578C8"/>
    <w:rsid w:val="00462351"/>
    <w:rsid w:val="00481E94"/>
    <w:rsid w:val="0049679A"/>
    <w:rsid w:val="004A7B86"/>
    <w:rsid w:val="004C0E82"/>
    <w:rsid w:val="004D1617"/>
    <w:rsid w:val="004D6E2C"/>
    <w:rsid w:val="004E05E2"/>
    <w:rsid w:val="004E0C39"/>
    <w:rsid w:val="004F3DAB"/>
    <w:rsid w:val="0050022E"/>
    <w:rsid w:val="00501A24"/>
    <w:rsid w:val="00512486"/>
    <w:rsid w:val="00535733"/>
    <w:rsid w:val="00535B1B"/>
    <w:rsid w:val="00563F59"/>
    <w:rsid w:val="00570CD6"/>
    <w:rsid w:val="00570FF4"/>
    <w:rsid w:val="005928E1"/>
    <w:rsid w:val="0059348B"/>
    <w:rsid w:val="005A7DDB"/>
    <w:rsid w:val="005B17CD"/>
    <w:rsid w:val="005D2471"/>
    <w:rsid w:val="005D5522"/>
    <w:rsid w:val="005E520C"/>
    <w:rsid w:val="005F5A5D"/>
    <w:rsid w:val="005F5B43"/>
    <w:rsid w:val="00605FEC"/>
    <w:rsid w:val="00607030"/>
    <w:rsid w:val="00611827"/>
    <w:rsid w:val="00613591"/>
    <w:rsid w:val="00623D7E"/>
    <w:rsid w:val="006337E5"/>
    <w:rsid w:val="00636258"/>
    <w:rsid w:val="00641842"/>
    <w:rsid w:val="00653C46"/>
    <w:rsid w:val="00660D87"/>
    <w:rsid w:val="0066785C"/>
    <w:rsid w:val="0067229E"/>
    <w:rsid w:val="0067385E"/>
    <w:rsid w:val="00674F2E"/>
    <w:rsid w:val="00687984"/>
    <w:rsid w:val="00690B17"/>
    <w:rsid w:val="00693709"/>
    <w:rsid w:val="00694154"/>
    <w:rsid w:val="00695683"/>
    <w:rsid w:val="006A2923"/>
    <w:rsid w:val="006B16C6"/>
    <w:rsid w:val="006C12C9"/>
    <w:rsid w:val="006E0CC2"/>
    <w:rsid w:val="006E2057"/>
    <w:rsid w:val="006E66FD"/>
    <w:rsid w:val="007024AD"/>
    <w:rsid w:val="00710FEA"/>
    <w:rsid w:val="00716D2C"/>
    <w:rsid w:val="00730BAC"/>
    <w:rsid w:val="00732341"/>
    <w:rsid w:val="007351BF"/>
    <w:rsid w:val="00735AA8"/>
    <w:rsid w:val="007471A4"/>
    <w:rsid w:val="007479A4"/>
    <w:rsid w:val="007621E3"/>
    <w:rsid w:val="007644A8"/>
    <w:rsid w:val="00773E12"/>
    <w:rsid w:val="00777DD4"/>
    <w:rsid w:val="00781E0E"/>
    <w:rsid w:val="007970D8"/>
    <w:rsid w:val="00797FCB"/>
    <w:rsid w:val="007A2112"/>
    <w:rsid w:val="007D25E4"/>
    <w:rsid w:val="007D722F"/>
    <w:rsid w:val="007E393F"/>
    <w:rsid w:val="007E7409"/>
    <w:rsid w:val="007E7E15"/>
    <w:rsid w:val="007F38D6"/>
    <w:rsid w:val="008004E6"/>
    <w:rsid w:val="0080108F"/>
    <w:rsid w:val="00801AE3"/>
    <w:rsid w:val="00804D62"/>
    <w:rsid w:val="008128E9"/>
    <w:rsid w:val="00813152"/>
    <w:rsid w:val="00820E0D"/>
    <w:rsid w:val="00841B25"/>
    <w:rsid w:val="00842A29"/>
    <w:rsid w:val="00843F1E"/>
    <w:rsid w:val="0084521B"/>
    <w:rsid w:val="008570ED"/>
    <w:rsid w:val="008574B0"/>
    <w:rsid w:val="0086754F"/>
    <w:rsid w:val="008733CA"/>
    <w:rsid w:val="008756DB"/>
    <w:rsid w:val="00886771"/>
    <w:rsid w:val="008A44C9"/>
    <w:rsid w:val="008A50AA"/>
    <w:rsid w:val="008C0CC4"/>
    <w:rsid w:val="008D0F17"/>
    <w:rsid w:val="008E1281"/>
    <w:rsid w:val="008F3053"/>
    <w:rsid w:val="008F64DE"/>
    <w:rsid w:val="00903B18"/>
    <w:rsid w:val="00905067"/>
    <w:rsid w:val="009057CC"/>
    <w:rsid w:val="0090754F"/>
    <w:rsid w:val="00920EF3"/>
    <w:rsid w:val="009314BC"/>
    <w:rsid w:val="00947D5B"/>
    <w:rsid w:val="00962918"/>
    <w:rsid w:val="00963A86"/>
    <w:rsid w:val="009745AB"/>
    <w:rsid w:val="00974B62"/>
    <w:rsid w:val="0097714A"/>
    <w:rsid w:val="009972CA"/>
    <w:rsid w:val="009A63E1"/>
    <w:rsid w:val="009B1359"/>
    <w:rsid w:val="009C1C9E"/>
    <w:rsid w:val="009C7076"/>
    <w:rsid w:val="009D3860"/>
    <w:rsid w:val="009D5973"/>
    <w:rsid w:val="009D6095"/>
    <w:rsid w:val="009D6EF5"/>
    <w:rsid w:val="009E6E88"/>
    <w:rsid w:val="00A105A0"/>
    <w:rsid w:val="00A30C60"/>
    <w:rsid w:val="00A31BCD"/>
    <w:rsid w:val="00A32A3E"/>
    <w:rsid w:val="00A330D6"/>
    <w:rsid w:val="00A336F7"/>
    <w:rsid w:val="00A44BAA"/>
    <w:rsid w:val="00A50180"/>
    <w:rsid w:val="00A573EE"/>
    <w:rsid w:val="00A60347"/>
    <w:rsid w:val="00A75224"/>
    <w:rsid w:val="00A836E7"/>
    <w:rsid w:val="00A87106"/>
    <w:rsid w:val="00A91990"/>
    <w:rsid w:val="00A91A21"/>
    <w:rsid w:val="00A92E18"/>
    <w:rsid w:val="00AB0B7D"/>
    <w:rsid w:val="00AC7C13"/>
    <w:rsid w:val="00AD45CB"/>
    <w:rsid w:val="00AD518F"/>
    <w:rsid w:val="00AE36FA"/>
    <w:rsid w:val="00AE3F63"/>
    <w:rsid w:val="00AF6DCE"/>
    <w:rsid w:val="00B004E8"/>
    <w:rsid w:val="00B245E3"/>
    <w:rsid w:val="00B302EF"/>
    <w:rsid w:val="00B33525"/>
    <w:rsid w:val="00B343E8"/>
    <w:rsid w:val="00B36153"/>
    <w:rsid w:val="00B41676"/>
    <w:rsid w:val="00B51425"/>
    <w:rsid w:val="00B6186F"/>
    <w:rsid w:val="00B718CF"/>
    <w:rsid w:val="00B90A02"/>
    <w:rsid w:val="00BA0AB2"/>
    <w:rsid w:val="00BA11CA"/>
    <w:rsid w:val="00BB2266"/>
    <w:rsid w:val="00BB67C6"/>
    <w:rsid w:val="00BD720C"/>
    <w:rsid w:val="00BD7D8F"/>
    <w:rsid w:val="00BE2881"/>
    <w:rsid w:val="00C13A9E"/>
    <w:rsid w:val="00C17E16"/>
    <w:rsid w:val="00C36194"/>
    <w:rsid w:val="00C460FC"/>
    <w:rsid w:val="00C50DED"/>
    <w:rsid w:val="00C5613B"/>
    <w:rsid w:val="00C600C6"/>
    <w:rsid w:val="00C616EC"/>
    <w:rsid w:val="00C651A9"/>
    <w:rsid w:val="00C65FAA"/>
    <w:rsid w:val="00C671BC"/>
    <w:rsid w:val="00C73253"/>
    <w:rsid w:val="00C76E4B"/>
    <w:rsid w:val="00C83B06"/>
    <w:rsid w:val="00C91200"/>
    <w:rsid w:val="00CA3528"/>
    <w:rsid w:val="00CA522A"/>
    <w:rsid w:val="00CB13E5"/>
    <w:rsid w:val="00CB2A2E"/>
    <w:rsid w:val="00CB5716"/>
    <w:rsid w:val="00CB7D41"/>
    <w:rsid w:val="00CC4733"/>
    <w:rsid w:val="00CD0E3F"/>
    <w:rsid w:val="00CE225D"/>
    <w:rsid w:val="00CE2E96"/>
    <w:rsid w:val="00CE70AD"/>
    <w:rsid w:val="00CF1F5D"/>
    <w:rsid w:val="00CF70B6"/>
    <w:rsid w:val="00D00044"/>
    <w:rsid w:val="00D059DA"/>
    <w:rsid w:val="00D22FEC"/>
    <w:rsid w:val="00D54112"/>
    <w:rsid w:val="00D77BFB"/>
    <w:rsid w:val="00D81945"/>
    <w:rsid w:val="00D81F3E"/>
    <w:rsid w:val="00D87199"/>
    <w:rsid w:val="00D93800"/>
    <w:rsid w:val="00DA3154"/>
    <w:rsid w:val="00DA4C9D"/>
    <w:rsid w:val="00DA5DCD"/>
    <w:rsid w:val="00DB06DC"/>
    <w:rsid w:val="00DB27DF"/>
    <w:rsid w:val="00DB285E"/>
    <w:rsid w:val="00DB5D54"/>
    <w:rsid w:val="00DB5EEA"/>
    <w:rsid w:val="00DC3D9F"/>
    <w:rsid w:val="00DE2D96"/>
    <w:rsid w:val="00DE2E50"/>
    <w:rsid w:val="00DE60C8"/>
    <w:rsid w:val="00DF374D"/>
    <w:rsid w:val="00DF44B4"/>
    <w:rsid w:val="00DF604C"/>
    <w:rsid w:val="00E1189E"/>
    <w:rsid w:val="00E20262"/>
    <w:rsid w:val="00E31C73"/>
    <w:rsid w:val="00E32541"/>
    <w:rsid w:val="00E360D5"/>
    <w:rsid w:val="00E503DA"/>
    <w:rsid w:val="00E54658"/>
    <w:rsid w:val="00E6093B"/>
    <w:rsid w:val="00EA053C"/>
    <w:rsid w:val="00EA1F51"/>
    <w:rsid w:val="00EB5433"/>
    <w:rsid w:val="00EC4415"/>
    <w:rsid w:val="00EC7F93"/>
    <w:rsid w:val="00ED0D4F"/>
    <w:rsid w:val="00ED2421"/>
    <w:rsid w:val="00ED2F10"/>
    <w:rsid w:val="00ED47E7"/>
    <w:rsid w:val="00ED674A"/>
    <w:rsid w:val="00ED7928"/>
    <w:rsid w:val="00EF4A9D"/>
    <w:rsid w:val="00F06C44"/>
    <w:rsid w:val="00F15F19"/>
    <w:rsid w:val="00F25013"/>
    <w:rsid w:val="00F31781"/>
    <w:rsid w:val="00F356E9"/>
    <w:rsid w:val="00F420FC"/>
    <w:rsid w:val="00F46185"/>
    <w:rsid w:val="00F472F6"/>
    <w:rsid w:val="00F73949"/>
    <w:rsid w:val="00F75E93"/>
    <w:rsid w:val="00F83906"/>
    <w:rsid w:val="00F90C16"/>
    <w:rsid w:val="00FA4824"/>
    <w:rsid w:val="00FC0C7D"/>
    <w:rsid w:val="00FD0386"/>
    <w:rsid w:val="00FD33DD"/>
    <w:rsid w:val="00FD385A"/>
    <w:rsid w:val="00FD3DEA"/>
    <w:rsid w:val="00FE1657"/>
    <w:rsid w:val="00FE1B30"/>
    <w:rsid w:val="00FE604A"/>
    <w:rsid w:val="00FE7CDD"/>
    <w:rsid w:val="00FF2D8B"/>
    <w:rsid w:val="00FF7D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iPriority w:val="99"/>
    <w:semiHidden/>
    <w:unhideWhenUsed/>
    <w:rsid w:val="002C424E"/>
    <w:rPr>
      <w:sz w:val="20"/>
      <w:szCs w:val="20"/>
    </w:rPr>
  </w:style>
  <w:style w:type="character" w:customStyle="1" w:styleId="VoetnoottekstChar">
    <w:name w:val="Voetnoottekst Char"/>
    <w:basedOn w:val="Standaardalinea-lettertype"/>
    <w:link w:val="Voetnoottekst"/>
    <w:uiPriority w:val="99"/>
    <w:semiHidden/>
    <w:rsid w:val="002C424E"/>
    <w:rPr>
      <w:rFonts w:ascii="Verdana" w:hAnsi="Verdana"/>
      <w:lang w:eastAsia="en-US"/>
    </w:rPr>
  </w:style>
  <w:style w:type="character" w:styleId="Voetnootmarkering">
    <w:name w:val="footnote reference"/>
    <w:basedOn w:val="Standaardalinea-lettertype"/>
    <w:uiPriority w:val="99"/>
    <w:semiHidden/>
    <w:unhideWhenUsed/>
    <w:rsid w:val="002C424E"/>
    <w:rPr>
      <w:vertAlign w:val="superscript"/>
    </w:rPr>
  </w:style>
  <w:style w:type="paragraph" w:styleId="Eindnoottekst">
    <w:name w:val="endnote text"/>
    <w:basedOn w:val="Standaard"/>
    <w:link w:val="EindnoottekstChar"/>
    <w:uiPriority w:val="99"/>
    <w:semiHidden/>
    <w:unhideWhenUsed/>
    <w:rsid w:val="00EF4A9D"/>
    <w:rPr>
      <w:sz w:val="20"/>
      <w:szCs w:val="20"/>
    </w:rPr>
  </w:style>
  <w:style w:type="character" w:customStyle="1" w:styleId="EindnoottekstChar">
    <w:name w:val="Eindnoottekst Char"/>
    <w:basedOn w:val="Standaardalinea-lettertype"/>
    <w:link w:val="Eindnoottekst"/>
    <w:uiPriority w:val="99"/>
    <w:semiHidden/>
    <w:rsid w:val="00EF4A9D"/>
    <w:rPr>
      <w:rFonts w:ascii="Verdana" w:hAnsi="Verdana"/>
      <w:lang w:eastAsia="en-US"/>
    </w:rPr>
  </w:style>
  <w:style w:type="character" w:styleId="Eindnootmarkering">
    <w:name w:val="endnote reference"/>
    <w:basedOn w:val="Standaardalinea-lettertype"/>
    <w:uiPriority w:val="99"/>
    <w:semiHidden/>
    <w:unhideWhenUsed/>
    <w:rsid w:val="00EF4A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iPriority w:val="99"/>
    <w:semiHidden/>
    <w:unhideWhenUsed/>
    <w:rsid w:val="002C424E"/>
    <w:rPr>
      <w:sz w:val="20"/>
      <w:szCs w:val="20"/>
    </w:rPr>
  </w:style>
  <w:style w:type="character" w:customStyle="1" w:styleId="VoetnoottekstChar">
    <w:name w:val="Voetnoottekst Char"/>
    <w:basedOn w:val="Standaardalinea-lettertype"/>
    <w:link w:val="Voetnoottekst"/>
    <w:uiPriority w:val="99"/>
    <w:semiHidden/>
    <w:rsid w:val="002C424E"/>
    <w:rPr>
      <w:rFonts w:ascii="Verdana" w:hAnsi="Verdana"/>
      <w:lang w:eastAsia="en-US"/>
    </w:rPr>
  </w:style>
  <w:style w:type="character" w:styleId="Voetnootmarkering">
    <w:name w:val="footnote reference"/>
    <w:basedOn w:val="Standaardalinea-lettertype"/>
    <w:uiPriority w:val="99"/>
    <w:semiHidden/>
    <w:unhideWhenUsed/>
    <w:rsid w:val="002C424E"/>
    <w:rPr>
      <w:vertAlign w:val="superscript"/>
    </w:rPr>
  </w:style>
  <w:style w:type="paragraph" w:styleId="Eindnoottekst">
    <w:name w:val="endnote text"/>
    <w:basedOn w:val="Standaard"/>
    <w:link w:val="EindnoottekstChar"/>
    <w:uiPriority w:val="99"/>
    <w:semiHidden/>
    <w:unhideWhenUsed/>
    <w:rsid w:val="00EF4A9D"/>
    <w:rPr>
      <w:sz w:val="20"/>
      <w:szCs w:val="20"/>
    </w:rPr>
  </w:style>
  <w:style w:type="character" w:customStyle="1" w:styleId="EindnoottekstChar">
    <w:name w:val="Eindnoottekst Char"/>
    <w:basedOn w:val="Standaardalinea-lettertype"/>
    <w:link w:val="Eindnoottekst"/>
    <w:uiPriority w:val="99"/>
    <w:semiHidden/>
    <w:rsid w:val="00EF4A9D"/>
    <w:rPr>
      <w:rFonts w:ascii="Verdana" w:hAnsi="Verdana"/>
      <w:lang w:eastAsia="en-US"/>
    </w:rPr>
  </w:style>
  <w:style w:type="character" w:styleId="Eindnootmarkering">
    <w:name w:val="endnote reference"/>
    <w:basedOn w:val="Standaardalinea-lettertype"/>
    <w:uiPriority w:val="99"/>
    <w:semiHidden/>
    <w:unhideWhenUsed/>
    <w:rsid w:val="00EF4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717895348">
      <w:bodyDiv w:val="1"/>
      <w:marLeft w:val="0"/>
      <w:marRight w:val="0"/>
      <w:marTop w:val="0"/>
      <w:marBottom w:val="0"/>
      <w:divBdr>
        <w:top w:val="none" w:sz="0" w:space="0" w:color="auto"/>
        <w:left w:val="none" w:sz="0" w:space="0" w:color="auto"/>
        <w:bottom w:val="none" w:sz="0" w:space="0" w:color="auto"/>
        <w:right w:val="none" w:sz="0" w:space="0" w:color="auto"/>
      </w:divBdr>
    </w:div>
    <w:div w:id="831064729">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parlisweb/parlis/zaak.aspx?id=99d6b292-ef7c-47cb-9820-3dafdbe8b912" TargetMode="External" Id="rId18" /><Relationship Type="http://schemas.openxmlformats.org/officeDocument/2006/relationships/footer" Target="footer2.xml" Id="rId26" /><Relationship Type="http://schemas.openxmlformats.org/officeDocument/2006/relationships/numbering" Target="numbering.xml" Id="rId3" /><Relationship Type="http://schemas.openxmlformats.org/officeDocument/2006/relationships/hyperlink" Target="http://parlisweb/parlis/zaak.aspx?id=1a6e2109-da29-4f8a-8dd2-1540a9afe66e"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http://parlisweb/parlis/zaak.aspx?id=028f3822-4b06-4878-9300-5b45661bfa68" TargetMode="External" Id="rId17" /><Relationship Type="http://schemas.openxmlformats.org/officeDocument/2006/relationships/header" Target="header2.xml" Id="rId25" /><Relationship Type="http://schemas.openxmlformats.org/officeDocument/2006/relationships/hyperlink" Target="http://europa.eu/rapid/press-release_MEMO-15-5352_en.htm" TargetMode="External" Id="rId16" /><Relationship Type="http://schemas.openxmlformats.org/officeDocument/2006/relationships/hyperlink" Target="http://parlisweb/parlis/document.aspx?id=cf8f9a72-c2a0-435e-a938-ce1e537c671d" TargetMode="External"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hyperlink" Target="mailto:r.dijkstra@tweedekamer.nl" TargetMode="External" Id="rId11" /><Relationship Type="http://schemas.openxmlformats.org/officeDocument/2006/relationships/hyperlink" Target="http://www.euractiv.com/sections/energy/ets-reform-eu-tigthens-screw-carbon-leakage-handouts-polluting-industries-316312" TargetMode="External" Id="rId24" /><Relationship Type="http://schemas.microsoft.com/office/2007/relationships/stylesWithEffects" Target="stylesWithEffects.xml" Id="rId5" /><Relationship Type="http://schemas.openxmlformats.org/officeDocument/2006/relationships/hyperlink" Target="http://europa.eu/rapid/press-release_IP-15-5358_en.htm" TargetMode="External" Id="rId15" /><Relationship Type="http://schemas.openxmlformats.org/officeDocument/2006/relationships/hyperlink" Target="http://parlisweb/parlis/zaak.aspx?id=99d6b292-ef7c-47cb-9820-3dafdbe8b912" TargetMode="External" Id="rId23" /><Relationship Type="http://schemas.openxmlformats.org/officeDocument/2006/relationships/fontTable" Target="fontTable.xml" Id="rId28" /><Relationship Type="http://schemas.openxmlformats.org/officeDocument/2006/relationships/hyperlink" Target="mailto:r.dijkstra@tweedekamer.nl" TargetMode="External" Id="rId10" /><Relationship Type="http://schemas.openxmlformats.org/officeDocument/2006/relationships/hyperlink" Target="http://parlisweb/parlis/zaak.aspx?id=ef8fcc1c-e99c-4475-ae27-89e55fa569b2"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parlisweb/parlis/zaak.aspx?id=2278322b-736f-4c58-9441-a4a776fd9476" TargetMode="External" Id="rId14" /><Relationship Type="http://schemas.openxmlformats.org/officeDocument/2006/relationships/hyperlink" Target="http://parlisweb/parlis/document.aspx?id=b7d35396-652e-454e-bf6c-89882760afc1" TargetMode="External" Id="rId22" /><Relationship Type="http://schemas.openxmlformats.org/officeDocument/2006/relationships/header" Target="header3.xml" Id="rId2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1738</ap:Words>
  <ap:Characters>11458</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2015-09-01T07:53:00.0000000Z</lastPrinted>
  <dcterms:created xsi:type="dcterms:W3CDTF">2015-09-01T07:59:00.0000000Z</dcterms:created>
  <dcterms:modified xsi:type="dcterms:W3CDTF">2015-09-01T07:59:00.0000000Z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