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W12.15.0146/III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26 juni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769B7" w:rsidRDefault="006C16FD">
              <w:r>
                <w:t>Bij Kabinetsmissive van 30 april 2015, no.2015000774, heeft Uwe Majesteit, op voordracht van de Staatssecretaris van Sociale Zaken en Werkgelegenheid, bij de Afdeling advisering van de Raad van State ter overweging aanhangig gemaakt het voorstel van wet to</w:t>
              </w:r>
              <w:r>
                <w:t>t vaststelling van een algemene kinderbijslagvoorziening voor de openbare lichamen Bonaire, Sint Eustatius en Saba (Wet kinderbijslagvoorziening BES), met memorie van toelichting.</w:t>
              </w:r>
            </w:p>
          </w:sdtContent>
        </w:sdt>
        <w:p w:rsidR="0071031E" w:rsidRDefault="0071031E"/>
        <w:sdt>
          <w:sdtPr>
            <w:alias w:val="VrijeTekst1"/>
            <w:tag w:val="VrijeTekst1"/>
            <w:id w:val="-437221631"/>
            <w:lock w:val="sdtLocked"/>
          </w:sdtPr>
          <w:sdtEndPr/>
          <w:sdtContent>
            <w:p w:rsidR="000831A4" w:rsidP="00FF035E" w:rsidRDefault="006C16FD">
              <w:r>
                <w:t>Het voorstel voert een kinderbijslagvoorziening in voor de openbare licha</w:t>
              </w:r>
              <w:r>
                <w:t>men Bonaire, Sint Eustatius en Saba (hierna: Caribisch deel van Nederland). Deze kinderbijslagvoorziening vervangt de bestaande fiscale tegemoetkoming voor de kosten van kinderen die, vanwege de inkomensafhankelijkheid, niet door alle ouders op de openbare</w:t>
              </w:r>
              <w:r>
                <w:t xml:space="preserve"> lichamen kan worden verzilverd.</w:t>
              </w:r>
            </w:p>
            <w:p w:rsidR="000831A4" w:rsidP="00FF035E" w:rsidRDefault="006C16FD"/>
            <w:p w:rsidR="00C2013A" w:rsidP="009E2AF5" w:rsidRDefault="006C16FD">
              <w:r w:rsidRPr="009E2AF5">
                <w:t xml:space="preserve">De Afdeling advisering van de Raad van State adviseert het voorstel aan de Tweede Kamer te zenden, maar </w:t>
              </w:r>
              <w:r>
                <w:t>de hoogte van het kinderbijslagbedrag nader te motiveren.</w:t>
              </w:r>
            </w:p>
            <w:p w:rsidR="009E2AF5" w:rsidP="009E2AF5" w:rsidRDefault="006C16FD">
              <w:pPr>
                <w:rPr>
                  <w:u w:val="single"/>
                </w:rPr>
              </w:pPr>
            </w:p>
            <w:p w:rsidR="00C2013A" w:rsidP="00FF035E" w:rsidRDefault="006C16FD">
              <w:r>
                <w:t>Het voorstel bepaalt het recht op kinderbijslag in het Cari</w:t>
              </w:r>
              <w:r>
                <w:t>bisch deel van Nederland en ook de hoogte daarvan. Het kinderbijslagbedrag is voor alle eilanden vastgesteld op $38,00 per kind per maand.</w:t>
              </w:r>
              <w:r>
                <w:rPr>
                  <w:rStyle w:val="Voetnootmarkering"/>
                </w:rPr>
                <w:footnoteReference w:id="1"/>
              </w:r>
              <w:r>
                <w:t xml:space="preserve"> Over de hoogte van dit bedrag merkt de toelichting op dat dit is bepaald met het oog op de vergelijkbaarheid met het</w:t>
              </w:r>
              <w:r>
                <w:t xml:space="preserve"> bedrag waar degenen die gebruik konden m</w:t>
              </w:r>
              <w:bookmarkStart w:name="_GoBack" w:id="0"/>
              <w:bookmarkEnd w:id="0"/>
              <w:r>
                <w:t>aken van de thans bestaande fiscale tegemoetkoming maximaal op konden rekenen.</w:t>
              </w:r>
              <w:r>
                <w:rPr>
                  <w:rStyle w:val="Voetnootmarkering"/>
                </w:rPr>
                <w:footnoteReference w:id="2"/>
              </w:r>
              <w:r>
                <w:t xml:space="preserve"> Voorts wordt opgemerkt dat het gelegde verband tussen de hoogte van het kinderbijslagbedrag BES en het bedrag van de fiscale tegemoetko</w:t>
              </w:r>
              <w:r>
                <w:t>ming recht doet aan de motie Schouten-Van Laar. Die motie verzoekt de regering om de kinderbijslagregeling BES zodanig vorm te geven dat niemand erop achteruit zal gaan.</w:t>
              </w:r>
              <w:r>
                <w:rPr>
                  <w:rStyle w:val="Voetnootmarkering"/>
                </w:rPr>
                <w:footnoteReference w:id="3"/>
              </w:r>
              <w:r>
                <w:t xml:space="preserve"> </w:t>
              </w:r>
            </w:p>
            <w:p w:rsidR="000831A4" w:rsidP="00FF035E" w:rsidRDefault="006C16FD">
              <w:r>
                <w:t>De Afdeling merkt op dat door het relateren van het kinderbijslagbedrag aan de maxim</w:t>
              </w:r>
              <w:r>
                <w:t>ale fiscale tegemoetkoming en het verwijzen naar de motie Schouten-Van Laar de hoogte van dat bedrag niet zelfstandig wordt gemotiveerd. Een dergelijke motivering acht de Afdeling gewenst.</w:t>
              </w:r>
              <w:r>
                <w:rPr>
                  <w:rStyle w:val="Voetnootmarkering"/>
                </w:rPr>
                <w:footnoteReference w:id="4"/>
              </w:r>
              <w:r>
                <w:t xml:space="preserve"> In dit verband zal ook de vraag beantwoord moeten worden waarom ge</w:t>
              </w:r>
              <w:r>
                <w:t>en onderscheid is gemaakt tussen de verschillende eilanden, zoals bijvoorbeeld is gebeurd in de hoogte van het weduwen- en wezenpensioen.</w:t>
              </w:r>
              <w:r>
                <w:rPr>
                  <w:rStyle w:val="Voetnootmarkering"/>
                </w:rPr>
                <w:footnoteReference w:id="5"/>
              </w:r>
            </w:p>
            <w:p w:rsidR="00C2013A" w:rsidP="00FF035E" w:rsidRDefault="006C16FD"/>
            <w:p w:rsidR="0031089B" w:rsidP="00FF035E" w:rsidRDefault="006C16FD">
              <w:r>
                <w:t>De Afdeling adviseert naar aanleiding van het voorgaande de toelichting aan te vullen.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E769B7" w:rsidRDefault="006C16FD">
              <w:r>
                <w:t>De Afdeling advisering van de Raad van State geeft U in overweging het voorstel van wet te zenden aan de Tweede Kamer der Staten-Generaal, nadat aan het vorenstaande aandacht zal zijn geschonken.</w:t>
              </w:r>
              <w:r>
                <w:br/>
              </w:r>
              <w:r>
                <w:br/>
              </w:r>
              <w:r>
                <w:lastRenderedPageBreak/>
                <w:br/>
                <w:t>De vice-president van de Raad van State,</w:t>
              </w:r>
            </w:p>
          </w:sdtContent>
        </w:sdt>
      </w:sdtContent>
    </w:sdt>
    <w:sectPr w:rsidR="00E769B7"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6C16FD" w:rsidP="005B3E03">
      <w:r>
        <w:separator/>
      </w:r>
    </w:p>
    <w:p w:rsidR="002D0ACF" w:rsidRDefault="006C16FD"/>
  </w:endnote>
  <w:endnote w:type="continuationSeparator" w:id="0">
    <w:p w:rsidR="00847094" w:rsidRDefault="006C16FD" w:rsidP="005B3E03">
      <w:r>
        <w:continuationSeparator/>
      </w:r>
    </w:p>
    <w:p w:rsidR="002D0ACF" w:rsidRDefault="006C1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6C16FD" w:rsidP="005B3E03">
      <w:r>
        <w:separator/>
      </w:r>
    </w:p>
    <w:p w:rsidR="002D0ACF" w:rsidRDefault="006C16FD"/>
  </w:footnote>
  <w:footnote w:type="continuationSeparator" w:id="0">
    <w:p w:rsidR="00847094" w:rsidRDefault="006C16FD" w:rsidP="005B3E03">
      <w:r>
        <w:continuationSeparator/>
      </w:r>
    </w:p>
    <w:p w:rsidR="002D0ACF" w:rsidRDefault="006C16FD"/>
  </w:footnote>
  <w:footnote w:id="1">
    <w:p w:rsidR="00C2013A" w:rsidRDefault="006C16FD">
      <w:pPr>
        <w:pStyle w:val="Voetnoottekst"/>
      </w:pPr>
      <w:r>
        <w:rPr>
          <w:rStyle w:val="Voetnootmarkering"/>
        </w:rPr>
        <w:footnoteRef/>
      </w:r>
      <w:r>
        <w:tab/>
        <w:t>Artikel 9 van het voorstel.</w:t>
      </w:r>
    </w:p>
  </w:footnote>
  <w:footnote w:id="2">
    <w:p w:rsidR="00C2013A" w:rsidRDefault="006C16FD">
      <w:pPr>
        <w:pStyle w:val="Voetnoottekst"/>
      </w:pPr>
      <w:r>
        <w:rPr>
          <w:rStyle w:val="Voetnootmarkering"/>
        </w:rPr>
        <w:footnoteRef/>
      </w:r>
      <w:r>
        <w:tab/>
        <w:t>Toelichting, paragraaf 4.2.</w:t>
      </w:r>
    </w:p>
  </w:footnote>
  <w:footnote w:id="3">
    <w:p w:rsidR="00C2013A" w:rsidRDefault="006C16FD">
      <w:pPr>
        <w:pStyle w:val="Voetnoottekst"/>
      </w:pPr>
      <w:r>
        <w:rPr>
          <w:rStyle w:val="Voetnootmarkering"/>
        </w:rPr>
        <w:footnoteRef/>
      </w:r>
      <w:r>
        <w:tab/>
        <w:t>Kamerstukken II 2014/15, 34 000 XV, nr. 36.</w:t>
      </w:r>
    </w:p>
  </w:footnote>
  <w:footnote w:id="4">
    <w:p w:rsidR="00C2013A" w:rsidRDefault="006C16FD">
      <w:pPr>
        <w:pStyle w:val="Voetnoottekst"/>
      </w:pPr>
      <w:r>
        <w:rPr>
          <w:rStyle w:val="Voetnootmarkering"/>
        </w:rPr>
        <w:footnoteRef/>
      </w:r>
      <w:r>
        <w:tab/>
        <w:t>Brief d.d. 31 maart 2015 van het bestuurscollege van het openbaar lichaam Bonaire aan de Staatssecretaris van Sociale Zaken e</w:t>
      </w:r>
      <w:r>
        <w:t>n Werkgelegenheid (nr. 2015003270) (waarin wordt verzocht om een kinderbijslagbedrag van $84,00 per kind per maand). Zie ook de toelichting, paragraaf 10.1, zesde tekstblok.</w:t>
      </w:r>
    </w:p>
  </w:footnote>
  <w:footnote w:id="5">
    <w:p w:rsidR="00C913BD" w:rsidRDefault="006C16FD">
      <w:pPr>
        <w:pStyle w:val="Voetnoottekst"/>
      </w:pPr>
      <w:r>
        <w:rPr>
          <w:rStyle w:val="Voetnootmarkering"/>
        </w:rPr>
        <w:footnoteRef/>
      </w:r>
      <w:r>
        <w:t xml:space="preserve"> </w:t>
      </w:r>
      <w:r>
        <w:tab/>
        <w:t xml:space="preserve">Artikelen 11 en 12 van de </w:t>
      </w:r>
      <w:r w:rsidRPr="00C913BD">
        <w:t>Wet algemene weduwen- en wezenverzekering BES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C16FD">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C16FD"/>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769B7"/>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C2013A"/>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C2013A"/>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377</ap:Words>
  <ap:Characters>2199</ap:Characters>
  <ap:DocSecurity>4</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2015-09-10T08:31:00.0000000Z</dcterms:created>
  <dcterms:modified xsi:type="dcterms:W3CDTF">2015-09-10T08:31:00.0000000Z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0x010100036A7F46DA6A7048851B688780B7A15C</vt:lpwstr>
  </property>
</Properties>
</file>