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A00BA4" w:rsidR="00A00BA4" w:rsidRDefault="00A00BA4">
      <w:pPr>
        <w:rPr>
          <w:rFonts w:ascii="Times New Roman" w:hAnsi="Times New Roman"/>
        </w:rPr>
      </w:pPr>
      <w:r>
        <w:rPr>
          <w:rFonts w:ascii="Times New Roman" w:hAnsi="Times New Roman"/>
        </w:rPr>
        <w:t>Bijgewerkt t/m nr. 5 (</w:t>
      </w:r>
      <w:proofErr w:type="spellStart"/>
      <w:r>
        <w:rPr>
          <w:rFonts w:ascii="Times New Roman" w:hAnsi="Times New Roman"/>
        </w:rPr>
        <w:t>NvW</w:t>
      </w:r>
      <w:proofErr w:type="spellEnd"/>
      <w:r>
        <w:rPr>
          <w:rFonts w:ascii="Times New Roman" w:hAnsi="Times New Roman"/>
        </w:rPr>
        <w:t xml:space="preserve"> d.d. 22/9/2015)</w:t>
      </w:r>
    </w:p>
    <w:tbl>
      <w:tblPr>
        <w:tblW w:w="9142" w:type="dxa"/>
        <w:tblLayout w:type="fixed"/>
        <w:tblCellMar>
          <w:left w:w="70" w:type="dxa"/>
          <w:right w:w="70" w:type="dxa"/>
        </w:tblCellMar>
        <w:tblLook w:val="0000" w:firstRow="0" w:lastRow="0" w:firstColumn="0" w:lastColumn="0" w:noHBand="0" w:noVBand="0"/>
      </w:tblPr>
      <w:tblGrid>
        <w:gridCol w:w="2552"/>
        <w:gridCol w:w="6590"/>
      </w:tblGrid>
      <w:tr w:rsidRPr="002168F4" w:rsidR="00253EAF" w:rsidTr="006D5EF5">
        <w:tc>
          <w:tcPr>
            <w:tcW w:w="2552" w:type="dxa"/>
            <w:tcBorders>
              <w:top w:val="nil"/>
              <w:left w:val="nil"/>
              <w:bottom w:val="nil"/>
              <w:right w:val="nil"/>
            </w:tcBorders>
          </w:tcPr>
          <w:p w:rsidRPr="002A727C" w:rsidR="00253EAF" w:rsidP="006D5EF5" w:rsidRDefault="00253EAF">
            <w:pPr>
              <w:rPr>
                <w:rFonts w:ascii="Times New Roman" w:hAnsi="Times New Roman"/>
                <w:b/>
                <w:sz w:val="24"/>
              </w:rPr>
            </w:pPr>
            <w:r>
              <w:rPr>
                <w:rFonts w:ascii="Times New Roman" w:hAnsi="Times New Roman"/>
                <w:b/>
                <w:sz w:val="24"/>
              </w:rPr>
              <w:t xml:space="preserve">34 </w:t>
            </w:r>
            <w:r w:rsidR="00A636A5">
              <w:rPr>
                <w:rFonts w:ascii="Times New Roman" w:hAnsi="Times New Roman"/>
                <w:b/>
                <w:sz w:val="24"/>
              </w:rPr>
              <w:t>3</w:t>
            </w:r>
            <w:r>
              <w:rPr>
                <w:rFonts w:ascii="Times New Roman" w:hAnsi="Times New Roman"/>
                <w:b/>
                <w:sz w:val="24"/>
              </w:rPr>
              <w:t>00 I</w:t>
            </w:r>
            <w:r w:rsidR="00A636A5">
              <w:rPr>
                <w:rFonts w:ascii="Times New Roman" w:hAnsi="Times New Roman"/>
                <w:b/>
                <w:sz w:val="24"/>
              </w:rPr>
              <w:t>X</w:t>
            </w:r>
          </w:p>
        </w:tc>
        <w:tc>
          <w:tcPr>
            <w:tcW w:w="6590" w:type="dxa"/>
            <w:tcBorders>
              <w:top w:val="nil"/>
              <w:left w:val="nil"/>
              <w:bottom w:val="nil"/>
              <w:right w:val="nil"/>
            </w:tcBorders>
          </w:tcPr>
          <w:p w:rsidRPr="00221266" w:rsidR="00253EAF" w:rsidP="006D5EF5" w:rsidRDefault="00A636A5">
            <w:r w:rsidRPr="00A636A5">
              <w:rPr>
                <w:rFonts w:ascii="Times New Roman" w:hAnsi="Times New Roman"/>
                <w:b/>
                <w:sz w:val="24"/>
              </w:rPr>
              <w:t>Vaststelling van de begrotingsstaat van het Ministerie van Financiën (IXB) en de begrotingsstaat van Nationale Schuld (IXA) voor het jaar 2016</w:t>
            </w:r>
          </w:p>
          <w:p w:rsidRPr="0045614C" w:rsidR="00253EAF" w:rsidP="006D5EF5" w:rsidRDefault="00253EAF">
            <w:pPr>
              <w:rPr>
                <w:rFonts w:ascii="Times New Roman" w:hAnsi="Times New Roman"/>
                <w:b/>
                <w:sz w:val="24"/>
              </w:rPr>
            </w:pPr>
          </w:p>
        </w:tc>
      </w:tr>
      <w:tr w:rsidRPr="002168F4" w:rsidR="00253EAF" w:rsidTr="006D5EF5">
        <w:tc>
          <w:tcPr>
            <w:tcW w:w="2552" w:type="dxa"/>
            <w:tcBorders>
              <w:top w:val="nil"/>
              <w:left w:val="nil"/>
              <w:bottom w:val="nil"/>
              <w:right w:val="nil"/>
            </w:tcBorders>
          </w:tcPr>
          <w:p w:rsidRPr="002168F4" w:rsidR="00253EAF" w:rsidP="006D5EF5" w:rsidRDefault="00253EAF">
            <w:pPr>
              <w:pStyle w:val="Amendement"/>
              <w:rPr>
                <w:rFonts w:ascii="Times New Roman" w:hAnsi="Times New Roman" w:cs="Times New Roman"/>
              </w:rPr>
            </w:pPr>
          </w:p>
        </w:tc>
        <w:tc>
          <w:tcPr>
            <w:tcW w:w="6590" w:type="dxa"/>
            <w:tcBorders>
              <w:top w:val="nil"/>
              <w:left w:val="nil"/>
              <w:bottom w:val="nil"/>
              <w:right w:val="nil"/>
            </w:tcBorders>
          </w:tcPr>
          <w:p w:rsidRPr="002168F4" w:rsidR="00253EAF" w:rsidP="006D5EF5" w:rsidRDefault="00253EAF">
            <w:pPr>
              <w:pStyle w:val="Amendement"/>
              <w:rPr>
                <w:rFonts w:ascii="Times New Roman" w:hAnsi="Times New Roman" w:cs="Times New Roman"/>
              </w:rPr>
            </w:pPr>
          </w:p>
        </w:tc>
      </w:tr>
      <w:tr w:rsidRPr="002168F4" w:rsidR="00253EAF" w:rsidTr="006D5EF5">
        <w:tc>
          <w:tcPr>
            <w:tcW w:w="2552" w:type="dxa"/>
            <w:tcBorders>
              <w:top w:val="nil"/>
              <w:left w:val="nil"/>
              <w:bottom w:val="nil"/>
              <w:right w:val="nil"/>
            </w:tcBorders>
          </w:tcPr>
          <w:p w:rsidRPr="002168F4" w:rsidR="00253EAF" w:rsidP="006D5EF5" w:rsidRDefault="00253EAF">
            <w:pPr>
              <w:pStyle w:val="Amendement"/>
              <w:rPr>
                <w:rFonts w:ascii="Times New Roman" w:hAnsi="Times New Roman" w:cs="Times New Roman"/>
              </w:rPr>
            </w:pPr>
          </w:p>
        </w:tc>
        <w:tc>
          <w:tcPr>
            <w:tcW w:w="6590" w:type="dxa"/>
            <w:tcBorders>
              <w:top w:val="nil"/>
              <w:left w:val="nil"/>
              <w:bottom w:val="nil"/>
              <w:right w:val="nil"/>
            </w:tcBorders>
          </w:tcPr>
          <w:p w:rsidRPr="002168F4" w:rsidR="00253EAF" w:rsidP="006D5EF5" w:rsidRDefault="00253EAF">
            <w:pPr>
              <w:pStyle w:val="Amendement"/>
              <w:rPr>
                <w:rFonts w:ascii="Times New Roman" w:hAnsi="Times New Roman" w:cs="Times New Roman"/>
              </w:rPr>
            </w:pPr>
          </w:p>
        </w:tc>
      </w:tr>
      <w:tr w:rsidRPr="002168F4" w:rsidR="00253EAF" w:rsidTr="006D5EF5">
        <w:tc>
          <w:tcPr>
            <w:tcW w:w="2552" w:type="dxa"/>
            <w:tcBorders>
              <w:top w:val="nil"/>
              <w:left w:val="nil"/>
              <w:bottom w:val="nil"/>
              <w:right w:val="nil"/>
            </w:tcBorders>
          </w:tcPr>
          <w:p w:rsidRPr="002168F4" w:rsidR="00253EAF" w:rsidP="006D5EF5" w:rsidRDefault="00253EAF">
            <w:pPr>
              <w:pStyle w:val="Amendement"/>
              <w:rPr>
                <w:rFonts w:ascii="Times New Roman" w:hAnsi="Times New Roman" w:cs="Times New Roman"/>
              </w:rPr>
            </w:pPr>
            <w:r w:rsidRPr="002168F4">
              <w:rPr>
                <w:rFonts w:ascii="Times New Roman" w:hAnsi="Times New Roman" w:cs="Times New Roman"/>
              </w:rPr>
              <w:t xml:space="preserve">Nr. </w:t>
            </w:r>
            <w:r w:rsidR="00A636A5">
              <w:rPr>
                <w:rFonts w:ascii="Times New Roman" w:hAnsi="Times New Roman" w:cs="Times New Roman"/>
              </w:rPr>
              <w:t>1</w:t>
            </w:r>
          </w:p>
        </w:tc>
        <w:tc>
          <w:tcPr>
            <w:tcW w:w="6590" w:type="dxa"/>
            <w:tcBorders>
              <w:top w:val="nil"/>
              <w:left w:val="nil"/>
              <w:bottom w:val="nil"/>
              <w:right w:val="nil"/>
            </w:tcBorders>
          </w:tcPr>
          <w:p w:rsidRPr="002168F4" w:rsidR="00253EAF" w:rsidP="006D5EF5" w:rsidRDefault="00253EAF">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253EAF" w:rsidTr="006D5EF5">
        <w:tc>
          <w:tcPr>
            <w:tcW w:w="2552" w:type="dxa"/>
            <w:tcBorders>
              <w:top w:val="nil"/>
              <w:left w:val="nil"/>
              <w:bottom w:val="nil"/>
              <w:right w:val="nil"/>
            </w:tcBorders>
          </w:tcPr>
          <w:p w:rsidRPr="002168F4" w:rsidR="00253EAF" w:rsidP="006D5EF5" w:rsidRDefault="00253EAF">
            <w:pPr>
              <w:pStyle w:val="Amendement"/>
              <w:rPr>
                <w:rFonts w:ascii="Times New Roman" w:hAnsi="Times New Roman" w:cs="Times New Roman"/>
              </w:rPr>
            </w:pPr>
          </w:p>
        </w:tc>
        <w:tc>
          <w:tcPr>
            <w:tcW w:w="6590" w:type="dxa"/>
            <w:tcBorders>
              <w:top w:val="nil"/>
              <w:left w:val="nil"/>
              <w:bottom w:val="nil"/>
              <w:right w:val="nil"/>
            </w:tcBorders>
          </w:tcPr>
          <w:p w:rsidRPr="00867370" w:rsidR="00253EAF" w:rsidP="006D5EF5" w:rsidRDefault="00A636A5">
            <w:pPr>
              <w:pStyle w:val="Amendement"/>
              <w:rPr>
                <w:rFonts w:ascii="Times New Roman" w:hAnsi="Times New Roman" w:cs="Times New Roman"/>
                <w:b w:val="0"/>
              </w:rPr>
            </w:pPr>
            <w:r>
              <w:rPr>
                <w:rFonts w:ascii="Times New Roman" w:hAnsi="Times New Roman" w:cs="Times New Roman"/>
                <w:b w:val="0"/>
              </w:rPr>
              <w:t xml:space="preserve">15 september </w:t>
            </w:r>
            <w:r w:rsidR="00253EAF">
              <w:rPr>
                <w:rFonts w:ascii="Times New Roman" w:hAnsi="Times New Roman" w:cs="Times New Roman"/>
                <w:b w:val="0"/>
              </w:rPr>
              <w:t>2015</w:t>
            </w:r>
          </w:p>
        </w:tc>
      </w:tr>
      <w:tr w:rsidRPr="002168F4" w:rsidR="00253EAF" w:rsidTr="006D5EF5">
        <w:tc>
          <w:tcPr>
            <w:tcW w:w="2552" w:type="dxa"/>
            <w:tcBorders>
              <w:top w:val="nil"/>
              <w:left w:val="nil"/>
              <w:bottom w:val="nil"/>
              <w:right w:val="nil"/>
            </w:tcBorders>
          </w:tcPr>
          <w:p w:rsidRPr="002168F4" w:rsidR="00253EAF" w:rsidP="006D5EF5" w:rsidRDefault="00253EAF">
            <w:pPr>
              <w:pStyle w:val="Amendement"/>
              <w:rPr>
                <w:rFonts w:ascii="Times New Roman" w:hAnsi="Times New Roman" w:cs="Times New Roman"/>
              </w:rPr>
            </w:pPr>
          </w:p>
        </w:tc>
        <w:tc>
          <w:tcPr>
            <w:tcW w:w="6590" w:type="dxa"/>
            <w:tcBorders>
              <w:top w:val="nil"/>
              <w:left w:val="nil"/>
              <w:bottom w:val="nil"/>
              <w:right w:val="nil"/>
            </w:tcBorders>
          </w:tcPr>
          <w:p w:rsidRPr="002168F4" w:rsidR="00253EAF" w:rsidP="006D5EF5" w:rsidRDefault="00253EAF">
            <w:pPr>
              <w:pStyle w:val="Amendement"/>
              <w:rPr>
                <w:rFonts w:ascii="Times New Roman" w:hAnsi="Times New Roman" w:cs="Times New Roman"/>
              </w:rPr>
            </w:pPr>
          </w:p>
        </w:tc>
      </w:tr>
    </w:tbl>
    <w:p w:rsidRPr="00DA3453" w:rsidR="00DA3453" w:rsidP="00DA3453" w:rsidRDefault="00DA3453">
      <w:pPr>
        <w:pStyle w:val="Basis"/>
        <w:spacing w:before="213"/>
        <w:ind w:firstLine="187"/>
        <w:rPr>
          <w:rFonts w:ascii="Times New Roman" w:hAnsi="Times New Roman" w:cs="Times New Roman"/>
          <w:sz w:val="24"/>
          <w:szCs w:val="24"/>
        </w:rPr>
      </w:pPr>
      <w:r w:rsidRPr="00DA3453">
        <w:rPr>
          <w:rFonts w:ascii="Times New Roman" w:hAnsi="Times New Roman" w:cs="Times New Roman"/>
          <w:sz w:val="24"/>
          <w:szCs w:val="24"/>
        </w:rPr>
        <w:t>Wij Willem-Alexander, bij de gratie Gods, Koning der Nederlanden, Prins van Oranje-Nassau, enz. enz. enz.</w:t>
      </w:r>
    </w:p>
    <w:p w:rsidRPr="00DA3453" w:rsidR="00DA3453" w:rsidP="00DA3453" w:rsidRDefault="00DA3453">
      <w:pPr>
        <w:pStyle w:val="Basis"/>
        <w:spacing w:before="213"/>
        <w:ind w:firstLine="187"/>
        <w:rPr>
          <w:rFonts w:ascii="Times New Roman" w:hAnsi="Times New Roman" w:cs="Times New Roman"/>
          <w:sz w:val="24"/>
          <w:szCs w:val="24"/>
        </w:rPr>
      </w:pPr>
      <w:r w:rsidRPr="00DA3453">
        <w:rPr>
          <w:rFonts w:ascii="Times New Roman" w:hAnsi="Times New Roman" w:cs="Times New Roman"/>
          <w:sz w:val="24"/>
          <w:szCs w:val="24"/>
        </w:rPr>
        <w:t>Allen, die deze zullen zien of horen lezen, saluut! doen te weten:</w:t>
      </w:r>
    </w:p>
    <w:p w:rsidR="00A00BA4" w:rsidP="00A00BA4" w:rsidRDefault="00DA3453">
      <w:pPr>
        <w:pStyle w:val="Basis"/>
        <w:ind w:firstLine="187"/>
        <w:rPr>
          <w:rFonts w:ascii="Times New Roman" w:hAnsi="Times New Roman" w:cs="Times New Roman"/>
          <w:sz w:val="24"/>
          <w:szCs w:val="24"/>
        </w:rPr>
      </w:pPr>
      <w:r w:rsidRPr="00DA3453">
        <w:rPr>
          <w:rFonts w:ascii="Times New Roman" w:hAnsi="Times New Roman" w:cs="Times New Roman"/>
          <w:sz w:val="24"/>
          <w:szCs w:val="24"/>
        </w:rPr>
        <w:t>Alzo Wij in overweging genomen hebben, dat ingevolge artikel 105 van de Grondwet de begroting van de uitgaven en de ontvangsten van het Rijk bij de wet moet worden vastgesteld en dat in artikel 1 van de Comptabiliteitswet 2001 wordt bepaald welke begrotingen tot die van het Rijk behoren;</w:t>
      </w:r>
    </w:p>
    <w:p w:rsidRPr="00DA3453" w:rsidR="00DA3453" w:rsidP="00A00BA4" w:rsidRDefault="00DA3453">
      <w:pPr>
        <w:pStyle w:val="Basis"/>
        <w:ind w:firstLine="187"/>
        <w:rPr>
          <w:rFonts w:ascii="Times New Roman" w:hAnsi="Times New Roman" w:cs="Times New Roman"/>
          <w:sz w:val="24"/>
          <w:szCs w:val="24"/>
        </w:rPr>
      </w:pPr>
      <w:bookmarkStart w:name="_GoBack" w:id="0"/>
      <w:bookmarkEnd w:id="0"/>
      <w:r w:rsidRPr="00DA3453">
        <w:rPr>
          <w:rFonts w:ascii="Times New Roman" w:hAnsi="Times New Roman" w:cs="Times New Roman"/>
          <w:sz w:val="24"/>
          <w:szCs w:val="24"/>
        </w:rPr>
        <w:t>Zo is het, dat Wij, de Afdeling advisering van de Raad van State gehoord, en met gemeen overleg der Staten-Generaal, hebben goedgevonden en verstaan, gelijk Wij goedvinden en verstaan bij deze:</w:t>
      </w:r>
    </w:p>
    <w:p w:rsidRPr="00DA3453" w:rsidR="00DA3453" w:rsidP="00DA3453" w:rsidRDefault="00DA3453">
      <w:pPr>
        <w:pStyle w:val="Basis"/>
        <w:keepNext/>
        <w:spacing w:before="288"/>
        <w:outlineLvl w:val="1"/>
        <w:rPr>
          <w:rFonts w:ascii="Times New Roman" w:hAnsi="Times New Roman" w:cs="Times New Roman"/>
          <w:b/>
          <w:sz w:val="24"/>
          <w:szCs w:val="24"/>
        </w:rPr>
      </w:pPr>
      <w:r w:rsidRPr="00DA3453">
        <w:rPr>
          <w:rFonts w:ascii="Times New Roman" w:hAnsi="Times New Roman" w:cs="Times New Roman"/>
          <w:b/>
          <w:sz w:val="24"/>
          <w:szCs w:val="24"/>
        </w:rPr>
        <w:t xml:space="preserve">Artikel 1 </w:t>
      </w:r>
    </w:p>
    <w:p w:rsidRPr="00DA3453" w:rsidR="00DA3453" w:rsidP="00DA3453" w:rsidRDefault="00DA3453">
      <w:pPr>
        <w:pStyle w:val="Basis"/>
        <w:spacing w:before="240"/>
        <w:ind w:firstLine="187"/>
        <w:rPr>
          <w:rFonts w:ascii="Times New Roman" w:hAnsi="Times New Roman" w:cs="Times New Roman"/>
          <w:sz w:val="24"/>
          <w:szCs w:val="24"/>
        </w:rPr>
      </w:pPr>
      <w:r w:rsidRPr="00DA3453">
        <w:rPr>
          <w:rFonts w:ascii="Times New Roman" w:hAnsi="Times New Roman" w:cs="Times New Roman"/>
          <w:sz w:val="24"/>
          <w:szCs w:val="24"/>
        </w:rPr>
        <w:t>De bij deze wet behorende departementale begrotingsstaat van het Ministerie van Financiën (IXB) voor het jaar 2016 wordt vastgesteld.</w:t>
      </w:r>
    </w:p>
    <w:p w:rsidRPr="00DA3453" w:rsidR="00DA3453" w:rsidP="00DA3453" w:rsidRDefault="00DA3453">
      <w:pPr>
        <w:pStyle w:val="Basis"/>
        <w:keepNext/>
        <w:spacing w:before="288"/>
        <w:outlineLvl w:val="1"/>
        <w:rPr>
          <w:rFonts w:ascii="Times New Roman" w:hAnsi="Times New Roman" w:cs="Times New Roman"/>
          <w:b/>
          <w:sz w:val="24"/>
          <w:szCs w:val="24"/>
        </w:rPr>
      </w:pPr>
      <w:r w:rsidRPr="00DA3453">
        <w:rPr>
          <w:rFonts w:ascii="Times New Roman" w:hAnsi="Times New Roman" w:cs="Times New Roman"/>
          <w:b/>
          <w:sz w:val="24"/>
          <w:szCs w:val="24"/>
        </w:rPr>
        <w:t xml:space="preserve">Artikel 2 </w:t>
      </w:r>
    </w:p>
    <w:p w:rsidRPr="00DA3453" w:rsidR="00DA3453" w:rsidP="00DA3453" w:rsidRDefault="00DA3453">
      <w:pPr>
        <w:pStyle w:val="Basis"/>
        <w:spacing w:before="240"/>
        <w:ind w:firstLine="187"/>
        <w:rPr>
          <w:rFonts w:ascii="Times New Roman" w:hAnsi="Times New Roman" w:cs="Times New Roman"/>
          <w:sz w:val="24"/>
          <w:szCs w:val="24"/>
        </w:rPr>
      </w:pPr>
      <w:r w:rsidRPr="00DA3453">
        <w:rPr>
          <w:rFonts w:ascii="Times New Roman" w:hAnsi="Times New Roman" w:cs="Times New Roman"/>
          <w:sz w:val="24"/>
          <w:szCs w:val="24"/>
        </w:rPr>
        <w:t>De bij deze wet behorende begrotingsstaat van Nationale Schuld (IXA) voor het jaar 2016 wordt vastgesteld.</w:t>
      </w:r>
    </w:p>
    <w:p w:rsidRPr="00DA3453" w:rsidR="00DA3453" w:rsidP="00DA3453" w:rsidRDefault="00DA3453">
      <w:pPr>
        <w:pStyle w:val="Basis"/>
        <w:keepNext/>
        <w:spacing w:before="288"/>
        <w:outlineLvl w:val="1"/>
        <w:rPr>
          <w:rFonts w:ascii="Times New Roman" w:hAnsi="Times New Roman" w:cs="Times New Roman"/>
          <w:b/>
          <w:sz w:val="24"/>
          <w:szCs w:val="24"/>
        </w:rPr>
      </w:pPr>
      <w:r w:rsidRPr="00DA3453">
        <w:rPr>
          <w:rFonts w:ascii="Times New Roman" w:hAnsi="Times New Roman" w:cs="Times New Roman"/>
          <w:b/>
          <w:sz w:val="24"/>
          <w:szCs w:val="24"/>
        </w:rPr>
        <w:t xml:space="preserve">Artikel 3 </w:t>
      </w:r>
    </w:p>
    <w:p w:rsidRPr="00DA3453" w:rsidR="00DA3453" w:rsidP="00DA3453" w:rsidRDefault="00DA3453">
      <w:pPr>
        <w:pStyle w:val="Basis"/>
        <w:spacing w:before="240"/>
        <w:ind w:firstLine="187"/>
        <w:rPr>
          <w:rFonts w:ascii="Times New Roman" w:hAnsi="Times New Roman" w:cs="Times New Roman"/>
          <w:sz w:val="24"/>
          <w:szCs w:val="24"/>
        </w:rPr>
      </w:pPr>
      <w:r w:rsidRPr="00DA3453">
        <w:rPr>
          <w:rFonts w:ascii="Times New Roman" w:hAnsi="Times New Roman" w:cs="Times New Roman"/>
          <w:sz w:val="24"/>
          <w:szCs w:val="24"/>
        </w:rPr>
        <w:t>De vaststelling van de begrotingsstaten geschiedt in duizenden euro’s.</w:t>
      </w:r>
    </w:p>
    <w:p w:rsidRPr="00DA3453" w:rsidR="00DA3453" w:rsidP="00DA3453" w:rsidRDefault="00DA3453">
      <w:pPr>
        <w:pStyle w:val="Basis"/>
        <w:keepNext/>
        <w:spacing w:before="288"/>
        <w:outlineLvl w:val="1"/>
        <w:rPr>
          <w:rFonts w:ascii="Times New Roman" w:hAnsi="Times New Roman" w:cs="Times New Roman"/>
          <w:b/>
          <w:sz w:val="24"/>
          <w:szCs w:val="24"/>
        </w:rPr>
      </w:pPr>
      <w:r w:rsidRPr="00DA3453">
        <w:rPr>
          <w:rFonts w:ascii="Times New Roman" w:hAnsi="Times New Roman" w:cs="Times New Roman"/>
          <w:b/>
          <w:sz w:val="24"/>
          <w:szCs w:val="24"/>
        </w:rPr>
        <w:t xml:space="preserve">Artikel 4 </w:t>
      </w:r>
    </w:p>
    <w:p w:rsidRPr="00DA3453" w:rsidR="00DA3453" w:rsidP="00DA3453" w:rsidRDefault="00DA3453">
      <w:pPr>
        <w:pStyle w:val="Basis"/>
        <w:spacing w:before="240"/>
        <w:ind w:firstLine="187"/>
        <w:rPr>
          <w:rFonts w:ascii="Times New Roman" w:hAnsi="Times New Roman" w:cs="Times New Roman"/>
          <w:sz w:val="24"/>
          <w:szCs w:val="24"/>
        </w:rPr>
      </w:pPr>
      <w:r w:rsidRPr="00DA3453">
        <w:rPr>
          <w:rFonts w:ascii="Times New Roman" w:hAnsi="Times New Roman" w:cs="Times New Roman"/>
          <w:sz w:val="24"/>
          <w:szCs w:val="24"/>
        </w:rPr>
        <w:t>Deze wet treedt in werking met ingang van 1 januari van het jaar waarop de vaststelling van de begroting betrekking heeft. Indien het Staatsblad waarin deze wet wordt geplaatst, wordt uitgegeven op of na deze datum van 1 januari, treedt zij in werking met ingang van de dag na de datum van uitgifte van dat Staatsblad en werkt zij terug tot en met 1 januari.</w:t>
      </w:r>
    </w:p>
    <w:p w:rsidR="00DA3453" w:rsidRDefault="00DA3453">
      <w:pPr>
        <w:rPr>
          <w:rFonts w:ascii="Times New Roman" w:hAnsi="Times New Roman" w:eastAsiaTheme="minorEastAsia"/>
          <w:kern w:val="3"/>
          <w:sz w:val="24"/>
        </w:rPr>
      </w:pPr>
      <w:r>
        <w:rPr>
          <w:rFonts w:ascii="Times New Roman" w:hAnsi="Times New Roman"/>
          <w:sz w:val="24"/>
        </w:rPr>
        <w:br w:type="page"/>
      </w:r>
    </w:p>
    <w:p w:rsidRPr="00DA3453" w:rsidR="00DA3453" w:rsidP="00DA3453" w:rsidRDefault="00DA3453">
      <w:pPr>
        <w:pStyle w:val="Basis"/>
        <w:keepNext/>
        <w:ind w:firstLine="187"/>
        <w:rPr>
          <w:rFonts w:ascii="Times New Roman" w:hAnsi="Times New Roman" w:cs="Times New Roman"/>
          <w:sz w:val="24"/>
          <w:szCs w:val="24"/>
        </w:rPr>
      </w:pPr>
      <w:r w:rsidRPr="00DA3453">
        <w:rPr>
          <w:rFonts w:ascii="Times New Roman" w:hAnsi="Times New Roman" w:cs="Times New Roman"/>
          <w:sz w:val="24"/>
          <w:szCs w:val="24"/>
        </w:rPr>
        <w:lastRenderedPageBreak/>
        <w:t xml:space="preserve">Lasten en bevelen dat deze in het Staatsblad zal worden geplaatst en dat alle ministeries, autoriteiten, colleges en ambtenaren </w:t>
      </w:r>
      <w:r w:rsidR="00A00BA4">
        <w:rPr>
          <w:rFonts w:ascii="Times New Roman" w:hAnsi="Times New Roman" w:cs="Times New Roman"/>
          <w:sz w:val="24"/>
          <w:szCs w:val="24"/>
        </w:rPr>
        <w:t>d</w:t>
      </w:r>
      <w:r w:rsidRPr="00DA3453">
        <w:rPr>
          <w:rFonts w:ascii="Times New Roman" w:hAnsi="Times New Roman" w:cs="Times New Roman"/>
          <w:sz w:val="24"/>
          <w:szCs w:val="24"/>
        </w:rPr>
        <w:t>ie zulks aangaat, aan de nauwkeurige uitvoering de hand zullen houden.</w:t>
      </w:r>
    </w:p>
    <w:p w:rsidR="00DA3453" w:rsidP="00DA3453" w:rsidRDefault="00DA3453">
      <w:pPr>
        <w:pStyle w:val="Basis"/>
        <w:keepNext/>
        <w:rPr>
          <w:rFonts w:ascii="Times New Roman" w:hAnsi="Times New Roman" w:cs="Times New Roman"/>
          <w:sz w:val="24"/>
          <w:szCs w:val="24"/>
        </w:rPr>
      </w:pPr>
    </w:p>
    <w:p w:rsidR="00DA3453" w:rsidP="00DA3453" w:rsidRDefault="00DA3453">
      <w:pPr>
        <w:pStyle w:val="Basis"/>
        <w:keepNext/>
        <w:rPr>
          <w:rFonts w:ascii="Times New Roman" w:hAnsi="Times New Roman" w:cs="Times New Roman"/>
          <w:sz w:val="24"/>
          <w:szCs w:val="24"/>
        </w:rPr>
      </w:pPr>
    </w:p>
    <w:p w:rsidRPr="00DA3453" w:rsidR="00DA3453" w:rsidP="00DA3453" w:rsidRDefault="00DA3453">
      <w:pPr>
        <w:pStyle w:val="Basis"/>
        <w:keepNext/>
        <w:rPr>
          <w:rFonts w:ascii="Times New Roman" w:hAnsi="Times New Roman" w:cs="Times New Roman"/>
          <w:sz w:val="24"/>
          <w:szCs w:val="24"/>
        </w:rPr>
      </w:pPr>
      <w:r w:rsidRPr="00DA3453">
        <w:rPr>
          <w:rFonts w:ascii="Times New Roman" w:hAnsi="Times New Roman" w:cs="Times New Roman"/>
          <w:sz w:val="24"/>
          <w:szCs w:val="24"/>
        </w:rPr>
        <w:t>Gegeven</w:t>
      </w:r>
    </w:p>
    <w:p w:rsidR="00DA3453" w:rsidP="00DA3453" w:rsidRDefault="00DA3453">
      <w:pPr>
        <w:pStyle w:val="Basis"/>
        <w:rPr>
          <w:rFonts w:ascii="Times New Roman" w:hAnsi="Times New Roman" w:cs="Times New Roman"/>
          <w:sz w:val="24"/>
          <w:szCs w:val="24"/>
        </w:rPr>
      </w:pPr>
    </w:p>
    <w:p w:rsidR="00DA3453" w:rsidP="00DA3453" w:rsidRDefault="00DA3453">
      <w:pPr>
        <w:pStyle w:val="Basis"/>
        <w:rPr>
          <w:rFonts w:ascii="Times New Roman" w:hAnsi="Times New Roman" w:cs="Times New Roman"/>
          <w:sz w:val="24"/>
          <w:szCs w:val="24"/>
        </w:rPr>
      </w:pPr>
    </w:p>
    <w:p w:rsidR="00DA3453" w:rsidP="00DA3453" w:rsidRDefault="00DA3453">
      <w:pPr>
        <w:pStyle w:val="Basis"/>
        <w:rPr>
          <w:rFonts w:ascii="Times New Roman" w:hAnsi="Times New Roman" w:cs="Times New Roman"/>
          <w:sz w:val="24"/>
          <w:szCs w:val="24"/>
        </w:rPr>
      </w:pPr>
    </w:p>
    <w:p w:rsidR="00DA3453" w:rsidP="00DA3453" w:rsidRDefault="00DA3453">
      <w:pPr>
        <w:pStyle w:val="Basis"/>
        <w:rPr>
          <w:rFonts w:ascii="Times New Roman" w:hAnsi="Times New Roman" w:cs="Times New Roman"/>
          <w:sz w:val="24"/>
          <w:szCs w:val="24"/>
        </w:rPr>
      </w:pPr>
    </w:p>
    <w:p w:rsidR="00DA3453" w:rsidP="00DA3453" w:rsidRDefault="00DA3453">
      <w:pPr>
        <w:pStyle w:val="Basis"/>
        <w:rPr>
          <w:rFonts w:ascii="Times New Roman" w:hAnsi="Times New Roman" w:cs="Times New Roman"/>
          <w:sz w:val="24"/>
          <w:szCs w:val="24"/>
        </w:rPr>
      </w:pPr>
    </w:p>
    <w:p w:rsidR="00DA3453" w:rsidP="00DA3453" w:rsidRDefault="00DA3453">
      <w:pPr>
        <w:pStyle w:val="Basis"/>
        <w:rPr>
          <w:rFonts w:ascii="Times New Roman" w:hAnsi="Times New Roman" w:cs="Times New Roman"/>
          <w:sz w:val="24"/>
          <w:szCs w:val="24"/>
        </w:rPr>
      </w:pPr>
    </w:p>
    <w:p w:rsidR="00DA3453" w:rsidP="00DA3453" w:rsidRDefault="00DA3453">
      <w:pPr>
        <w:pStyle w:val="Basis"/>
        <w:rPr>
          <w:rFonts w:ascii="Times New Roman" w:hAnsi="Times New Roman" w:cs="Times New Roman"/>
          <w:sz w:val="24"/>
          <w:szCs w:val="24"/>
        </w:rPr>
      </w:pPr>
    </w:p>
    <w:p w:rsidR="00DA3453" w:rsidP="00DA3453" w:rsidRDefault="00DA3453">
      <w:pPr>
        <w:pStyle w:val="Basis"/>
        <w:rPr>
          <w:rFonts w:ascii="Times New Roman" w:hAnsi="Times New Roman" w:cs="Times New Roman"/>
          <w:sz w:val="24"/>
          <w:szCs w:val="24"/>
        </w:rPr>
      </w:pPr>
    </w:p>
    <w:p w:rsidR="00DA3453" w:rsidP="00DA3453" w:rsidRDefault="00DA3453">
      <w:pPr>
        <w:pStyle w:val="Basis"/>
        <w:rPr>
          <w:rFonts w:ascii="Times New Roman" w:hAnsi="Times New Roman" w:cs="Times New Roman"/>
          <w:sz w:val="24"/>
          <w:szCs w:val="24"/>
        </w:rPr>
      </w:pPr>
      <w:r w:rsidRPr="00DA3453">
        <w:rPr>
          <w:rFonts w:ascii="Times New Roman" w:hAnsi="Times New Roman" w:cs="Times New Roman"/>
          <w:sz w:val="24"/>
          <w:szCs w:val="24"/>
        </w:rPr>
        <w:t>De Minister van Financiën,</w:t>
      </w:r>
    </w:p>
    <w:p w:rsidR="00DA3453" w:rsidRDefault="00DA3453">
      <w:pPr>
        <w:rPr>
          <w:rFonts w:ascii="Times New Roman" w:hAnsi="Times New Roman" w:eastAsiaTheme="minorEastAsia"/>
          <w:kern w:val="3"/>
          <w:sz w:val="24"/>
        </w:rPr>
      </w:pPr>
      <w:r>
        <w:rPr>
          <w:rFonts w:ascii="Times New Roman" w:hAnsi="Times New Roman"/>
          <w:sz w:val="24"/>
        </w:rPr>
        <w:br w:type="page"/>
      </w:r>
    </w:p>
    <w:tbl>
      <w:tblPr>
        <w:tblW w:w="9694" w:type="dxa"/>
        <w:tblCellMar>
          <w:left w:w="10" w:type="dxa"/>
          <w:right w:w="10" w:type="dxa"/>
        </w:tblCellMar>
        <w:tblLook w:val="04A0" w:firstRow="1" w:lastRow="0" w:firstColumn="1" w:lastColumn="0" w:noHBand="0" w:noVBand="1"/>
      </w:tblPr>
      <w:tblGrid>
        <w:gridCol w:w="354"/>
        <w:gridCol w:w="5770"/>
        <w:gridCol w:w="1375"/>
        <w:gridCol w:w="990"/>
        <w:gridCol w:w="1205"/>
      </w:tblGrid>
      <w:tr w:rsidRPr="00A00BA4" w:rsidR="00DA3453" w:rsidTr="00DA3453">
        <w:trPr>
          <w:tblHeader/>
        </w:trPr>
        <w:tc>
          <w:tcPr>
            <w:tcW w:w="0" w:type="auto"/>
            <w:gridSpan w:val="5"/>
          </w:tcPr>
          <w:p w:rsidRPr="00A00BA4" w:rsidR="00DA3453" w:rsidP="00DA3453" w:rsidRDefault="00DA3453">
            <w:pPr>
              <w:keepNext/>
              <w:autoSpaceDN w:val="0"/>
              <w:textAlignment w:val="baseline"/>
              <w:rPr>
                <w:rFonts w:ascii="Times New Roman" w:hAnsi="Times New Roman" w:eastAsiaTheme="minorEastAsia"/>
                <w:b/>
                <w:kern w:val="3"/>
                <w:sz w:val="13"/>
                <w:szCs w:val="20"/>
              </w:rPr>
            </w:pPr>
            <w:r w:rsidRPr="00A00BA4">
              <w:rPr>
                <w:rFonts w:ascii="Times New Roman" w:hAnsi="Times New Roman" w:eastAsiaTheme="minorEastAsia"/>
                <w:b/>
                <w:kern w:val="3"/>
                <w:sz w:val="13"/>
                <w:szCs w:val="20"/>
              </w:rPr>
              <w:lastRenderedPageBreak/>
              <w:t>Vastgestelde departementale begrotingsstaat van het Ministerie van Financiën (IXB) voor het jaar 2016 (Bedragen x € 1.000)</w:t>
            </w:r>
          </w:p>
        </w:tc>
      </w:tr>
      <w:tr w:rsidRPr="00A00BA4" w:rsidR="00DA3453" w:rsidTr="00DA3453">
        <w:trPr>
          <w:tblHeader/>
        </w:trPr>
        <w:tc>
          <w:tcPr>
            <w:tcW w:w="0" w:type="auto"/>
            <w:tcBorders>
              <w:top w:val="single" w:color="000000" w:sz="4" w:space="0"/>
            </w:tcBorders>
            <w:tcMar>
              <w:top w:w="45" w:type="dxa"/>
            </w:tcMar>
          </w:tcPr>
          <w:p w:rsidRPr="00A00BA4" w:rsidR="00DA3453" w:rsidP="00DA3453" w:rsidRDefault="00DA3453">
            <w:pPr>
              <w:widowControl w:val="0"/>
              <w:autoSpaceDN w:val="0"/>
              <w:textAlignment w:val="baseline"/>
              <w:rPr>
                <w:rFonts w:ascii="Times New Roman" w:hAnsi="Times New Roman" w:eastAsiaTheme="minorEastAsia"/>
                <w:kern w:val="3"/>
                <w:sz w:val="13"/>
                <w:szCs w:val="20"/>
              </w:rPr>
            </w:pPr>
            <w:r w:rsidRPr="00A00BA4">
              <w:rPr>
                <w:rFonts w:ascii="Times New Roman" w:hAnsi="Times New Roman" w:eastAsiaTheme="minorEastAsia"/>
                <w:kern w:val="3"/>
                <w:sz w:val="13"/>
                <w:szCs w:val="20"/>
              </w:rPr>
              <w:t>Art.</w:t>
            </w:r>
          </w:p>
        </w:tc>
        <w:tc>
          <w:tcPr>
            <w:tcW w:w="0" w:type="auto"/>
            <w:tcBorders>
              <w:top w:val="single" w:color="000000" w:sz="4" w:space="0"/>
            </w:tcBorders>
            <w:tcMar>
              <w:top w:w="45" w:type="dxa"/>
              <w:left w:w="57" w:type="dxa"/>
              <w:right w:w="57" w:type="dxa"/>
            </w:tcMar>
          </w:tcPr>
          <w:p w:rsidRPr="00A00BA4" w:rsidR="00DA3453" w:rsidP="00DA3453" w:rsidRDefault="00DA3453">
            <w:pPr>
              <w:widowControl w:val="0"/>
              <w:autoSpaceDN w:val="0"/>
              <w:textAlignment w:val="baseline"/>
              <w:rPr>
                <w:rFonts w:ascii="Times New Roman" w:hAnsi="Times New Roman" w:eastAsiaTheme="minorEastAsia"/>
                <w:kern w:val="3"/>
                <w:sz w:val="13"/>
                <w:szCs w:val="20"/>
              </w:rPr>
            </w:pPr>
            <w:r w:rsidRPr="00A00BA4">
              <w:rPr>
                <w:rFonts w:ascii="Times New Roman" w:hAnsi="Times New Roman" w:eastAsiaTheme="minorEastAsia"/>
                <w:kern w:val="3"/>
                <w:sz w:val="13"/>
                <w:szCs w:val="20"/>
              </w:rPr>
              <w:t>Omschrijving</w:t>
            </w:r>
          </w:p>
        </w:tc>
        <w:tc>
          <w:tcPr>
            <w:tcW w:w="0" w:type="auto"/>
            <w:gridSpan w:val="3"/>
            <w:tcBorders>
              <w:top w:val="single" w:color="000000" w:sz="4" w:space="0"/>
            </w:tcBorders>
            <w:tcMar>
              <w:top w:w="45" w:type="dxa"/>
              <w:left w:w="57" w:type="dxa"/>
              <w:right w:w="57" w:type="dxa"/>
            </w:tcMar>
          </w:tcPr>
          <w:p w:rsidRPr="00A00BA4" w:rsidR="00DA3453" w:rsidP="00DA3453" w:rsidRDefault="00DA3453">
            <w:pPr>
              <w:widowControl w:val="0"/>
              <w:autoSpaceDN w:val="0"/>
              <w:textAlignment w:val="baseline"/>
              <w:rPr>
                <w:rFonts w:ascii="Times New Roman" w:hAnsi="Times New Roman" w:eastAsiaTheme="minorEastAsia"/>
                <w:kern w:val="3"/>
                <w:sz w:val="13"/>
                <w:szCs w:val="20"/>
              </w:rPr>
            </w:pPr>
            <w:r w:rsidRPr="00A00BA4">
              <w:rPr>
                <w:rFonts w:ascii="Times New Roman" w:hAnsi="Times New Roman" w:eastAsiaTheme="minorEastAsia"/>
                <w:kern w:val="3"/>
                <w:sz w:val="13"/>
                <w:szCs w:val="20"/>
              </w:rPr>
              <w:t>Oorspronkelijk vastgestelde begroting (1)</w:t>
            </w:r>
          </w:p>
        </w:tc>
      </w:tr>
      <w:tr w:rsidRPr="00A00BA4" w:rsidR="00DA3453" w:rsidTr="00DA3453">
        <w:trPr>
          <w:tblHeader/>
        </w:trPr>
        <w:tc>
          <w:tcPr>
            <w:tcW w:w="0" w:type="auto"/>
            <w:tcBorders>
              <w:bottom w:val="single" w:color="000000" w:sz="4" w:space="0"/>
            </w:tcBorders>
            <w:tcMar>
              <w:bottom w:w="45" w:type="dxa"/>
            </w:tcMar>
          </w:tcPr>
          <w:p w:rsidRPr="00A00BA4" w:rsidR="00DA3453" w:rsidP="00DA3453" w:rsidRDefault="00DA3453">
            <w:pPr>
              <w:widowControl w:val="0"/>
              <w:autoSpaceDN w:val="0"/>
              <w:textAlignment w:val="baseline"/>
              <w:rPr>
                <w:rFonts w:ascii="Times New Roman" w:hAnsi="Times New Roman" w:eastAsiaTheme="minorEastAsia"/>
                <w:kern w:val="3"/>
                <w:sz w:val="13"/>
                <w:szCs w:val="20"/>
              </w:rPr>
            </w:pPr>
          </w:p>
        </w:tc>
        <w:tc>
          <w:tcPr>
            <w:tcW w:w="0" w:type="auto"/>
            <w:tcBorders>
              <w:bottom w:val="single" w:color="000000" w:sz="4" w:space="0"/>
            </w:tcBorders>
            <w:tcMar>
              <w:left w:w="57" w:type="dxa"/>
              <w:bottom w:w="45" w:type="dxa"/>
              <w:right w:w="57" w:type="dxa"/>
            </w:tcMar>
          </w:tcPr>
          <w:p w:rsidRPr="00A00BA4" w:rsidR="00DA3453" w:rsidP="00DA3453" w:rsidRDefault="00DA3453">
            <w:pPr>
              <w:widowControl w:val="0"/>
              <w:autoSpaceDN w:val="0"/>
              <w:textAlignment w:val="baseline"/>
              <w:rPr>
                <w:rFonts w:ascii="Times New Roman" w:hAnsi="Times New Roman" w:eastAsiaTheme="minorEastAsia"/>
                <w:kern w:val="3"/>
                <w:sz w:val="13"/>
                <w:szCs w:val="20"/>
              </w:rPr>
            </w:pPr>
          </w:p>
        </w:tc>
        <w:tc>
          <w:tcPr>
            <w:tcW w:w="0" w:type="auto"/>
            <w:tcBorders>
              <w:bottom w:val="single" w:color="000000" w:sz="4" w:space="0"/>
            </w:tcBorders>
            <w:tcMar>
              <w:left w:w="57" w:type="dxa"/>
              <w:bottom w:w="45" w:type="dxa"/>
              <w:right w:w="57" w:type="dxa"/>
            </w:tcMar>
          </w:tcPr>
          <w:p w:rsidRPr="00A00BA4" w:rsidR="00DA3453" w:rsidP="00DA3453" w:rsidRDefault="00DA3453">
            <w:pPr>
              <w:widowControl w:val="0"/>
              <w:autoSpaceDN w:val="0"/>
              <w:jc w:val="right"/>
              <w:textAlignment w:val="baseline"/>
              <w:rPr>
                <w:rFonts w:ascii="Times New Roman" w:hAnsi="Times New Roman" w:eastAsiaTheme="minorEastAsia"/>
                <w:kern w:val="3"/>
                <w:sz w:val="13"/>
                <w:szCs w:val="20"/>
              </w:rPr>
            </w:pPr>
            <w:r w:rsidRPr="00A00BA4">
              <w:rPr>
                <w:rFonts w:ascii="Times New Roman" w:hAnsi="Times New Roman" w:eastAsiaTheme="minorEastAsia"/>
                <w:kern w:val="3"/>
                <w:sz w:val="13"/>
                <w:szCs w:val="20"/>
              </w:rPr>
              <w:t>Verplichtingen</w:t>
            </w:r>
          </w:p>
        </w:tc>
        <w:tc>
          <w:tcPr>
            <w:tcW w:w="0" w:type="auto"/>
            <w:tcBorders>
              <w:bottom w:val="single" w:color="000000" w:sz="4" w:space="0"/>
            </w:tcBorders>
            <w:tcMar>
              <w:left w:w="57" w:type="dxa"/>
              <w:bottom w:w="45" w:type="dxa"/>
              <w:right w:w="57" w:type="dxa"/>
            </w:tcMar>
          </w:tcPr>
          <w:p w:rsidRPr="00A00BA4" w:rsidR="00DA3453" w:rsidP="00DA3453" w:rsidRDefault="00DA3453">
            <w:pPr>
              <w:widowControl w:val="0"/>
              <w:autoSpaceDN w:val="0"/>
              <w:jc w:val="right"/>
              <w:textAlignment w:val="baseline"/>
              <w:rPr>
                <w:rFonts w:ascii="Times New Roman" w:hAnsi="Times New Roman" w:eastAsiaTheme="minorEastAsia"/>
                <w:kern w:val="3"/>
                <w:sz w:val="13"/>
                <w:szCs w:val="20"/>
              </w:rPr>
            </w:pPr>
            <w:r w:rsidRPr="00A00BA4">
              <w:rPr>
                <w:rFonts w:ascii="Times New Roman" w:hAnsi="Times New Roman" w:eastAsiaTheme="minorEastAsia"/>
                <w:kern w:val="3"/>
                <w:sz w:val="13"/>
                <w:szCs w:val="20"/>
              </w:rPr>
              <w:t>Uitgaven</w:t>
            </w:r>
          </w:p>
        </w:tc>
        <w:tc>
          <w:tcPr>
            <w:tcW w:w="0" w:type="auto"/>
            <w:tcBorders>
              <w:bottom w:val="single" w:color="000000" w:sz="4" w:space="0"/>
            </w:tcBorders>
            <w:tcMar>
              <w:left w:w="57" w:type="dxa"/>
              <w:bottom w:w="45" w:type="dxa"/>
              <w:right w:w="57" w:type="dxa"/>
            </w:tcMar>
          </w:tcPr>
          <w:p w:rsidRPr="00A00BA4" w:rsidR="00DA3453" w:rsidP="00DA3453" w:rsidRDefault="00DA3453">
            <w:pPr>
              <w:widowControl w:val="0"/>
              <w:autoSpaceDN w:val="0"/>
              <w:jc w:val="right"/>
              <w:textAlignment w:val="baseline"/>
              <w:rPr>
                <w:rFonts w:ascii="Times New Roman" w:hAnsi="Times New Roman" w:eastAsiaTheme="minorEastAsia"/>
                <w:kern w:val="3"/>
                <w:sz w:val="13"/>
                <w:szCs w:val="20"/>
              </w:rPr>
            </w:pPr>
            <w:r w:rsidRPr="00A00BA4">
              <w:rPr>
                <w:rFonts w:ascii="Times New Roman" w:hAnsi="Times New Roman" w:eastAsiaTheme="minorEastAsia"/>
                <w:kern w:val="3"/>
                <w:sz w:val="13"/>
                <w:szCs w:val="20"/>
              </w:rPr>
              <w:t>Ontvangsten</w:t>
            </w:r>
          </w:p>
        </w:tc>
      </w:tr>
      <w:tr w:rsidRPr="00A00BA4" w:rsidR="00DA3453" w:rsidTr="00DA3453">
        <w:tc>
          <w:tcPr>
            <w:tcW w:w="0" w:type="auto"/>
            <w:tcMar>
              <w:top w:w="45" w:type="dxa"/>
            </w:tcMar>
          </w:tcPr>
          <w:p w:rsidRPr="00A00BA4" w:rsidR="00DA3453" w:rsidP="00DA3453" w:rsidRDefault="00DA3453">
            <w:pPr>
              <w:widowControl w:val="0"/>
              <w:autoSpaceDN w:val="0"/>
              <w:textAlignment w:val="baseline"/>
              <w:rPr>
                <w:rFonts w:ascii="Times New Roman" w:hAnsi="Times New Roman" w:eastAsiaTheme="minorEastAsia"/>
                <w:kern w:val="3"/>
                <w:sz w:val="13"/>
                <w:szCs w:val="20"/>
              </w:rPr>
            </w:pPr>
          </w:p>
        </w:tc>
        <w:tc>
          <w:tcPr>
            <w:tcW w:w="0" w:type="auto"/>
            <w:tcMar>
              <w:top w:w="45" w:type="dxa"/>
              <w:left w:w="57" w:type="dxa"/>
              <w:right w:w="57" w:type="dxa"/>
            </w:tcMar>
          </w:tcPr>
          <w:p w:rsidRPr="00A00BA4" w:rsidR="00DA3453" w:rsidP="00DA3453" w:rsidRDefault="00DA3453">
            <w:pPr>
              <w:widowControl w:val="0"/>
              <w:autoSpaceDN w:val="0"/>
              <w:textAlignment w:val="baseline"/>
              <w:rPr>
                <w:rFonts w:ascii="Times New Roman" w:hAnsi="Times New Roman" w:eastAsiaTheme="minorEastAsia"/>
                <w:kern w:val="3"/>
                <w:sz w:val="13"/>
                <w:szCs w:val="20"/>
              </w:rPr>
            </w:pPr>
            <w:r w:rsidRPr="00A00BA4">
              <w:rPr>
                <w:rFonts w:ascii="Times New Roman" w:hAnsi="Times New Roman" w:eastAsiaTheme="minorEastAsia"/>
                <w:b/>
                <w:kern w:val="3"/>
                <w:sz w:val="13"/>
                <w:szCs w:val="20"/>
              </w:rPr>
              <w:t>TOTAAL</w:t>
            </w:r>
          </w:p>
        </w:tc>
        <w:tc>
          <w:tcPr>
            <w:tcW w:w="0" w:type="auto"/>
            <w:tcMar>
              <w:top w:w="45" w:type="dxa"/>
              <w:left w:w="57" w:type="dxa"/>
              <w:right w:w="57" w:type="dxa"/>
            </w:tcMar>
          </w:tcPr>
          <w:p w:rsidRPr="00A00BA4" w:rsidR="00DA3453" w:rsidP="00A00BA4" w:rsidRDefault="00DA3453">
            <w:pPr>
              <w:widowControl w:val="0"/>
              <w:autoSpaceDN w:val="0"/>
              <w:jc w:val="right"/>
              <w:textAlignment w:val="baseline"/>
              <w:rPr>
                <w:rFonts w:ascii="Times New Roman" w:hAnsi="Times New Roman" w:eastAsiaTheme="minorEastAsia"/>
                <w:kern w:val="3"/>
                <w:sz w:val="13"/>
                <w:szCs w:val="20"/>
              </w:rPr>
            </w:pPr>
            <w:r w:rsidRPr="00A00BA4">
              <w:rPr>
                <w:rFonts w:ascii="Times New Roman" w:hAnsi="Times New Roman" w:eastAsiaTheme="minorEastAsia"/>
                <w:b/>
                <w:kern w:val="3"/>
                <w:sz w:val="13"/>
                <w:szCs w:val="20"/>
              </w:rPr>
              <w:t>17.</w:t>
            </w:r>
            <w:r w:rsidR="00A00BA4">
              <w:rPr>
                <w:rFonts w:ascii="Times New Roman" w:hAnsi="Times New Roman" w:eastAsiaTheme="minorEastAsia"/>
                <w:b/>
                <w:kern w:val="3"/>
                <w:sz w:val="13"/>
                <w:szCs w:val="20"/>
              </w:rPr>
              <w:t>200</w:t>
            </w:r>
            <w:r w:rsidRPr="00A00BA4">
              <w:rPr>
                <w:rFonts w:ascii="Times New Roman" w:hAnsi="Times New Roman" w:eastAsiaTheme="minorEastAsia"/>
                <w:b/>
                <w:kern w:val="3"/>
                <w:sz w:val="13"/>
                <w:szCs w:val="20"/>
              </w:rPr>
              <w:t>.319</w:t>
            </w:r>
          </w:p>
        </w:tc>
        <w:tc>
          <w:tcPr>
            <w:tcW w:w="0" w:type="auto"/>
            <w:tcMar>
              <w:top w:w="45" w:type="dxa"/>
              <w:left w:w="57" w:type="dxa"/>
              <w:right w:w="57" w:type="dxa"/>
            </w:tcMar>
          </w:tcPr>
          <w:p w:rsidRPr="00A00BA4" w:rsidR="00DA3453" w:rsidP="00A00BA4" w:rsidRDefault="00DA3453">
            <w:pPr>
              <w:widowControl w:val="0"/>
              <w:autoSpaceDN w:val="0"/>
              <w:jc w:val="right"/>
              <w:textAlignment w:val="baseline"/>
              <w:rPr>
                <w:rFonts w:ascii="Times New Roman" w:hAnsi="Times New Roman" w:eastAsiaTheme="minorEastAsia"/>
                <w:kern w:val="3"/>
                <w:sz w:val="13"/>
                <w:szCs w:val="20"/>
              </w:rPr>
            </w:pPr>
            <w:r w:rsidRPr="00A00BA4">
              <w:rPr>
                <w:rFonts w:ascii="Times New Roman" w:hAnsi="Times New Roman" w:eastAsiaTheme="minorEastAsia"/>
                <w:b/>
                <w:kern w:val="3"/>
                <w:sz w:val="13"/>
                <w:szCs w:val="20"/>
              </w:rPr>
              <w:t>6.8</w:t>
            </w:r>
            <w:r w:rsidR="00A00BA4">
              <w:rPr>
                <w:rFonts w:ascii="Times New Roman" w:hAnsi="Times New Roman" w:eastAsiaTheme="minorEastAsia"/>
                <w:b/>
                <w:kern w:val="3"/>
                <w:sz w:val="13"/>
                <w:szCs w:val="20"/>
              </w:rPr>
              <w:t>43</w:t>
            </w:r>
            <w:r w:rsidRPr="00A00BA4">
              <w:rPr>
                <w:rFonts w:ascii="Times New Roman" w:hAnsi="Times New Roman" w:eastAsiaTheme="minorEastAsia"/>
                <w:b/>
                <w:kern w:val="3"/>
                <w:sz w:val="13"/>
                <w:szCs w:val="20"/>
              </w:rPr>
              <w:t>.138</w:t>
            </w:r>
          </w:p>
        </w:tc>
        <w:tc>
          <w:tcPr>
            <w:tcW w:w="0" w:type="auto"/>
            <w:tcMar>
              <w:top w:w="45" w:type="dxa"/>
              <w:left w:w="57" w:type="dxa"/>
              <w:right w:w="57" w:type="dxa"/>
            </w:tcMar>
          </w:tcPr>
          <w:p w:rsidRPr="00A00BA4" w:rsidR="00DA3453" w:rsidP="00DA3453" w:rsidRDefault="00DA3453">
            <w:pPr>
              <w:widowControl w:val="0"/>
              <w:autoSpaceDN w:val="0"/>
              <w:jc w:val="right"/>
              <w:textAlignment w:val="baseline"/>
              <w:rPr>
                <w:rFonts w:ascii="Times New Roman" w:hAnsi="Times New Roman" w:eastAsiaTheme="minorEastAsia"/>
                <w:kern w:val="3"/>
                <w:sz w:val="13"/>
                <w:szCs w:val="20"/>
              </w:rPr>
            </w:pPr>
            <w:r w:rsidRPr="00A00BA4">
              <w:rPr>
                <w:rFonts w:ascii="Times New Roman" w:hAnsi="Times New Roman" w:eastAsiaTheme="minorEastAsia"/>
                <w:b/>
                <w:kern w:val="3"/>
                <w:sz w:val="13"/>
                <w:szCs w:val="20"/>
              </w:rPr>
              <w:t>121.473.987</w:t>
            </w:r>
          </w:p>
        </w:tc>
      </w:tr>
      <w:tr w:rsidRPr="00A00BA4" w:rsidR="00DA3453" w:rsidTr="00DA3453">
        <w:tc>
          <w:tcPr>
            <w:tcW w:w="0" w:type="auto"/>
          </w:tcPr>
          <w:p w:rsidRPr="00A00BA4" w:rsidR="00DA3453" w:rsidP="00DA3453" w:rsidRDefault="00DA3453">
            <w:pPr>
              <w:widowControl w:val="0"/>
              <w:autoSpaceDN w:val="0"/>
              <w:textAlignment w:val="baseline"/>
              <w:rPr>
                <w:rFonts w:ascii="Times New Roman" w:hAnsi="Times New Roman" w:eastAsiaTheme="minorEastAsia"/>
                <w:kern w:val="3"/>
                <w:sz w:val="13"/>
                <w:szCs w:val="20"/>
              </w:rPr>
            </w:pPr>
          </w:p>
        </w:tc>
        <w:tc>
          <w:tcPr>
            <w:tcW w:w="0" w:type="auto"/>
            <w:tcMar>
              <w:left w:w="57" w:type="dxa"/>
              <w:right w:w="57" w:type="dxa"/>
            </w:tcMar>
          </w:tcPr>
          <w:p w:rsidRPr="00A00BA4" w:rsidR="00DA3453" w:rsidP="00DA3453" w:rsidRDefault="00DA3453">
            <w:pPr>
              <w:widowControl w:val="0"/>
              <w:autoSpaceDN w:val="0"/>
              <w:textAlignment w:val="baseline"/>
              <w:rPr>
                <w:rFonts w:ascii="Times New Roman" w:hAnsi="Times New Roman" w:eastAsiaTheme="minorEastAsia"/>
                <w:kern w:val="3"/>
                <w:sz w:val="13"/>
                <w:szCs w:val="20"/>
              </w:rPr>
            </w:pPr>
          </w:p>
        </w:tc>
        <w:tc>
          <w:tcPr>
            <w:tcW w:w="0" w:type="auto"/>
            <w:tcMar>
              <w:left w:w="57" w:type="dxa"/>
              <w:right w:w="57" w:type="dxa"/>
            </w:tcMar>
          </w:tcPr>
          <w:p w:rsidRPr="00A00BA4" w:rsidR="00DA3453" w:rsidP="00DA3453" w:rsidRDefault="00DA3453">
            <w:pPr>
              <w:widowControl w:val="0"/>
              <w:autoSpaceDN w:val="0"/>
              <w:jc w:val="right"/>
              <w:textAlignment w:val="baseline"/>
              <w:rPr>
                <w:rFonts w:ascii="Times New Roman" w:hAnsi="Times New Roman" w:eastAsiaTheme="minorEastAsia"/>
                <w:kern w:val="3"/>
                <w:sz w:val="13"/>
                <w:szCs w:val="20"/>
              </w:rPr>
            </w:pPr>
          </w:p>
        </w:tc>
        <w:tc>
          <w:tcPr>
            <w:tcW w:w="0" w:type="auto"/>
            <w:tcMar>
              <w:left w:w="57" w:type="dxa"/>
              <w:right w:w="57" w:type="dxa"/>
            </w:tcMar>
          </w:tcPr>
          <w:p w:rsidRPr="00A00BA4" w:rsidR="00DA3453" w:rsidP="00DA3453" w:rsidRDefault="00DA3453">
            <w:pPr>
              <w:widowControl w:val="0"/>
              <w:autoSpaceDN w:val="0"/>
              <w:jc w:val="right"/>
              <w:textAlignment w:val="baseline"/>
              <w:rPr>
                <w:rFonts w:ascii="Times New Roman" w:hAnsi="Times New Roman" w:eastAsiaTheme="minorEastAsia"/>
                <w:kern w:val="3"/>
                <w:sz w:val="13"/>
                <w:szCs w:val="20"/>
              </w:rPr>
            </w:pPr>
          </w:p>
        </w:tc>
        <w:tc>
          <w:tcPr>
            <w:tcW w:w="0" w:type="auto"/>
            <w:tcMar>
              <w:left w:w="57" w:type="dxa"/>
              <w:right w:w="57" w:type="dxa"/>
            </w:tcMar>
          </w:tcPr>
          <w:p w:rsidRPr="00A00BA4" w:rsidR="00DA3453" w:rsidP="00DA3453" w:rsidRDefault="00DA3453">
            <w:pPr>
              <w:widowControl w:val="0"/>
              <w:autoSpaceDN w:val="0"/>
              <w:jc w:val="right"/>
              <w:textAlignment w:val="baseline"/>
              <w:rPr>
                <w:rFonts w:ascii="Times New Roman" w:hAnsi="Times New Roman" w:eastAsiaTheme="minorEastAsia"/>
                <w:kern w:val="3"/>
                <w:sz w:val="13"/>
                <w:szCs w:val="20"/>
              </w:rPr>
            </w:pPr>
          </w:p>
        </w:tc>
      </w:tr>
      <w:tr w:rsidRPr="00A00BA4" w:rsidR="00DA3453" w:rsidTr="00DA3453">
        <w:tc>
          <w:tcPr>
            <w:tcW w:w="0" w:type="auto"/>
          </w:tcPr>
          <w:p w:rsidRPr="00A00BA4" w:rsidR="00DA3453" w:rsidP="00DA3453" w:rsidRDefault="00DA3453">
            <w:pPr>
              <w:widowControl w:val="0"/>
              <w:autoSpaceDN w:val="0"/>
              <w:textAlignment w:val="baseline"/>
              <w:rPr>
                <w:rFonts w:ascii="Times New Roman" w:hAnsi="Times New Roman" w:eastAsiaTheme="minorEastAsia"/>
                <w:kern w:val="3"/>
                <w:sz w:val="13"/>
                <w:szCs w:val="20"/>
              </w:rPr>
            </w:pPr>
          </w:p>
        </w:tc>
        <w:tc>
          <w:tcPr>
            <w:tcW w:w="0" w:type="auto"/>
            <w:tcMar>
              <w:left w:w="57" w:type="dxa"/>
              <w:right w:w="57" w:type="dxa"/>
            </w:tcMar>
          </w:tcPr>
          <w:p w:rsidRPr="00A00BA4" w:rsidR="00DA3453" w:rsidP="00DA3453" w:rsidRDefault="00DA3453">
            <w:pPr>
              <w:widowControl w:val="0"/>
              <w:autoSpaceDN w:val="0"/>
              <w:textAlignment w:val="baseline"/>
              <w:rPr>
                <w:rFonts w:ascii="Times New Roman" w:hAnsi="Times New Roman" w:eastAsiaTheme="minorEastAsia"/>
                <w:kern w:val="3"/>
                <w:sz w:val="13"/>
                <w:szCs w:val="20"/>
              </w:rPr>
            </w:pPr>
            <w:r w:rsidRPr="00A00BA4">
              <w:rPr>
                <w:rFonts w:ascii="Times New Roman" w:hAnsi="Times New Roman" w:eastAsiaTheme="minorEastAsia"/>
                <w:b/>
                <w:kern w:val="3"/>
                <w:sz w:val="13"/>
                <w:szCs w:val="20"/>
              </w:rPr>
              <w:t>Beleidsartikelen</w:t>
            </w:r>
          </w:p>
        </w:tc>
        <w:tc>
          <w:tcPr>
            <w:tcW w:w="0" w:type="auto"/>
            <w:tcMar>
              <w:left w:w="57" w:type="dxa"/>
              <w:right w:w="57" w:type="dxa"/>
            </w:tcMar>
          </w:tcPr>
          <w:p w:rsidRPr="00A00BA4" w:rsidR="00DA3453" w:rsidP="00DA3453" w:rsidRDefault="00DA3453">
            <w:pPr>
              <w:widowControl w:val="0"/>
              <w:autoSpaceDN w:val="0"/>
              <w:jc w:val="right"/>
              <w:textAlignment w:val="baseline"/>
              <w:rPr>
                <w:rFonts w:ascii="Times New Roman" w:hAnsi="Times New Roman" w:eastAsiaTheme="minorEastAsia"/>
                <w:kern w:val="3"/>
                <w:sz w:val="13"/>
                <w:szCs w:val="20"/>
              </w:rPr>
            </w:pPr>
          </w:p>
        </w:tc>
        <w:tc>
          <w:tcPr>
            <w:tcW w:w="0" w:type="auto"/>
            <w:tcMar>
              <w:left w:w="57" w:type="dxa"/>
              <w:right w:w="57" w:type="dxa"/>
            </w:tcMar>
          </w:tcPr>
          <w:p w:rsidRPr="00A00BA4" w:rsidR="00DA3453" w:rsidP="00DA3453" w:rsidRDefault="00DA3453">
            <w:pPr>
              <w:widowControl w:val="0"/>
              <w:autoSpaceDN w:val="0"/>
              <w:jc w:val="right"/>
              <w:textAlignment w:val="baseline"/>
              <w:rPr>
                <w:rFonts w:ascii="Times New Roman" w:hAnsi="Times New Roman" w:eastAsiaTheme="minorEastAsia"/>
                <w:kern w:val="3"/>
                <w:sz w:val="13"/>
                <w:szCs w:val="20"/>
              </w:rPr>
            </w:pPr>
          </w:p>
        </w:tc>
        <w:tc>
          <w:tcPr>
            <w:tcW w:w="0" w:type="auto"/>
            <w:tcMar>
              <w:left w:w="57" w:type="dxa"/>
              <w:right w:w="57" w:type="dxa"/>
            </w:tcMar>
          </w:tcPr>
          <w:p w:rsidRPr="00A00BA4" w:rsidR="00DA3453" w:rsidP="00DA3453" w:rsidRDefault="00DA3453">
            <w:pPr>
              <w:widowControl w:val="0"/>
              <w:autoSpaceDN w:val="0"/>
              <w:jc w:val="right"/>
              <w:textAlignment w:val="baseline"/>
              <w:rPr>
                <w:rFonts w:ascii="Times New Roman" w:hAnsi="Times New Roman" w:eastAsiaTheme="minorEastAsia"/>
                <w:kern w:val="3"/>
                <w:sz w:val="13"/>
                <w:szCs w:val="20"/>
              </w:rPr>
            </w:pPr>
          </w:p>
        </w:tc>
      </w:tr>
      <w:tr w:rsidRPr="00A00BA4" w:rsidR="00DA3453" w:rsidTr="00DA3453">
        <w:tc>
          <w:tcPr>
            <w:tcW w:w="0" w:type="auto"/>
          </w:tcPr>
          <w:p w:rsidRPr="00A00BA4" w:rsidR="00DA3453" w:rsidP="00DA3453" w:rsidRDefault="00DA3453">
            <w:pPr>
              <w:widowControl w:val="0"/>
              <w:autoSpaceDN w:val="0"/>
              <w:textAlignment w:val="baseline"/>
              <w:rPr>
                <w:rFonts w:ascii="Times New Roman" w:hAnsi="Times New Roman" w:eastAsiaTheme="minorEastAsia"/>
                <w:kern w:val="3"/>
                <w:sz w:val="13"/>
                <w:szCs w:val="20"/>
              </w:rPr>
            </w:pPr>
            <w:r w:rsidRPr="00A00BA4">
              <w:rPr>
                <w:rFonts w:ascii="Times New Roman" w:hAnsi="Times New Roman" w:eastAsiaTheme="minorEastAsia"/>
                <w:kern w:val="3"/>
                <w:sz w:val="13"/>
                <w:szCs w:val="20"/>
              </w:rPr>
              <w:t>1</w:t>
            </w:r>
          </w:p>
        </w:tc>
        <w:tc>
          <w:tcPr>
            <w:tcW w:w="0" w:type="auto"/>
            <w:tcMar>
              <w:left w:w="57" w:type="dxa"/>
              <w:right w:w="57" w:type="dxa"/>
            </w:tcMar>
          </w:tcPr>
          <w:p w:rsidRPr="00A00BA4" w:rsidR="00DA3453" w:rsidP="00DA3453" w:rsidRDefault="00DA3453">
            <w:pPr>
              <w:widowControl w:val="0"/>
              <w:autoSpaceDN w:val="0"/>
              <w:textAlignment w:val="baseline"/>
              <w:rPr>
                <w:rFonts w:ascii="Times New Roman" w:hAnsi="Times New Roman" w:eastAsiaTheme="minorEastAsia"/>
                <w:kern w:val="3"/>
                <w:sz w:val="13"/>
                <w:szCs w:val="20"/>
              </w:rPr>
            </w:pPr>
            <w:r w:rsidRPr="00A00BA4">
              <w:rPr>
                <w:rFonts w:ascii="Times New Roman" w:hAnsi="Times New Roman" w:eastAsiaTheme="minorEastAsia"/>
                <w:kern w:val="3"/>
                <w:sz w:val="13"/>
                <w:szCs w:val="20"/>
              </w:rPr>
              <w:t>Belastingen</w:t>
            </w:r>
          </w:p>
        </w:tc>
        <w:tc>
          <w:tcPr>
            <w:tcW w:w="0" w:type="auto"/>
            <w:tcMar>
              <w:left w:w="57" w:type="dxa"/>
              <w:right w:w="57" w:type="dxa"/>
            </w:tcMar>
          </w:tcPr>
          <w:p w:rsidRPr="00A00BA4" w:rsidR="00DA3453" w:rsidP="00A00BA4" w:rsidRDefault="00DA3453">
            <w:pPr>
              <w:widowControl w:val="0"/>
              <w:autoSpaceDN w:val="0"/>
              <w:jc w:val="right"/>
              <w:textAlignment w:val="baseline"/>
              <w:rPr>
                <w:rFonts w:ascii="Times New Roman" w:hAnsi="Times New Roman" w:eastAsiaTheme="minorEastAsia"/>
                <w:kern w:val="3"/>
                <w:sz w:val="13"/>
                <w:szCs w:val="20"/>
              </w:rPr>
            </w:pPr>
            <w:r w:rsidRPr="00A00BA4">
              <w:rPr>
                <w:rFonts w:ascii="Times New Roman" w:hAnsi="Times New Roman" w:eastAsiaTheme="minorEastAsia"/>
                <w:kern w:val="3"/>
                <w:sz w:val="13"/>
                <w:szCs w:val="20"/>
              </w:rPr>
              <w:t>3.1</w:t>
            </w:r>
            <w:r w:rsidR="00A00BA4">
              <w:rPr>
                <w:rFonts w:ascii="Times New Roman" w:hAnsi="Times New Roman" w:eastAsiaTheme="minorEastAsia"/>
                <w:kern w:val="3"/>
                <w:sz w:val="13"/>
                <w:szCs w:val="20"/>
              </w:rPr>
              <w:t>14</w:t>
            </w:r>
            <w:r w:rsidRPr="00A00BA4">
              <w:rPr>
                <w:rFonts w:ascii="Times New Roman" w:hAnsi="Times New Roman" w:eastAsiaTheme="minorEastAsia"/>
                <w:kern w:val="3"/>
                <w:sz w:val="13"/>
                <w:szCs w:val="20"/>
              </w:rPr>
              <w:t>.765</w:t>
            </w:r>
          </w:p>
        </w:tc>
        <w:tc>
          <w:tcPr>
            <w:tcW w:w="0" w:type="auto"/>
            <w:tcMar>
              <w:left w:w="57" w:type="dxa"/>
              <w:right w:w="57" w:type="dxa"/>
            </w:tcMar>
          </w:tcPr>
          <w:p w:rsidRPr="00A00BA4" w:rsidR="00DA3453" w:rsidP="00A00BA4" w:rsidRDefault="00DA3453">
            <w:pPr>
              <w:widowControl w:val="0"/>
              <w:autoSpaceDN w:val="0"/>
              <w:jc w:val="right"/>
              <w:textAlignment w:val="baseline"/>
              <w:rPr>
                <w:rFonts w:ascii="Times New Roman" w:hAnsi="Times New Roman" w:eastAsiaTheme="minorEastAsia"/>
                <w:kern w:val="3"/>
                <w:sz w:val="13"/>
                <w:szCs w:val="20"/>
              </w:rPr>
            </w:pPr>
            <w:r w:rsidRPr="00A00BA4">
              <w:rPr>
                <w:rFonts w:ascii="Times New Roman" w:hAnsi="Times New Roman" w:eastAsiaTheme="minorEastAsia"/>
                <w:kern w:val="3"/>
                <w:sz w:val="13"/>
                <w:szCs w:val="20"/>
              </w:rPr>
              <w:t>3.1</w:t>
            </w:r>
            <w:r w:rsidR="00A00BA4">
              <w:rPr>
                <w:rFonts w:ascii="Times New Roman" w:hAnsi="Times New Roman" w:eastAsiaTheme="minorEastAsia"/>
                <w:kern w:val="3"/>
                <w:sz w:val="13"/>
                <w:szCs w:val="20"/>
              </w:rPr>
              <w:t>14</w:t>
            </w:r>
            <w:r w:rsidRPr="00A00BA4">
              <w:rPr>
                <w:rFonts w:ascii="Times New Roman" w:hAnsi="Times New Roman" w:eastAsiaTheme="minorEastAsia"/>
                <w:kern w:val="3"/>
                <w:sz w:val="13"/>
                <w:szCs w:val="20"/>
              </w:rPr>
              <w:t>.765</w:t>
            </w:r>
          </w:p>
        </w:tc>
        <w:tc>
          <w:tcPr>
            <w:tcW w:w="0" w:type="auto"/>
            <w:tcMar>
              <w:left w:w="57" w:type="dxa"/>
              <w:right w:w="57" w:type="dxa"/>
            </w:tcMar>
          </w:tcPr>
          <w:p w:rsidRPr="00A00BA4" w:rsidR="00DA3453" w:rsidP="00DA3453" w:rsidRDefault="00DA3453">
            <w:pPr>
              <w:widowControl w:val="0"/>
              <w:autoSpaceDN w:val="0"/>
              <w:jc w:val="right"/>
              <w:textAlignment w:val="baseline"/>
              <w:rPr>
                <w:rFonts w:ascii="Times New Roman" w:hAnsi="Times New Roman" w:eastAsiaTheme="minorEastAsia"/>
                <w:kern w:val="3"/>
                <w:sz w:val="13"/>
                <w:szCs w:val="20"/>
              </w:rPr>
            </w:pPr>
            <w:r w:rsidRPr="00A00BA4">
              <w:rPr>
                <w:rFonts w:ascii="Times New Roman" w:hAnsi="Times New Roman" w:eastAsiaTheme="minorEastAsia"/>
                <w:kern w:val="3"/>
                <w:sz w:val="13"/>
                <w:szCs w:val="20"/>
              </w:rPr>
              <w:t>116.447.338</w:t>
            </w:r>
          </w:p>
        </w:tc>
      </w:tr>
      <w:tr w:rsidRPr="00A00BA4" w:rsidR="00DA3453" w:rsidTr="00DA3453">
        <w:tc>
          <w:tcPr>
            <w:tcW w:w="0" w:type="auto"/>
          </w:tcPr>
          <w:p w:rsidRPr="00A00BA4" w:rsidR="00DA3453" w:rsidP="00DA3453" w:rsidRDefault="00DA3453">
            <w:pPr>
              <w:widowControl w:val="0"/>
              <w:autoSpaceDN w:val="0"/>
              <w:textAlignment w:val="baseline"/>
              <w:rPr>
                <w:rFonts w:ascii="Times New Roman" w:hAnsi="Times New Roman" w:eastAsiaTheme="minorEastAsia"/>
                <w:kern w:val="3"/>
                <w:sz w:val="13"/>
                <w:szCs w:val="20"/>
              </w:rPr>
            </w:pPr>
            <w:r w:rsidRPr="00A00BA4">
              <w:rPr>
                <w:rFonts w:ascii="Times New Roman" w:hAnsi="Times New Roman" w:eastAsiaTheme="minorEastAsia"/>
                <w:kern w:val="3"/>
                <w:sz w:val="13"/>
                <w:szCs w:val="20"/>
              </w:rPr>
              <w:t>2</w:t>
            </w:r>
          </w:p>
        </w:tc>
        <w:tc>
          <w:tcPr>
            <w:tcW w:w="0" w:type="auto"/>
            <w:tcMar>
              <w:left w:w="57" w:type="dxa"/>
              <w:right w:w="57" w:type="dxa"/>
            </w:tcMar>
          </w:tcPr>
          <w:p w:rsidRPr="00A00BA4" w:rsidR="00DA3453" w:rsidP="00DA3453" w:rsidRDefault="00DA3453">
            <w:pPr>
              <w:widowControl w:val="0"/>
              <w:autoSpaceDN w:val="0"/>
              <w:textAlignment w:val="baseline"/>
              <w:rPr>
                <w:rFonts w:ascii="Times New Roman" w:hAnsi="Times New Roman" w:eastAsiaTheme="minorEastAsia"/>
                <w:kern w:val="3"/>
                <w:sz w:val="13"/>
                <w:szCs w:val="20"/>
              </w:rPr>
            </w:pPr>
            <w:r w:rsidRPr="00A00BA4">
              <w:rPr>
                <w:rFonts w:ascii="Times New Roman" w:hAnsi="Times New Roman" w:eastAsiaTheme="minorEastAsia"/>
                <w:kern w:val="3"/>
                <w:sz w:val="13"/>
                <w:szCs w:val="20"/>
              </w:rPr>
              <w:t>Financiële markten</w:t>
            </w:r>
          </w:p>
        </w:tc>
        <w:tc>
          <w:tcPr>
            <w:tcW w:w="0" w:type="auto"/>
            <w:tcMar>
              <w:left w:w="57" w:type="dxa"/>
              <w:right w:w="57" w:type="dxa"/>
            </w:tcMar>
          </w:tcPr>
          <w:p w:rsidRPr="00A00BA4" w:rsidR="00DA3453" w:rsidP="00DA3453" w:rsidRDefault="00DA3453">
            <w:pPr>
              <w:widowControl w:val="0"/>
              <w:autoSpaceDN w:val="0"/>
              <w:jc w:val="right"/>
              <w:textAlignment w:val="baseline"/>
              <w:rPr>
                <w:rFonts w:ascii="Times New Roman" w:hAnsi="Times New Roman" w:eastAsiaTheme="minorEastAsia"/>
                <w:kern w:val="3"/>
                <w:sz w:val="13"/>
                <w:szCs w:val="20"/>
              </w:rPr>
            </w:pPr>
            <w:r w:rsidRPr="00A00BA4">
              <w:rPr>
                <w:rFonts w:ascii="Times New Roman" w:hAnsi="Times New Roman" w:eastAsiaTheme="minorEastAsia"/>
                <w:kern w:val="3"/>
                <w:sz w:val="13"/>
                <w:szCs w:val="20"/>
              </w:rPr>
              <w:t>22.379</w:t>
            </w:r>
          </w:p>
        </w:tc>
        <w:tc>
          <w:tcPr>
            <w:tcW w:w="0" w:type="auto"/>
            <w:tcMar>
              <w:left w:w="57" w:type="dxa"/>
              <w:right w:w="57" w:type="dxa"/>
            </w:tcMar>
          </w:tcPr>
          <w:p w:rsidRPr="00A00BA4" w:rsidR="00DA3453" w:rsidP="00DA3453" w:rsidRDefault="00DA3453">
            <w:pPr>
              <w:widowControl w:val="0"/>
              <w:autoSpaceDN w:val="0"/>
              <w:jc w:val="right"/>
              <w:textAlignment w:val="baseline"/>
              <w:rPr>
                <w:rFonts w:ascii="Times New Roman" w:hAnsi="Times New Roman" w:eastAsiaTheme="minorEastAsia"/>
                <w:kern w:val="3"/>
                <w:sz w:val="13"/>
                <w:szCs w:val="20"/>
              </w:rPr>
            </w:pPr>
            <w:r w:rsidRPr="00A00BA4">
              <w:rPr>
                <w:rFonts w:ascii="Times New Roman" w:hAnsi="Times New Roman" w:eastAsiaTheme="minorEastAsia"/>
                <w:kern w:val="3"/>
                <w:sz w:val="13"/>
                <w:szCs w:val="20"/>
              </w:rPr>
              <w:t>22.379</w:t>
            </w:r>
          </w:p>
        </w:tc>
        <w:tc>
          <w:tcPr>
            <w:tcW w:w="0" w:type="auto"/>
            <w:tcMar>
              <w:left w:w="57" w:type="dxa"/>
              <w:right w:w="57" w:type="dxa"/>
            </w:tcMar>
          </w:tcPr>
          <w:p w:rsidRPr="00A00BA4" w:rsidR="00DA3453" w:rsidP="00DA3453" w:rsidRDefault="00DA3453">
            <w:pPr>
              <w:widowControl w:val="0"/>
              <w:autoSpaceDN w:val="0"/>
              <w:jc w:val="right"/>
              <w:textAlignment w:val="baseline"/>
              <w:rPr>
                <w:rFonts w:ascii="Times New Roman" w:hAnsi="Times New Roman" w:eastAsiaTheme="minorEastAsia"/>
                <w:kern w:val="3"/>
                <w:sz w:val="13"/>
                <w:szCs w:val="20"/>
              </w:rPr>
            </w:pPr>
            <w:r w:rsidRPr="00A00BA4">
              <w:rPr>
                <w:rFonts w:ascii="Times New Roman" w:hAnsi="Times New Roman" w:eastAsiaTheme="minorEastAsia"/>
                <w:kern w:val="3"/>
                <w:sz w:val="13"/>
                <w:szCs w:val="20"/>
              </w:rPr>
              <w:t>10.311</w:t>
            </w:r>
          </w:p>
        </w:tc>
      </w:tr>
      <w:tr w:rsidRPr="00A00BA4" w:rsidR="00DA3453" w:rsidTr="00DA3453">
        <w:tc>
          <w:tcPr>
            <w:tcW w:w="0" w:type="auto"/>
          </w:tcPr>
          <w:p w:rsidRPr="00A00BA4" w:rsidR="00DA3453" w:rsidP="00DA3453" w:rsidRDefault="00DA3453">
            <w:pPr>
              <w:widowControl w:val="0"/>
              <w:autoSpaceDN w:val="0"/>
              <w:textAlignment w:val="baseline"/>
              <w:rPr>
                <w:rFonts w:ascii="Times New Roman" w:hAnsi="Times New Roman" w:eastAsiaTheme="minorEastAsia"/>
                <w:kern w:val="3"/>
                <w:sz w:val="13"/>
                <w:szCs w:val="20"/>
              </w:rPr>
            </w:pPr>
            <w:r w:rsidRPr="00A00BA4">
              <w:rPr>
                <w:rFonts w:ascii="Times New Roman" w:hAnsi="Times New Roman" w:eastAsiaTheme="minorEastAsia"/>
                <w:kern w:val="3"/>
                <w:sz w:val="13"/>
                <w:szCs w:val="20"/>
              </w:rPr>
              <w:t>3</w:t>
            </w:r>
          </w:p>
        </w:tc>
        <w:tc>
          <w:tcPr>
            <w:tcW w:w="0" w:type="auto"/>
            <w:tcMar>
              <w:left w:w="57" w:type="dxa"/>
              <w:right w:w="57" w:type="dxa"/>
            </w:tcMar>
          </w:tcPr>
          <w:p w:rsidRPr="00A00BA4" w:rsidR="00DA3453" w:rsidP="00DA3453" w:rsidRDefault="00DA3453">
            <w:pPr>
              <w:widowControl w:val="0"/>
              <w:autoSpaceDN w:val="0"/>
              <w:textAlignment w:val="baseline"/>
              <w:rPr>
                <w:rFonts w:ascii="Times New Roman" w:hAnsi="Times New Roman" w:eastAsiaTheme="minorEastAsia"/>
                <w:kern w:val="3"/>
                <w:sz w:val="13"/>
                <w:szCs w:val="20"/>
              </w:rPr>
            </w:pPr>
            <w:r w:rsidRPr="00A00BA4">
              <w:rPr>
                <w:rFonts w:ascii="Times New Roman" w:hAnsi="Times New Roman" w:eastAsiaTheme="minorEastAsia"/>
                <w:kern w:val="3"/>
                <w:sz w:val="13"/>
                <w:szCs w:val="20"/>
              </w:rPr>
              <w:t>Financieringsactiviteiten publiek-private sector</w:t>
            </w:r>
          </w:p>
        </w:tc>
        <w:tc>
          <w:tcPr>
            <w:tcW w:w="0" w:type="auto"/>
            <w:tcMar>
              <w:left w:w="57" w:type="dxa"/>
              <w:right w:w="57" w:type="dxa"/>
            </w:tcMar>
          </w:tcPr>
          <w:p w:rsidRPr="00A00BA4" w:rsidR="00DA3453" w:rsidP="00DA3453" w:rsidRDefault="00DA3453">
            <w:pPr>
              <w:widowControl w:val="0"/>
              <w:autoSpaceDN w:val="0"/>
              <w:jc w:val="right"/>
              <w:textAlignment w:val="baseline"/>
              <w:rPr>
                <w:rFonts w:ascii="Times New Roman" w:hAnsi="Times New Roman" w:eastAsiaTheme="minorEastAsia"/>
                <w:kern w:val="3"/>
                <w:sz w:val="13"/>
                <w:szCs w:val="20"/>
              </w:rPr>
            </w:pPr>
            <w:r w:rsidRPr="00A00BA4">
              <w:rPr>
                <w:rFonts w:ascii="Times New Roman" w:hAnsi="Times New Roman" w:eastAsiaTheme="minorEastAsia"/>
                <w:kern w:val="3"/>
                <w:sz w:val="13"/>
                <w:szCs w:val="20"/>
              </w:rPr>
              <w:t>19.401</w:t>
            </w:r>
          </w:p>
        </w:tc>
        <w:tc>
          <w:tcPr>
            <w:tcW w:w="0" w:type="auto"/>
            <w:tcMar>
              <w:left w:w="57" w:type="dxa"/>
              <w:right w:w="57" w:type="dxa"/>
            </w:tcMar>
          </w:tcPr>
          <w:p w:rsidRPr="00A00BA4" w:rsidR="00DA3453" w:rsidP="00DA3453" w:rsidRDefault="00DA3453">
            <w:pPr>
              <w:widowControl w:val="0"/>
              <w:autoSpaceDN w:val="0"/>
              <w:jc w:val="right"/>
              <w:textAlignment w:val="baseline"/>
              <w:rPr>
                <w:rFonts w:ascii="Times New Roman" w:hAnsi="Times New Roman" w:eastAsiaTheme="minorEastAsia"/>
                <w:kern w:val="3"/>
                <w:sz w:val="13"/>
                <w:szCs w:val="20"/>
              </w:rPr>
            </w:pPr>
            <w:r w:rsidRPr="00A00BA4">
              <w:rPr>
                <w:rFonts w:ascii="Times New Roman" w:hAnsi="Times New Roman" w:eastAsiaTheme="minorEastAsia"/>
                <w:kern w:val="3"/>
                <w:sz w:val="13"/>
                <w:szCs w:val="20"/>
              </w:rPr>
              <w:t>19.401</w:t>
            </w:r>
          </w:p>
        </w:tc>
        <w:tc>
          <w:tcPr>
            <w:tcW w:w="0" w:type="auto"/>
            <w:tcMar>
              <w:left w:w="57" w:type="dxa"/>
              <w:right w:w="57" w:type="dxa"/>
            </w:tcMar>
          </w:tcPr>
          <w:p w:rsidRPr="00A00BA4" w:rsidR="00DA3453" w:rsidP="00DA3453" w:rsidRDefault="00DA3453">
            <w:pPr>
              <w:widowControl w:val="0"/>
              <w:autoSpaceDN w:val="0"/>
              <w:jc w:val="right"/>
              <w:textAlignment w:val="baseline"/>
              <w:rPr>
                <w:rFonts w:ascii="Times New Roman" w:hAnsi="Times New Roman" w:eastAsiaTheme="minorEastAsia"/>
                <w:kern w:val="3"/>
                <w:sz w:val="13"/>
                <w:szCs w:val="20"/>
              </w:rPr>
            </w:pPr>
            <w:r w:rsidRPr="00A00BA4">
              <w:rPr>
                <w:rFonts w:ascii="Times New Roman" w:hAnsi="Times New Roman" w:eastAsiaTheme="minorEastAsia"/>
                <w:kern w:val="3"/>
                <w:sz w:val="13"/>
                <w:szCs w:val="20"/>
              </w:rPr>
              <w:t>1.831.850</w:t>
            </w:r>
          </w:p>
        </w:tc>
      </w:tr>
      <w:tr w:rsidRPr="00A00BA4" w:rsidR="00DA3453" w:rsidTr="00DA3453">
        <w:tc>
          <w:tcPr>
            <w:tcW w:w="0" w:type="auto"/>
          </w:tcPr>
          <w:p w:rsidRPr="00A00BA4" w:rsidR="00DA3453" w:rsidP="00DA3453" w:rsidRDefault="00DA3453">
            <w:pPr>
              <w:widowControl w:val="0"/>
              <w:autoSpaceDN w:val="0"/>
              <w:textAlignment w:val="baseline"/>
              <w:rPr>
                <w:rFonts w:ascii="Times New Roman" w:hAnsi="Times New Roman" w:eastAsiaTheme="minorEastAsia"/>
                <w:kern w:val="3"/>
                <w:sz w:val="13"/>
                <w:szCs w:val="20"/>
              </w:rPr>
            </w:pPr>
            <w:r w:rsidRPr="00A00BA4">
              <w:rPr>
                <w:rFonts w:ascii="Times New Roman" w:hAnsi="Times New Roman" w:eastAsiaTheme="minorEastAsia"/>
                <w:kern w:val="3"/>
                <w:sz w:val="13"/>
                <w:szCs w:val="20"/>
              </w:rPr>
              <w:t>4</w:t>
            </w:r>
          </w:p>
        </w:tc>
        <w:tc>
          <w:tcPr>
            <w:tcW w:w="0" w:type="auto"/>
            <w:tcMar>
              <w:left w:w="57" w:type="dxa"/>
              <w:right w:w="57" w:type="dxa"/>
            </w:tcMar>
          </w:tcPr>
          <w:p w:rsidRPr="00A00BA4" w:rsidR="00DA3453" w:rsidP="00DA3453" w:rsidRDefault="00DA3453">
            <w:pPr>
              <w:widowControl w:val="0"/>
              <w:autoSpaceDN w:val="0"/>
              <w:textAlignment w:val="baseline"/>
              <w:rPr>
                <w:rFonts w:ascii="Times New Roman" w:hAnsi="Times New Roman" w:eastAsiaTheme="minorEastAsia"/>
                <w:kern w:val="3"/>
                <w:sz w:val="13"/>
                <w:szCs w:val="20"/>
              </w:rPr>
            </w:pPr>
            <w:r w:rsidRPr="00A00BA4">
              <w:rPr>
                <w:rFonts w:ascii="Times New Roman" w:hAnsi="Times New Roman" w:eastAsiaTheme="minorEastAsia"/>
                <w:kern w:val="3"/>
                <w:sz w:val="13"/>
                <w:szCs w:val="20"/>
              </w:rPr>
              <w:t>Internationale financiële betrekkingen</w:t>
            </w:r>
          </w:p>
        </w:tc>
        <w:tc>
          <w:tcPr>
            <w:tcW w:w="0" w:type="auto"/>
            <w:tcMar>
              <w:left w:w="57" w:type="dxa"/>
              <w:right w:w="57" w:type="dxa"/>
            </w:tcMar>
          </w:tcPr>
          <w:p w:rsidRPr="00A00BA4" w:rsidR="00DA3453" w:rsidP="00DA3453" w:rsidRDefault="00DA3453">
            <w:pPr>
              <w:widowControl w:val="0"/>
              <w:autoSpaceDN w:val="0"/>
              <w:jc w:val="right"/>
              <w:textAlignment w:val="baseline"/>
              <w:rPr>
                <w:rFonts w:ascii="Times New Roman" w:hAnsi="Times New Roman" w:eastAsiaTheme="minorEastAsia"/>
                <w:kern w:val="3"/>
                <w:sz w:val="13"/>
                <w:szCs w:val="20"/>
              </w:rPr>
            </w:pPr>
            <w:r w:rsidRPr="00A00BA4">
              <w:rPr>
                <w:rFonts w:ascii="Times New Roman" w:hAnsi="Times New Roman" w:eastAsiaTheme="minorEastAsia"/>
                <w:kern w:val="3"/>
                <w:sz w:val="13"/>
                <w:szCs w:val="20"/>
              </w:rPr>
              <w:t>268.782</w:t>
            </w:r>
          </w:p>
        </w:tc>
        <w:tc>
          <w:tcPr>
            <w:tcW w:w="0" w:type="auto"/>
            <w:tcMar>
              <w:left w:w="57" w:type="dxa"/>
              <w:right w:w="57" w:type="dxa"/>
            </w:tcMar>
          </w:tcPr>
          <w:p w:rsidRPr="00A00BA4" w:rsidR="00DA3453" w:rsidP="00DA3453" w:rsidRDefault="00DA3453">
            <w:pPr>
              <w:widowControl w:val="0"/>
              <w:autoSpaceDN w:val="0"/>
              <w:jc w:val="right"/>
              <w:textAlignment w:val="baseline"/>
              <w:rPr>
                <w:rFonts w:ascii="Times New Roman" w:hAnsi="Times New Roman" w:eastAsiaTheme="minorEastAsia"/>
                <w:kern w:val="3"/>
                <w:sz w:val="13"/>
                <w:szCs w:val="20"/>
              </w:rPr>
            </w:pPr>
            <w:r w:rsidRPr="00A00BA4">
              <w:rPr>
                <w:rFonts w:ascii="Times New Roman" w:hAnsi="Times New Roman" w:eastAsiaTheme="minorEastAsia"/>
                <w:kern w:val="3"/>
                <w:sz w:val="13"/>
                <w:szCs w:val="20"/>
              </w:rPr>
              <w:t>439.981</w:t>
            </w:r>
          </w:p>
        </w:tc>
        <w:tc>
          <w:tcPr>
            <w:tcW w:w="0" w:type="auto"/>
            <w:tcMar>
              <w:left w:w="57" w:type="dxa"/>
              <w:right w:w="57" w:type="dxa"/>
            </w:tcMar>
          </w:tcPr>
          <w:p w:rsidRPr="00A00BA4" w:rsidR="00DA3453" w:rsidP="00DA3453" w:rsidRDefault="00DA3453">
            <w:pPr>
              <w:widowControl w:val="0"/>
              <w:autoSpaceDN w:val="0"/>
              <w:jc w:val="right"/>
              <w:textAlignment w:val="baseline"/>
              <w:rPr>
                <w:rFonts w:ascii="Times New Roman" w:hAnsi="Times New Roman" w:eastAsiaTheme="minorEastAsia"/>
                <w:kern w:val="3"/>
                <w:sz w:val="13"/>
                <w:szCs w:val="20"/>
              </w:rPr>
            </w:pPr>
            <w:r w:rsidRPr="00A00BA4">
              <w:rPr>
                <w:rFonts w:ascii="Times New Roman" w:hAnsi="Times New Roman" w:eastAsiaTheme="minorEastAsia"/>
                <w:kern w:val="3"/>
                <w:sz w:val="13"/>
                <w:szCs w:val="20"/>
              </w:rPr>
              <w:t>22.992</w:t>
            </w:r>
          </w:p>
        </w:tc>
      </w:tr>
      <w:tr w:rsidRPr="00A00BA4" w:rsidR="00DA3453" w:rsidTr="00DA3453">
        <w:tc>
          <w:tcPr>
            <w:tcW w:w="0" w:type="auto"/>
          </w:tcPr>
          <w:p w:rsidRPr="00A00BA4" w:rsidR="00DA3453" w:rsidP="00DA3453" w:rsidRDefault="00DA3453">
            <w:pPr>
              <w:widowControl w:val="0"/>
              <w:autoSpaceDN w:val="0"/>
              <w:textAlignment w:val="baseline"/>
              <w:rPr>
                <w:rFonts w:ascii="Times New Roman" w:hAnsi="Times New Roman" w:eastAsiaTheme="minorEastAsia"/>
                <w:kern w:val="3"/>
                <w:sz w:val="13"/>
                <w:szCs w:val="20"/>
              </w:rPr>
            </w:pPr>
            <w:r w:rsidRPr="00A00BA4">
              <w:rPr>
                <w:rFonts w:ascii="Times New Roman" w:hAnsi="Times New Roman" w:eastAsiaTheme="minorEastAsia"/>
                <w:kern w:val="3"/>
                <w:sz w:val="13"/>
                <w:szCs w:val="20"/>
              </w:rPr>
              <w:t>5</w:t>
            </w:r>
          </w:p>
        </w:tc>
        <w:tc>
          <w:tcPr>
            <w:tcW w:w="0" w:type="auto"/>
            <w:tcMar>
              <w:left w:w="57" w:type="dxa"/>
              <w:right w:w="57" w:type="dxa"/>
            </w:tcMar>
          </w:tcPr>
          <w:p w:rsidRPr="00A00BA4" w:rsidR="00DA3453" w:rsidP="00DA3453" w:rsidRDefault="00DA3453">
            <w:pPr>
              <w:widowControl w:val="0"/>
              <w:autoSpaceDN w:val="0"/>
              <w:textAlignment w:val="baseline"/>
              <w:rPr>
                <w:rFonts w:ascii="Times New Roman" w:hAnsi="Times New Roman" w:eastAsiaTheme="minorEastAsia"/>
                <w:kern w:val="3"/>
                <w:sz w:val="13"/>
                <w:szCs w:val="20"/>
              </w:rPr>
            </w:pPr>
            <w:r w:rsidRPr="00A00BA4">
              <w:rPr>
                <w:rFonts w:ascii="Times New Roman" w:hAnsi="Times New Roman" w:eastAsiaTheme="minorEastAsia"/>
                <w:kern w:val="3"/>
                <w:sz w:val="13"/>
                <w:szCs w:val="20"/>
              </w:rPr>
              <w:t>Exportkredietverzekeringen, -garanties en investeringsverzekeringen</w:t>
            </w:r>
          </w:p>
        </w:tc>
        <w:tc>
          <w:tcPr>
            <w:tcW w:w="0" w:type="auto"/>
            <w:tcMar>
              <w:left w:w="57" w:type="dxa"/>
              <w:right w:w="57" w:type="dxa"/>
            </w:tcMar>
          </w:tcPr>
          <w:p w:rsidRPr="00A00BA4" w:rsidR="00DA3453" w:rsidP="00DA3453" w:rsidRDefault="00DA3453">
            <w:pPr>
              <w:widowControl w:val="0"/>
              <w:autoSpaceDN w:val="0"/>
              <w:jc w:val="right"/>
              <w:textAlignment w:val="baseline"/>
              <w:rPr>
                <w:rFonts w:ascii="Times New Roman" w:hAnsi="Times New Roman" w:eastAsiaTheme="minorEastAsia"/>
                <w:kern w:val="3"/>
                <w:sz w:val="13"/>
                <w:szCs w:val="20"/>
              </w:rPr>
            </w:pPr>
            <w:r w:rsidRPr="00A00BA4">
              <w:rPr>
                <w:rFonts w:ascii="Times New Roman" w:hAnsi="Times New Roman" w:eastAsiaTheme="minorEastAsia"/>
                <w:kern w:val="3"/>
                <w:sz w:val="13"/>
                <w:szCs w:val="20"/>
              </w:rPr>
              <w:t>10.616.436</w:t>
            </w:r>
          </w:p>
        </w:tc>
        <w:tc>
          <w:tcPr>
            <w:tcW w:w="0" w:type="auto"/>
            <w:tcMar>
              <w:left w:w="57" w:type="dxa"/>
              <w:right w:w="57" w:type="dxa"/>
            </w:tcMar>
          </w:tcPr>
          <w:p w:rsidRPr="00A00BA4" w:rsidR="00DA3453" w:rsidP="00DA3453" w:rsidRDefault="00DA3453">
            <w:pPr>
              <w:widowControl w:val="0"/>
              <w:autoSpaceDN w:val="0"/>
              <w:jc w:val="right"/>
              <w:textAlignment w:val="baseline"/>
              <w:rPr>
                <w:rFonts w:ascii="Times New Roman" w:hAnsi="Times New Roman" w:eastAsiaTheme="minorEastAsia"/>
                <w:kern w:val="3"/>
                <w:sz w:val="13"/>
                <w:szCs w:val="20"/>
              </w:rPr>
            </w:pPr>
            <w:r w:rsidRPr="00A00BA4">
              <w:rPr>
                <w:rFonts w:ascii="Times New Roman" w:hAnsi="Times New Roman" w:eastAsiaTheme="minorEastAsia"/>
                <w:kern w:val="3"/>
                <w:sz w:val="13"/>
                <w:szCs w:val="20"/>
              </w:rPr>
              <w:t>88.056</w:t>
            </w:r>
          </w:p>
        </w:tc>
        <w:tc>
          <w:tcPr>
            <w:tcW w:w="0" w:type="auto"/>
            <w:tcMar>
              <w:left w:w="57" w:type="dxa"/>
              <w:right w:w="57" w:type="dxa"/>
            </w:tcMar>
          </w:tcPr>
          <w:p w:rsidRPr="00A00BA4" w:rsidR="00DA3453" w:rsidP="00DA3453" w:rsidRDefault="00DA3453">
            <w:pPr>
              <w:widowControl w:val="0"/>
              <w:autoSpaceDN w:val="0"/>
              <w:jc w:val="right"/>
              <w:textAlignment w:val="baseline"/>
              <w:rPr>
                <w:rFonts w:ascii="Times New Roman" w:hAnsi="Times New Roman" w:eastAsiaTheme="minorEastAsia"/>
                <w:kern w:val="3"/>
                <w:sz w:val="13"/>
                <w:szCs w:val="20"/>
              </w:rPr>
            </w:pPr>
            <w:r w:rsidRPr="00A00BA4">
              <w:rPr>
                <w:rFonts w:ascii="Times New Roman" w:hAnsi="Times New Roman" w:eastAsiaTheme="minorEastAsia"/>
                <w:kern w:val="3"/>
                <w:sz w:val="13"/>
                <w:szCs w:val="20"/>
              </w:rPr>
              <w:t>246.952</w:t>
            </w:r>
          </w:p>
        </w:tc>
      </w:tr>
      <w:tr w:rsidRPr="00A00BA4" w:rsidR="00DA3453" w:rsidTr="00DA3453">
        <w:tc>
          <w:tcPr>
            <w:tcW w:w="0" w:type="auto"/>
          </w:tcPr>
          <w:p w:rsidRPr="00A00BA4" w:rsidR="00DA3453" w:rsidP="00DA3453" w:rsidRDefault="00DA3453">
            <w:pPr>
              <w:widowControl w:val="0"/>
              <w:autoSpaceDN w:val="0"/>
              <w:textAlignment w:val="baseline"/>
              <w:rPr>
                <w:rFonts w:ascii="Times New Roman" w:hAnsi="Times New Roman" w:eastAsiaTheme="minorEastAsia"/>
                <w:kern w:val="3"/>
                <w:sz w:val="13"/>
                <w:szCs w:val="20"/>
              </w:rPr>
            </w:pPr>
            <w:r w:rsidRPr="00A00BA4">
              <w:rPr>
                <w:rFonts w:ascii="Times New Roman" w:hAnsi="Times New Roman" w:eastAsiaTheme="minorEastAsia"/>
                <w:kern w:val="3"/>
                <w:sz w:val="13"/>
                <w:szCs w:val="20"/>
              </w:rPr>
              <w:t>6</w:t>
            </w:r>
          </w:p>
        </w:tc>
        <w:tc>
          <w:tcPr>
            <w:tcW w:w="0" w:type="auto"/>
            <w:tcMar>
              <w:left w:w="57" w:type="dxa"/>
              <w:right w:w="57" w:type="dxa"/>
            </w:tcMar>
          </w:tcPr>
          <w:p w:rsidRPr="00A00BA4" w:rsidR="00DA3453" w:rsidP="00DA3453" w:rsidRDefault="00DA3453">
            <w:pPr>
              <w:widowControl w:val="0"/>
              <w:autoSpaceDN w:val="0"/>
              <w:textAlignment w:val="baseline"/>
              <w:rPr>
                <w:rFonts w:ascii="Times New Roman" w:hAnsi="Times New Roman" w:eastAsiaTheme="minorEastAsia"/>
                <w:kern w:val="3"/>
                <w:sz w:val="13"/>
                <w:szCs w:val="20"/>
              </w:rPr>
            </w:pPr>
            <w:proofErr w:type="spellStart"/>
            <w:r w:rsidRPr="00A00BA4">
              <w:rPr>
                <w:rFonts w:ascii="Times New Roman" w:hAnsi="Times New Roman" w:eastAsiaTheme="minorEastAsia"/>
                <w:kern w:val="3"/>
                <w:sz w:val="13"/>
                <w:szCs w:val="20"/>
              </w:rPr>
              <w:t>BTW-Compensatiefonds</w:t>
            </w:r>
            <w:proofErr w:type="spellEnd"/>
          </w:p>
        </w:tc>
        <w:tc>
          <w:tcPr>
            <w:tcW w:w="0" w:type="auto"/>
            <w:tcMar>
              <w:left w:w="57" w:type="dxa"/>
              <w:right w:w="57" w:type="dxa"/>
            </w:tcMar>
          </w:tcPr>
          <w:p w:rsidRPr="00A00BA4" w:rsidR="00DA3453" w:rsidP="00DA3453" w:rsidRDefault="00DA3453">
            <w:pPr>
              <w:widowControl w:val="0"/>
              <w:autoSpaceDN w:val="0"/>
              <w:jc w:val="right"/>
              <w:textAlignment w:val="baseline"/>
              <w:rPr>
                <w:rFonts w:ascii="Times New Roman" w:hAnsi="Times New Roman" w:eastAsiaTheme="minorEastAsia"/>
                <w:kern w:val="3"/>
                <w:sz w:val="13"/>
                <w:szCs w:val="20"/>
              </w:rPr>
            </w:pPr>
            <w:r w:rsidRPr="00A00BA4">
              <w:rPr>
                <w:rFonts w:ascii="Times New Roman" w:hAnsi="Times New Roman" w:eastAsiaTheme="minorEastAsia"/>
                <w:kern w:val="3"/>
                <w:sz w:val="13"/>
                <w:szCs w:val="20"/>
              </w:rPr>
              <w:t>2.851.726</w:t>
            </w:r>
          </w:p>
        </w:tc>
        <w:tc>
          <w:tcPr>
            <w:tcW w:w="0" w:type="auto"/>
            <w:tcMar>
              <w:left w:w="57" w:type="dxa"/>
              <w:right w:w="57" w:type="dxa"/>
            </w:tcMar>
          </w:tcPr>
          <w:p w:rsidRPr="00A00BA4" w:rsidR="00DA3453" w:rsidP="00DA3453" w:rsidRDefault="00DA3453">
            <w:pPr>
              <w:widowControl w:val="0"/>
              <w:autoSpaceDN w:val="0"/>
              <w:jc w:val="right"/>
              <w:textAlignment w:val="baseline"/>
              <w:rPr>
                <w:rFonts w:ascii="Times New Roman" w:hAnsi="Times New Roman" w:eastAsiaTheme="minorEastAsia"/>
                <w:kern w:val="3"/>
                <w:sz w:val="13"/>
                <w:szCs w:val="20"/>
              </w:rPr>
            </w:pPr>
            <w:r w:rsidRPr="00A00BA4">
              <w:rPr>
                <w:rFonts w:ascii="Times New Roman" w:hAnsi="Times New Roman" w:eastAsiaTheme="minorEastAsia"/>
                <w:kern w:val="3"/>
                <w:sz w:val="13"/>
                <w:szCs w:val="20"/>
              </w:rPr>
              <w:t>2.851.726</w:t>
            </w:r>
          </w:p>
        </w:tc>
        <w:tc>
          <w:tcPr>
            <w:tcW w:w="0" w:type="auto"/>
            <w:tcMar>
              <w:left w:w="57" w:type="dxa"/>
              <w:right w:w="57" w:type="dxa"/>
            </w:tcMar>
          </w:tcPr>
          <w:p w:rsidRPr="00A00BA4" w:rsidR="00DA3453" w:rsidP="00DA3453" w:rsidRDefault="00DA3453">
            <w:pPr>
              <w:widowControl w:val="0"/>
              <w:autoSpaceDN w:val="0"/>
              <w:jc w:val="right"/>
              <w:textAlignment w:val="baseline"/>
              <w:rPr>
                <w:rFonts w:ascii="Times New Roman" w:hAnsi="Times New Roman" w:eastAsiaTheme="minorEastAsia"/>
                <w:kern w:val="3"/>
                <w:sz w:val="13"/>
                <w:szCs w:val="20"/>
              </w:rPr>
            </w:pPr>
            <w:r w:rsidRPr="00A00BA4">
              <w:rPr>
                <w:rFonts w:ascii="Times New Roman" w:hAnsi="Times New Roman" w:eastAsiaTheme="minorEastAsia"/>
                <w:kern w:val="3"/>
                <w:sz w:val="13"/>
                <w:szCs w:val="20"/>
              </w:rPr>
              <w:t>2.851.726</w:t>
            </w:r>
          </w:p>
        </w:tc>
      </w:tr>
      <w:tr w:rsidRPr="00A00BA4" w:rsidR="00DA3453" w:rsidTr="00DA3453">
        <w:tc>
          <w:tcPr>
            <w:tcW w:w="0" w:type="auto"/>
          </w:tcPr>
          <w:p w:rsidRPr="00A00BA4" w:rsidR="00DA3453" w:rsidP="00DA3453" w:rsidRDefault="00DA3453">
            <w:pPr>
              <w:widowControl w:val="0"/>
              <w:autoSpaceDN w:val="0"/>
              <w:textAlignment w:val="baseline"/>
              <w:rPr>
                <w:rFonts w:ascii="Times New Roman" w:hAnsi="Times New Roman" w:eastAsiaTheme="minorEastAsia"/>
                <w:kern w:val="3"/>
                <w:sz w:val="13"/>
                <w:szCs w:val="20"/>
              </w:rPr>
            </w:pPr>
            <w:r w:rsidRPr="00A00BA4">
              <w:rPr>
                <w:rFonts w:ascii="Times New Roman" w:hAnsi="Times New Roman" w:eastAsiaTheme="minorEastAsia"/>
                <w:kern w:val="3"/>
                <w:sz w:val="13"/>
                <w:szCs w:val="20"/>
              </w:rPr>
              <w:t>7</w:t>
            </w:r>
          </w:p>
        </w:tc>
        <w:tc>
          <w:tcPr>
            <w:tcW w:w="0" w:type="auto"/>
            <w:tcMar>
              <w:left w:w="57" w:type="dxa"/>
              <w:right w:w="57" w:type="dxa"/>
            </w:tcMar>
          </w:tcPr>
          <w:p w:rsidRPr="00A00BA4" w:rsidR="00DA3453" w:rsidP="00DA3453" w:rsidRDefault="00DA3453">
            <w:pPr>
              <w:widowControl w:val="0"/>
              <w:autoSpaceDN w:val="0"/>
              <w:textAlignment w:val="baseline"/>
              <w:rPr>
                <w:rFonts w:ascii="Times New Roman" w:hAnsi="Times New Roman" w:eastAsiaTheme="minorEastAsia"/>
                <w:kern w:val="3"/>
                <w:sz w:val="13"/>
                <w:szCs w:val="20"/>
              </w:rPr>
            </w:pPr>
            <w:r w:rsidRPr="00A00BA4">
              <w:rPr>
                <w:rFonts w:ascii="Times New Roman" w:hAnsi="Times New Roman" w:eastAsiaTheme="minorEastAsia"/>
                <w:kern w:val="3"/>
                <w:sz w:val="13"/>
                <w:szCs w:val="20"/>
              </w:rPr>
              <w:t>Beheer materiële activa</w:t>
            </w:r>
          </w:p>
        </w:tc>
        <w:tc>
          <w:tcPr>
            <w:tcW w:w="0" w:type="auto"/>
            <w:tcMar>
              <w:left w:w="57" w:type="dxa"/>
              <w:right w:w="57" w:type="dxa"/>
            </w:tcMar>
          </w:tcPr>
          <w:p w:rsidRPr="00A00BA4" w:rsidR="00DA3453" w:rsidP="00DA3453" w:rsidRDefault="00DA3453">
            <w:pPr>
              <w:widowControl w:val="0"/>
              <w:autoSpaceDN w:val="0"/>
              <w:jc w:val="right"/>
              <w:textAlignment w:val="baseline"/>
              <w:rPr>
                <w:rFonts w:ascii="Times New Roman" w:hAnsi="Times New Roman" w:eastAsiaTheme="minorEastAsia"/>
                <w:kern w:val="3"/>
                <w:sz w:val="13"/>
                <w:szCs w:val="20"/>
              </w:rPr>
            </w:pPr>
            <w:r w:rsidRPr="00A00BA4">
              <w:rPr>
                <w:rFonts w:ascii="Times New Roman" w:hAnsi="Times New Roman" w:eastAsiaTheme="minorEastAsia"/>
                <w:kern w:val="3"/>
                <w:sz w:val="13"/>
                <w:szCs w:val="20"/>
              </w:rPr>
              <w:t>306</w:t>
            </w:r>
          </w:p>
        </w:tc>
        <w:tc>
          <w:tcPr>
            <w:tcW w:w="0" w:type="auto"/>
            <w:tcMar>
              <w:left w:w="57" w:type="dxa"/>
              <w:right w:w="57" w:type="dxa"/>
            </w:tcMar>
          </w:tcPr>
          <w:p w:rsidRPr="00A00BA4" w:rsidR="00DA3453" w:rsidP="00DA3453" w:rsidRDefault="00DA3453">
            <w:pPr>
              <w:widowControl w:val="0"/>
              <w:autoSpaceDN w:val="0"/>
              <w:jc w:val="right"/>
              <w:textAlignment w:val="baseline"/>
              <w:rPr>
                <w:rFonts w:ascii="Times New Roman" w:hAnsi="Times New Roman" w:eastAsiaTheme="minorEastAsia"/>
                <w:kern w:val="3"/>
                <w:sz w:val="13"/>
                <w:szCs w:val="20"/>
              </w:rPr>
            </w:pPr>
            <w:r w:rsidRPr="00A00BA4">
              <w:rPr>
                <w:rFonts w:ascii="Times New Roman" w:hAnsi="Times New Roman" w:eastAsiaTheme="minorEastAsia"/>
                <w:kern w:val="3"/>
                <w:sz w:val="13"/>
                <w:szCs w:val="20"/>
              </w:rPr>
              <w:t>306</w:t>
            </w:r>
          </w:p>
        </w:tc>
        <w:tc>
          <w:tcPr>
            <w:tcW w:w="0" w:type="auto"/>
            <w:tcMar>
              <w:left w:w="57" w:type="dxa"/>
              <w:right w:w="57" w:type="dxa"/>
            </w:tcMar>
          </w:tcPr>
          <w:p w:rsidRPr="00A00BA4" w:rsidR="00DA3453" w:rsidP="00DA3453" w:rsidRDefault="00DA3453">
            <w:pPr>
              <w:widowControl w:val="0"/>
              <w:autoSpaceDN w:val="0"/>
              <w:jc w:val="right"/>
              <w:textAlignment w:val="baseline"/>
              <w:rPr>
                <w:rFonts w:ascii="Times New Roman" w:hAnsi="Times New Roman" w:eastAsiaTheme="minorEastAsia"/>
                <w:kern w:val="3"/>
                <w:sz w:val="13"/>
                <w:szCs w:val="20"/>
              </w:rPr>
            </w:pPr>
            <w:r w:rsidRPr="00A00BA4">
              <w:rPr>
                <w:rFonts w:ascii="Times New Roman" w:hAnsi="Times New Roman" w:eastAsiaTheme="minorEastAsia"/>
                <w:kern w:val="3"/>
                <w:sz w:val="13"/>
                <w:szCs w:val="20"/>
              </w:rPr>
              <w:t>1.800</w:t>
            </w:r>
          </w:p>
        </w:tc>
      </w:tr>
      <w:tr w:rsidRPr="00A00BA4" w:rsidR="00DA3453" w:rsidTr="00DA3453">
        <w:tc>
          <w:tcPr>
            <w:tcW w:w="0" w:type="auto"/>
          </w:tcPr>
          <w:p w:rsidRPr="00A00BA4" w:rsidR="00DA3453" w:rsidP="00DA3453" w:rsidRDefault="00DA3453">
            <w:pPr>
              <w:widowControl w:val="0"/>
              <w:autoSpaceDN w:val="0"/>
              <w:textAlignment w:val="baseline"/>
              <w:rPr>
                <w:rFonts w:ascii="Times New Roman" w:hAnsi="Times New Roman" w:eastAsiaTheme="minorEastAsia"/>
                <w:kern w:val="3"/>
                <w:sz w:val="13"/>
                <w:szCs w:val="20"/>
              </w:rPr>
            </w:pPr>
          </w:p>
        </w:tc>
        <w:tc>
          <w:tcPr>
            <w:tcW w:w="0" w:type="auto"/>
            <w:tcMar>
              <w:left w:w="57" w:type="dxa"/>
              <w:right w:w="57" w:type="dxa"/>
            </w:tcMar>
          </w:tcPr>
          <w:p w:rsidRPr="00A00BA4" w:rsidR="00DA3453" w:rsidP="00DA3453" w:rsidRDefault="00DA3453">
            <w:pPr>
              <w:widowControl w:val="0"/>
              <w:autoSpaceDN w:val="0"/>
              <w:textAlignment w:val="baseline"/>
              <w:rPr>
                <w:rFonts w:ascii="Times New Roman" w:hAnsi="Times New Roman" w:eastAsiaTheme="minorEastAsia"/>
                <w:kern w:val="3"/>
                <w:sz w:val="13"/>
                <w:szCs w:val="20"/>
              </w:rPr>
            </w:pPr>
          </w:p>
        </w:tc>
        <w:tc>
          <w:tcPr>
            <w:tcW w:w="0" w:type="auto"/>
            <w:tcMar>
              <w:left w:w="57" w:type="dxa"/>
              <w:right w:w="57" w:type="dxa"/>
            </w:tcMar>
          </w:tcPr>
          <w:p w:rsidRPr="00A00BA4" w:rsidR="00DA3453" w:rsidP="00DA3453" w:rsidRDefault="00DA3453">
            <w:pPr>
              <w:widowControl w:val="0"/>
              <w:autoSpaceDN w:val="0"/>
              <w:jc w:val="right"/>
              <w:textAlignment w:val="baseline"/>
              <w:rPr>
                <w:rFonts w:ascii="Times New Roman" w:hAnsi="Times New Roman" w:eastAsiaTheme="minorEastAsia"/>
                <w:kern w:val="3"/>
                <w:sz w:val="13"/>
                <w:szCs w:val="20"/>
              </w:rPr>
            </w:pPr>
          </w:p>
        </w:tc>
        <w:tc>
          <w:tcPr>
            <w:tcW w:w="0" w:type="auto"/>
            <w:tcMar>
              <w:left w:w="57" w:type="dxa"/>
              <w:right w:w="57" w:type="dxa"/>
            </w:tcMar>
          </w:tcPr>
          <w:p w:rsidRPr="00A00BA4" w:rsidR="00DA3453" w:rsidP="00DA3453" w:rsidRDefault="00DA3453">
            <w:pPr>
              <w:widowControl w:val="0"/>
              <w:autoSpaceDN w:val="0"/>
              <w:jc w:val="right"/>
              <w:textAlignment w:val="baseline"/>
              <w:rPr>
                <w:rFonts w:ascii="Times New Roman" w:hAnsi="Times New Roman" w:eastAsiaTheme="minorEastAsia"/>
                <w:kern w:val="3"/>
                <w:sz w:val="13"/>
                <w:szCs w:val="20"/>
              </w:rPr>
            </w:pPr>
          </w:p>
        </w:tc>
        <w:tc>
          <w:tcPr>
            <w:tcW w:w="0" w:type="auto"/>
            <w:tcMar>
              <w:left w:w="57" w:type="dxa"/>
              <w:right w:w="57" w:type="dxa"/>
            </w:tcMar>
          </w:tcPr>
          <w:p w:rsidRPr="00A00BA4" w:rsidR="00DA3453" w:rsidP="00DA3453" w:rsidRDefault="00DA3453">
            <w:pPr>
              <w:widowControl w:val="0"/>
              <w:autoSpaceDN w:val="0"/>
              <w:jc w:val="right"/>
              <w:textAlignment w:val="baseline"/>
              <w:rPr>
                <w:rFonts w:ascii="Times New Roman" w:hAnsi="Times New Roman" w:eastAsiaTheme="minorEastAsia"/>
                <w:kern w:val="3"/>
                <w:sz w:val="13"/>
                <w:szCs w:val="20"/>
              </w:rPr>
            </w:pPr>
          </w:p>
        </w:tc>
      </w:tr>
      <w:tr w:rsidRPr="00A00BA4" w:rsidR="00DA3453" w:rsidTr="00DA3453">
        <w:tc>
          <w:tcPr>
            <w:tcW w:w="0" w:type="auto"/>
          </w:tcPr>
          <w:p w:rsidRPr="00A00BA4" w:rsidR="00DA3453" w:rsidP="00DA3453" w:rsidRDefault="00DA3453">
            <w:pPr>
              <w:widowControl w:val="0"/>
              <w:autoSpaceDN w:val="0"/>
              <w:textAlignment w:val="baseline"/>
              <w:rPr>
                <w:rFonts w:ascii="Times New Roman" w:hAnsi="Times New Roman" w:eastAsiaTheme="minorEastAsia"/>
                <w:kern w:val="3"/>
                <w:sz w:val="13"/>
                <w:szCs w:val="20"/>
              </w:rPr>
            </w:pPr>
          </w:p>
        </w:tc>
        <w:tc>
          <w:tcPr>
            <w:tcW w:w="0" w:type="auto"/>
            <w:tcMar>
              <w:left w:w="57" w:type="dxa"/>
              <w:right w:w="57" w:type="dxa"/>
            </w:tcMar>
          </w:tcPr>
          <w:p w:rsidRPr="00A00BA4" w:rsidR="00DA3453" w:rsidP="00DA3453" w:rsidRDefault="00DA3453">
            <w:pPr>
              <w:widowControl w:val="0"/>
              <w:autoSpaceDN w:val="0"/>
              <w:textAlignment w:val="baseline"/>
              <w:rPr>
                <w:rFonts w:ascii="Times New Roman" w:hAnsi="Times New Roman" w:eastAsiaTheme="minorEastAsia"/>
                <w:kern w:val="3"/>
                <w:sz w:val="13"/>
                <w:szCs w:val="20"/>
              </w:rPr>
            </w:pPr>
            <w:r w:rsidRPr="00A00BA4">
              <w:rPr>
                <w:rFonts w:ascii="Times New Roman" w:hAnsi="Times New Roman" w:eastAsiaTheme="minorEastAsia"/>
                <w:b/>
                <w:kern w:val="3"/>
                <w:sz w:val="13"/>
                <w:szCs w:val="20"/>
              </w:rPr>
              <w:t>Niet-beleidsartikelen</w:t>
            </w:r>
          </w:p>
        </w:tc>
        <w:tc>
          <w:tcPr>
            <w:tcW w:w="0" w:type="auto"/>
            <w:tcMar>
              <w:left w:w="57" w:type="dxa"/>
              <w:right w:w="57" w:type="dxa"/>
            </w:tcMar>
          </w:tcPr>
          <w:p w:rsidRPr="00A00BA4" w:rsidR="00DA3453" w:rsidP="00DA3453" w:rsidRDefault="00DA3453">
            <w:pPr>
              <w:widowControl w:val="0"/>
              <w:autoSpaceDN w:val="0"/>
              <w:jc w:val="right"/>
              <w:textAlignment w:val="baseline"/>
              <w:rPr>
                <w:rFonts w:ascii="Times New Roman" w:hAnsi="Times New Roman" w:eastAsiaTheme="minorEastAsia"/>
                <w:kern w:val="3"/>
                <w:sz w:val="13"/>
                <w:szCs w:val="20"/>
              </w:rPr>
            </w:pPr>
          </w:p>
        </w:tc>
        <w:tc>
          <w:tcPr>
            <w:tcW w:w="0" w:type="auto"/>
            <w:tcMar>
              <w:left w:w="57" w:type="dxa"/>
              <w:right w:w="57" w:type="dxa"/>
            </w:tcMar>
          </w:tcPr>
          <w:p w:rsidRPr="00A00BA4" w:rsidR="00DA3453" w:rsidP="00DA3453" w:rsidRDefault="00DA3453">
            <w:pPr>
              <w:widowControl w:val="0"/>
              <w:autoSpaceDN w:val="0"/>
              <w:jc w:val="right"/>
              <w:textAlignment w:val="baseline"/>
              <w:rPr>
                <w:rFonts w:ascii="Times New Roman" w:hAnsi="Times New Roman" w:eastAsiaTheme="minorEastAsia"/>
                <w:kern w:val="3"/>
                <w:sz w:val="13"/>
                <w:szCs w:val="20"/>
              </w:rPr>
            </w:pPr>
          </w:p>
        </w:tc>
        <w:tc>
          <w:tcPr>
            <w:tcW w:w="0" w:type="auto"/>
            <w:tcMar>
              <w:left w:w="57" w:type="dxa"/>
              <w:right w:w="57" w:type="dxa"/>
            </w:tcMar>
          </w:tcPr>
          <w:p w:rsidRPr="00A00BA4" w:rsidR="00DA3453" w:rsidP="00DA3453" w:rsidRDefault="00DA3453">
            <w:pPr>
              <w:widowControl w:val="0"/>
              <w:autoSpaceDN w:val="0"/>
              <w:jc w:val="right"/>
              <w:textAlignment w:val="baseline"/>
              <w:rPr>
                <w:rFonts w:ascii="Times New Roman" w:hAnsi="Times New Roman" w:eastAsiaTheme="minorEastAsia"/>
                <w:kern w:val="3"/>
                <w:sz w:val="13"/>
                <w:szCs w:val="20"/>
              </w:rPr>
            </w:pPr>
          </w:p>
        </w:tc>
      </w:tr>
      <w:tr w:rsidRPr="00A00BA4" w:rsidR="00DA3453" w:rsidTr="00DA3453">
        <w:tc>
          <w:tcPr>
            <w:tcW w:w="0" w:type="auto"/>
          </w:tcPr>
          <w:p w:rsidRPr="00A00BA4" w:rsidR="00DA3453" w:rsidP="00DA3453" w:rsidRDefault="00DA3453">
            <w:pPr>
              <w:widowControl w:val="0"/>
              <w:autoSpaceDN w:val="0"/>
              <w:textAlignment w:val="baseline"/>
              <w:rPr>
                <w:rFonts w:ascii="Times New Roman" w:hAnsi="Times New Roman" w:eastAsiaTheme="minorEastAsia"/>
                <w:kern w:val="3"/>
                <w:sz w:val="13"/>
                <w:szCs w:val="20"/>
              </w:rPr>
            </w:pPr>
            <w:r w:rsidRPr="00A00BA4">
              <w:rPr>
                <w:rFonts w:ascii="Times New Roman" w:hAnsi="Times New Roman" w:eastAsiaTheme="minorEastAsia"/>
                <w:kern w:val="3"/>
                <w:sz w:val="13"/>
                <w:szCs w:val="20"/>
              </w:rPr>
              <w:t>8</w:t>
            </w:r>
          </w:p>
        </w:tc>
        <w:tc>
          <w:tcPr>
            <w:tcW w:w="0" w:type="auto"/>
            <w:tcMar>
              <w:left w:w="57" w:type="dxa"/>
              <w:right w:w="57" w:type="dxa"/>
            </w:tcMar>
          </w:tcPr>
          <w:p w:rsidRPr="00A00BA4" w:rsidR="00DA3453" w:rsidP="00DA3453" w:rsidRDefault="00DA3453">
            <w:pPr>
              <w:widowControl w:val="0"/>
              <w:autoSpaceDN w:val="0"/>
              <w:textAlignment w:val="baseline"/>
              <w:rPr>
                <w:rFonts w:ascii="Times New Roman" w:hAnsi="Times New Roman" w:eastAsiaTheme="minorEastAsia"/>
                <w:kern w:val="3"/>
                <w:sz w:val="13"/>
                <w:szCs w:val="20"/>
              </w:rPr>
            </w:pPr>
            <w:r w:rsidRPr="00A00BA4">
              <w:rPr>
                <w:rFonts w:ascii="Times New Roman" w:hAnsi="Times New Roman" w:eastAsiaTheme="minorEastAsia"/>
                <w:kern w:val="3"/>
                <w:sz w:val="13"/>
                <w:szCs w:val="20"/>
              </w:rPr>
              <w:t>Centraal Apparaat</w:t>
            </w:r>
          </w:p>
        </w:tc>
        <w:tc>
          <w:tcPr>
            <w:tcW w:w="0" w:type="auto"/>
            <w:tcMar>
              <w:left w:w="57" w:type="dxa"/>
              <w:right w:w="57" w:type="dxa"/>
            </w:tcMar>
          </w:tcPr>
          <w:p w:rsidRPr="00A00BA4" w:rsidR="00DA3453" w:rsidP="00DA3453" w:rsidRDefault="00DA3453">
            <w:pPr>
              <w:widowControl w:val="0"/>
              <w:autoSpaceDN w:val="0"/>
              <w:jc w:val="right"/>
              <w:textAlignment w:val="baseline"/>
              <w:rPr>
                <w:rFonts w:ascii="Times New Roman" w:hAnsi="Times New Roman" w:eastAsiaTheme="minorEastAsia"/>
                <w:kern w:val="3"/>
                <w:sz w:val="13"/>
                <w:szCs w:val="20"/>
              </w:rPr>
            </w:pPr>
            <w:r w:rsidRPr="00A00BA4">
              <w:rPr>
                <w:rFonts w:ascii="Times New Roman" w:hAnsi="Times New Roman" w:eastAsiaTheme="minorEastAsia"/>
                <w:kern w:val="3"/>
                <w:sz w:val="13"/>
                <w:szCs w:val="20"/>
              </w:rPr>
              <w:t>242.985</w:t>
            </w:r>
          </w:p>
        </w:tc>
        <w:tc>
          <w:tcPr>
            <w:tcW w:w="0" w:type="auto"/>
            <w:tcMar>
              <w:left w:w="57" w:type="dxa"/>
              <w:right w:w="57" w:type="dxa"/>
            </w:tcMar>
          </w:tcPr>
          <w:p w:rsidRPr="00A00BA4" w:rsidR="00DA3453" w:rsidP="00DA3453" w:rsidRDefault="00DA3453">
            <w:pPr>
              <w:widowControl w:val="0"/>
              <w:autoSpaceDN w:val="0"/>
              <w:jc w:val="right"/>
              <w:textAlignment w:val="baseline"/>
              <w:rPr>
                <w:rFonts w:ascii="Times New Roman" w:hAnsi="Times New Roman" w:eastAsiaTheme="minorEastAsia"/>
                <w:kern w:val="3"/>
                <w:sz w:val="13"/>
                <w:szCs w:val="20"/>
              </w:rPr>
            </w:pPr>
            <w:r w:rsidRPr="00A00BA4">
              <w:rPr>
                <w:rFonts w:ascii="Times New Roman" w:hAnsi="Times New Roman" w:eastAsiaTheme="minorEastAsia"/>
                <w:kern w:val="3"/>
                <w:sz w:val="13"/>
                <w:szCs w:val="20"/>
              </w:rPr>
              <w:t>242.985</w:t>
            </w:r>
          </w:p>
        </w:tc>
        <w:tc>
          <w:tcPr>
            <w:tcW w:w="0" w:type="auto"/>
            <w:tcMar>
              <w:left w:w="57" w:type="dxa"/>
              <w:right w:w="57" w:type="dxa"/>
            </w:tcMar>
          </w:tcPr>
          <w:p w:rsidRPr="00A00BA4" w:rsidR="00DA3453" w:rsidP="00DA3453" w:rsidRDefault="00DA3453">
            <w:pPr>
              <w:widowControl w:val="0"/>
              <w:autoSpaceDN w:val="0"/>
              <w:jc w:val="right"/>
              <w:textAlignment w:val="baseline"/>
              <w:rPr>
                <w:rFonts w:ascii="Times New Roman" w:hAnsi="Times New Roman" w:eastAsiaTheme="minorEastAsia"/>
                <w:kern w:val="3"/>
                <w:sz w:val="13"/>
                <w:szCs w:val="20"/>
              </w:rPr>
            </w:pPr>
            <w:r w:rsidRPr="00A00BA4">
              <w:rPr>
                <w:rFonts w:ascii="Times New Roman" w:hAnsi="Times New Roman" w:eastAsiaTheme="minorEastAsia"/>
                <w:kern w:val="3"/>
                <w:sz w:val="13"/>
                <w:szCs w:val="20"/>
              </w:rPr>
              <w:t>61.018</w:t>
            </w:r>
          </w:p>
        </w:tc>
      </w:tr>
      <w:tr w:rsidRPr="00A00BA4" w:rsidR="00DA3453" w:rsidTr="00DA3453">
        <w:tc>
          <w:tcPr>
            <w:tcW w:w="0" w:type="auto"/>
            <w:tcBorders>
              <w:bottom w:val="single" w:color="000000" w:sz="4" w:space="0"/>
            </w:tcBorders>
            <w:tcMar>
              <w:bottom w:w="45" w:type="dxa"/>
            </w:tcMar>
          </w:tcPr>
          <w:p w:rsidRPr="00A00BA4" w:rsidR="00DA3453" w:rsidP="00DA3453" w:rsidRDefault="00DA3453">
            <w:pPr>
              <w:widowControl w:val="0"/>
              <w:autoSpaceDN w:val="0"/>
              <w:textAlignment w:val="baseline"/>
              <w:rPr>
                <w:rFonts w:ascii="Times New Roman" w:hAnsi="Times New Roman" w:eastAsiaTheme="minorEastAsia"/>
                <w:kern w:val="3"/>
                <w:sz w:val="13"/>
                <w:szCs w:val="20"/>
              </w:rPr>
            </w:pPr>
            <w:r w:rsidRPr="00A00BA4">
              <w:rPr>
                <w:rFonts w:ascii="Times New Roman" w:hAnsi="Times New Roman" w:eastAsiaTheme="minorEastAsia"/>
                <w:kern w:val="3"/>
                <w:sz w:val="13"/>
                <w:szCs w:val="20"/>
              </w:rPr>
              <w:t>10</w:t>
            </w:r>
          </w:p>
        </w:tc>
        <w:tc>
          <w:tcPr>
            <w:tcW w:w="0" w:type="auto"/>
            <w:tcBorders>
              <w:bottom w:val="single" w:color="000000" w:sz="4" w:space="0"/>
            </w:tcBorders>
            <w:tcMar>
              <w:left w:w="57" w:type="dxa"/>
              <w:bottom w:w="45" w:type="dxa"/>
              <w:right w:w="57" w:type="dxa"/>
            </w:tcMar>
          </w:tcPr>
          <w:p w:rsidRPr="00A00BA4" w:rsidR="00DA3453" w:rsidP="00DA3453" w:rsidRDefault="00DA3453">
            <w:pPr>
              <w:widowControl w:val="0"/>
              <w:autoSpaceDN w:val="0"/>
              <w:textAlignment w:val="baseline"/>
              <w:rPr>
                <w:rFonts w:ascii="Times New Roman" w:hAnsi="Times New Roman" w:eastAsiaTheme="minorEastAsia"/>
                <w:kern w:val="3"/>
                <w:sz w:val="13"/>
                <w:szCs w:val="20"/>
              </w:rPr>
            </w:pPr>
            <w:r w:rsidRPr="00A00BA4">
              <w:rPr>
                <w:rFonts w:ascii="Times New Roman" w:hAnsi="Times New Roman" w:eastAsiaTheme="minorEastAsia"/>
                <w:kern w:val="3"/>
                <w:sz w:val="13"/>
                <w:szCs w:val="20"/>
              </w:rPr>
              <w:t>Nominaal en onvoorzien</w:t>
            </w:r>
          </w:p>
        </w:tc>
        <w:tc>
          <w:tcPr>
            <w:tcW w:w="0" w:type="auto"/>
            <w:tcBorders>
              <w:bottom w:val="single" w:color="000000" w:sz="4" w:space="0"/>
            </w:tcBorders>
            <w:tcMar>
              <w:left w:w="57" w:type="dxa"/>
              <w:bottom w:w="45" w:type="dxa"/>
              <w:right w:w="57" w:type="dxa"/>
            </w:tcMar>
          </w:tcPr>
          <w:p w:rsidRPr="00A00BA4" w:rsidR="00DA3453" w:rsidP="00DA3453" w:rsidRDefault="00DA3453">
            <w:pPr>
              <w:widowControl w:val="0"/>
              <w:autoSpaceDN w:val="0"/>
              <w:jc w:val="right"/>
              <w:textAlignment w:val="baseline"/>
              <w:rPr>
                <w:rFonts w:ascii="Times New Roman" w:hAnsi="Times New Roman" w:eastAsiaTheme="minorEastAsia"/>
                <w:kern w:val="3"/>
                <w:sz w:val="13"/>
                <w:szCs w:val="20"/>
              </w:rPr>
            </w:pPr>
            <w:r w:rsidRPr="00A00BA4">
              <w:rPr>
                <w:rFonts w:ascii="Times New Roman" w:hAnsi="Times New Roman" w:eastAsiaTheme="minorEastAsia"/>
                <w:kern w:val="3"/>
                <w:sz w:val="13"/>
                <w:szCs w:val="20"/>
              </w:rPr>
              <w:t>63.539</w:t>
            </w:r>
          </w:p>
        </w:tc>
        <w:tc>
          <w:tcPr>
            <w:tcW w:w="0" w:type="auto"/>
            <w:tcBorders>
              <w:bottom w:val="single" w:color="000000" w:sz="4" w:space="0"/>
            </w:tcBorders>
            <w:tcMar>
              <w:left w:w="57" w:type="dxa"/>
              <w:bottom w:w="45" w:type="dxa"/>
              <w:right w:w="57" w:type="dxa"/>
            </w:tcMar>
          </w:tcPr>
          <w:p w:rsidRPr="00A00BA4" w:rsidR="00DA3453" w:rsidP="00DA3453" w:rsidRDefault="00DA3453">
            <w:pPr>
              <w:widowControl w:val="0"/>
              <w:autoSpaceDN w:val="0"/>
              <w:jc w:val="right"/>
              <w:textAlignment w:val="baseline"/>
              <w:rPr>
                <w:rFonts w:ascii="Times New Roman" w:hAnsi="Times New Roman" w:eastAsiaTheme="minorEastAsia"/>
                <w:kern w:val="3"/>
                <w:sz w:val="13"/>
                <w:szCs w:val="20"/>
              </w:rPr>
            </w:pPr>
            <w:r w:rsidRPr="00A00BA4">
              <w:rPr>
                <w:rFonts w:ascii="Times New Roman" w:hAnsi="Times New Roman" w:eastAsiaTheme="minorEastAsia"/>
                <w:kern w:val="3"/>
                <w:sz w:val="13"/>
                <w:szCs w:val="20"/>
              </w:rPr>
              <w:t>63.539</w:t>
            </w:r>
          </w:p>
        </w:tc>
        <w:tc>
          <w:tcPr>
            <w:tcW w:w="0" w:type="auto"/>
            <w:tcBorders>
              <w:bottom w:val="single" w:color="000000" w:sz="4" w:space="0"/>
            </w:tcBorders>
            <w:tcMar>
              <w:left w:w="57" w:type="dxa"/>
              <w:bottom w:w="45" w:type="dxa"/>
              <w:right w:w="57" w:type="dxa"/>
            </w:tcMar>
          </w:tcPr>
          <w:p w:rsidRPr="00A00BA4" w:rsidR="00DA3453" w:rsidP="00DA3453" w:rsidRDefault="00DA3453">
            <w:pPr>
              <w:widowControl w:val="0"/>
              <w:autoSpaceDN w:val="0"/>
              <w:jc w:val="right"/>
              <w:textAlignment w:val="baseline"/>
              <w:rPr>
                <w:rFonts w:ascii="Times New Roman" w:hAnsi="Times New Roman" w:eastAsiaTheme="minorEastAsia"/>
                <w:kern w:val="3"/>
                <w:sz w:val="13"/>
                <w:szCs w:val="20"/>
              </w:rPr>
            </w:pPr>
            <w:r w:rsidRPr="00A00BA4">
              <w:rPr>
                <w:rFonts w:ascii="Times New Roman" w:hAnsi="Times New Roman" w:eastAsiaTheme="minorEastAsia"/>
                <w:kern w:val="3"/>
                <w:sz w:val="13"/>
                <w:szCs w:val="20"/>
              </w:rPr>
              <w:t>0</w:t>
            </w:r>
          </w:p>
        </w:tc>
      </w:tr>
    </w:tbl>
    <w:p w:rsidRPr="00A00BA4" w:rsidR="00DA3453" w:rsidP="00DA3453" w:rsidRDefault="00DA3453">
      <w:pPr>
        <w:pStyle w:val="Basis"/>
        <w:rPr>
          <w:rFonts w:ascii="Times New Roman" w:hAnsi="Times New Roman" w:cs="Times New Roman"/>
          <w:sz w:val="24"/>
          <w:szCs w:val="24"/>
        </w:rPr>
      </w:pPr>
    </w:p>
    <w:p w:rsidR="00DA3453" w:rsidRDefault="00DA3453">
      <w:pPr>
        <w:rPr>
          <w:rFonts w:ascii="Times New Roman" w:hAnsi="Times New Roman"/>
          <w:sz w:val="24"/>
        </w:rPr>
      </w:pPr>
      <w:r>
        <w:rPr>
          <w:rFonts w:ascii="Times New Roman" w:hAnsi="Times New Roman"/>
          <w:sz w:val="24"/>
        </w:rPr>
        <w:br w:type="page"/>
      </w:r>
    </w:p>
    <w:tbl>
      <w:tblPr>
        <w:tblW w:w="9694" w:type="dxa"/>
        <w:tblInd w:w="-619" w:type="dxa"/>
        <w:tblCellMar>
          <w:left w:w="10" w:type="dxa"/>
          <w:right w:w="10" w:type="dxa"/>
        </w:tblCellMar>
        <w:tblLook w:val="04A0" w:firstRow="1" w:lastRow="0" w:firstColumn="1" w:lastColumn="0" w:noHBand="0" w:noVBand="1"/>
      </w:tblPr>
      <w:tblGrid>
        <w:gridCol w:w="539"/>
        <w:gridCol w:w="3465"/>
        <w:gridCol w:w="2129"/>
        <w:gridCol w:w="1692"/>
        <w:gridCol w:w="1869"/>
      </w:tblGrid>
      <w:tr w:rsidRPr="00DA3453" w:rsidR="00DA3453" w:rsidTr="00DA3453">
        <w:trPr>
          <w:tblHeader/>
        </w:trPr>
        <w:tc>
          <w:tcPr>
            <w:tcW w:w="0" w:type="auto"/>
            <w:gridSpan w:val="5"/>
          </w:tcPr>
          <w:p w:rsidRPr="00A00BA4" w:rsidR="00DA3453" w:rsidP="00DA3453" w:rsidRDefault="00DA3453">
            <w:pPr>
              <w:keepNext/>
              <w:autoSpaceDN w:val="0"/>
              <w:textAlignment w:val="baseline"/>
              <w:rPr>
                <w:rFonts w:ascii="Times New Roman" w:hAnsi="Times New Roman" w:eastAsiaTheme="minorEastAsia"/>
                <w:b/>
                <w:kern w:val="3"/>
                <w:sz w:val="13"/>
                <w:szCs w:val="20"/>
              </w:rPr>
            </w:pPr>
            <w:r w:rsidRPr="00A00BA4">
              <w:rPr>
                <w:rFonts w:ascii="Times New Roman" w:hAnsi="Times New Roman" w:eastAsiaTheme="minorEastAsia"/>
                <w:b/>
                <w:kern w:val="3"/>
                <w:sz w:val="13"/>
                <w:szCs w:val="20"/>
              </w:rPr>
              <w:lastRenderedPageBreak/>
              <w:t>Vastgestelde begrotingsstaat inzake de Nationale Schuld (IXA) voor het jaar 2016 (Bedragen x € 1.000)</w:t>
            </w:r>
          </w:p>
        </w:tc>
      </w:tr>
      <w:tr w:rsidRPr="00DA3453" w:rsidR="00DA3453" w:rsidTr="00DA3453">
        <w:trPr>
          <w:tblHeader/>
        </w:trPr>
        <w:tc>
          <w:tcPr>
            <w:tcW w:w="0" w:type="auto"/>
            <w:tcBorders>
              <w:top w:val="single" w:color="000000" w:sz="4" w:space="0"/>
            </w:tcBorders>
            <w:tcMar>
              <w:top w:w="45" w:type="dxa"/>
            </w:tcMar>
          </w:tcPr>
          <w:p w:rsidRPr="00DA3453" w:rsidR="00DA3453" w:rsidP="00DA3453" w:rsidRDefault="00DA3453">
            <w:pPr>
              <w:widowControl w:val="0"/>
              <w:autoSpaceDN w:val="0"/>
              <w:textAlignment w:val="baseline"/>
              <w:rPr>
                <w:rFonts w:ascii="DejaVu Sans" w:hAnsi="DejaVu Sans" w:eastAsiaTheme="minorEastAsia" w:cstheme="minorBidi"/>
                <w:kern w:val="3"/>
                <w:sz w:val="13"/>
                <w:szCs w:val="20"/>
              </w:rPr>
            </w:pPr>
            <w:r w:rsidRPr="00DA3453">
              <w:rPr>
                <w:rFonts w:ascii="DejaVu Sans" w:hAnsi="DejaVu Sans" w:eastAsiaTheme="minorEastAsia" w:cstheme="minorBidi"/>
                <w:kern w:val="3"/>
                <w:sz w:val="13"/>
                <w:szCs w:val="20"/>
              </w:rPr>
              <w:t>Art.</w:t>
            </w:r>
          </w:p>
        </w:tc>
        <w:tc>
          <w:tcPr>
            <w:tcW w:w="0" w:type="auto"/>
            <w:tcBorders>
              <w:top w:val="single" w:color="000000" w:sz="4" w:space="0"/>
            </w:tcBorders>
            <w:tcMar>
              <w:top w:w="45" w:type="dxa"/>
              <w:left w:w="57" w:type="dxa"/>
              <w:right w:w="57" w:type="dxa"/>
            </w:tcMar>
          </w:tcPr>
          <w:p w:rsidRPr="00A00BA4" w:rsidR="00DA3453" w:rsidP="00DA3453" w:rsidRDefault="00DA3453">
            <w:pPr>
              <w:widowControl w:val="0"/>
              <w:autoSpaceDN w:val="0"/>
              <w:textAlignment w:val="baseline"/>
              <w:rPr>
                <w:rFonts w:ascii="Times New Roman" w:hAnsi="Times New Roman" w:eastAsiaTheme="minorEastAsia"/>
                <w:kern w:val="3"/>
                <w:sz w:val="13"/>
                <w:szCs w:val="20"/>
              </w:rPr>
            </w:pPr>
            <w:r w:rsidRPr="00A00BA4">
              <w:rPr>
                <w:rFonts w:ascii="Times New Roman" w:hAnsi="Times New Roman" w:eastAsiaTheme="minorEastAsia"/>
                <w:kern w:val="3"/>
                <w:sz w:val="13"/>
                <w:szCs w:val="20"/>
              </w:rPr>
              <w:t>Omschrijving</w:t>
            </w:r>
          </w:p>
        </w:tc>
        <w:tc>
          <w:tcPr>
            <w:tcW w:w="0" w:type="auto"/>
            <w:gridSpan w:val="3"/>
            <w:tcBorders>
              <w:top w:val="single" w:color="000000" w:sz="4" w:space="0"/>
            </w:tcBorders>
            <w:tcMar>
              <w:top w:w="45" w:type="dxa"/>
              <w:left w:w="57" w:type="dxa"/>
              <w:right w:w="57" w:type="dxa"/>
            </w:tcMar>
          </w:tcPr>
          <w:p w:rsidRPr="00A00BA4" w:rsidR="00DA3453" w:rsidP="00DA3453" w:rsidRDefault="00DA3453">
            <w:pPr>
              <w:widowControl w:val="0"/>
              <w:autoSpaceDN w:val="0"/>
              <w:textAlignment w:val="baseline"/>
              <w:rPr>
                <w:rFonts w:ascii="Times New Roman" w:hAnsi="Times New Roman" w:eastAsiaTheme="minorEastAsia"/>
                <w:kern w:val="3"/>
                <w:sz w:val="13"/>
                <w:szCs w:val="20"/>
              </w:rPr>
            </w:pPr>
            <w:r w:rsidRPr="00A00BA4">
              <w:rPr>
                <w:rFonts w:ascii="Times New Roman" w:hAnsi="Times New Roman" w:eastAsiaTheme="minorEastAsia"/>
                <w:kern w:val="3"/>
                <w:sz w:val="13"/>
                <w:szCs w:val="20"/>
              </w:rPr>
              <w:t>Oorspronkelijk vastgestelde begroting (1)</w:t>
            </w:r>
          </w:p>
        </w:tc>
      </w:tr>
      <w:tr w:rsidRPr="00DA3453" w:rsidR="00DA3453" w:rsidTr="00DA3453">
        <w:trPr>
          <w:tblHeader/>
        </w:trPr>
        <w:tc>
          <w:tcPr>
            <w:tcW w:w="0" w:type="auto"/>
            <w:tcBorders>
              <w:bottom w:val="single" w:color="000000" w:sz="4" w:space="0"/>
            </w:tcBorders>
            <w:tcMar>
              <w:bottom w:w="45" w:type="dxa"/>
            </w:tcMar>
          </w:tcPr>
          <w:p w:rsidRPr="00DA3453" w:rsidR="00DA3453" w:rsidP="00DA3453" w:rsidRDefault="00DA3453">
            <w:pPr>
              <w:widowControl w:val="0"/>
              <w:autoSpaceDN w:val="0"/>
              <w:textAlignment w:val="baseline"/>
              <w:rPr>
                <w:rFonts w:ascii="DejaVu Sans" w:hAnsi="DejaVu Sans" w:eastAsiaTheme="minorEastAsia" w:cstheme="minorBidi"/>
                <w:kern w:val="3"/>
                <w:sz w:val="13"/>
                <w:szCs w:val="20"/>
              </w:rPr>
            </w:pPr>
          </w:p>
        </w:tc>
        <w:tc>
          <w:tcPr>
            <w:tcW w:w="0" w:type="auto"/>
            <w:tcBorders>
              <w:bottom w:val="single" w:color="000000" w:sz="4" w:space="0"/>
            </w:tcBorders>
            <w:tcMar>
              <w:left w:w="57" w:type="dxa"/>
              <w:bottom w:w="45" w:type="dxa"/>
              <w:right w:w="57" w:type="dxa"/>
            </w:tcMar>
          </w:tcPr>
          <w:p w:rsidRPr="00A00BA4" w:rsidR="00DA3453" w:rsidP="00DA3453" w:rsidRDefault="00DA3453">
            <w:pPr>
              <w:widowControl w:val="0"/>
              <w:autoSpaceDN w:val="0"/>
              <w:textAlignment w:val="baseline"/>
              <w:rPr>
                <w:rFonts w:ascii="Times New Roman" w:hAnsi="Times New Roman" w:eastAsiaTheme="minorEastAsia"/>
                <w:kern w:val="3"/>
                <w:sz w:val="13"/>
                <w:szCs w:val="20"/>
              </w:rPr>
            </w:pPr>
          </w:p>
        </w:tc>
        <w:tc>
          <w:tcPr>
            <w:tcW w:w="0" w:type="auto"/>
            <w:tcBorders>
              <w:bottom w:val="single" w:color="000000" w:sz="4" w:space="0"/>
            </w:tcBorders>
            <w:tcMar>
              <w:left w:w="57" w:type="dxa"/>
              <w:bottom w:w="45" w:type="dxa"/>
              <w:right w:w="57" w:type="dxa"/>
            </w:tcMar>
          </w:tcPr>
          <w:p w:rsidRPr="00A00BA4" w:rsidR="00DA3453" w:rsidP="00DA3453" w:rsidRDefault="00DA3453">
            <w:pPr>
              <w:widowControl w:val="0"/>
              <w:autoSpaceDN w:val="0"/>
              <w:jc w:val="right"/>
              <w:textAlignment w:val="baseline"/>
              <w:rPr>
                <w:rFonts w:ascii="Times New Roman" w:hAnsi="Times New Roman" w:eastAsiaTheme="minorEastAsia"/>
                <w:kern w:val="3"/>
                <w:sz w:val="13"/>
                <w:szCs w:val="20"/>
              </w:rPr>
            </w:pPr>
            <w:r w:rsidRPr="00A00BA4">
              <w:rPr>
                <w:rFonts w:ascii="Times New Roman" w:hAnsi="Times New Roman" w:eastAsiaTheme="minorEastAsia"/>
                <w:kern w:val="3"/>
                <w:sz w:val="13"/>
                <w:szCs w:val="20"/>
              </w:rPr>
              <w:t>Verplichtingen</w:t>
            </w:r>
          </w:p>
        </w:tc>
        <w:tc>
          <w:tcPr>
            <w:tcW w:w="0" w:type="auto"/>
            <w:tcBorders>
              <w:bottom w:val="single" w:color="000000" w:sz="4" w:space="0"/>
            </w:tcBorders>
            <w:tcMar>
              <w:left w:w="57" w:type="dxa"/>
              <w:bottom w:w="45" w:type="dxa"/>
              <w:right w:w="57" w:type="dxa"/>
            </w:tcMar>
          </w:tcPr>
          <w:p w:rsidRPr="00A00BA4" w:rsidR="00DA3453" w:rsidP="00DA3453" w:rsidRDefault="00DA3453">
            <w:pPr>
              <w:widowControl w:val="0"/>
              <w:autoSpaceDN w:val="0"/>
              <w:jc w:val="right"/>
              <w:textAlignment w:val="baseline"/>
              <w:rPr>
                <w:rFonts w:ascii="Times New Roman" w:hAnsi="Times New Roman" w:eastAsiaTheme="minorEastAsia"/>
                <w:kern w:val="3"/>
                <w:sz w:val="13"/>
                <w:szCs w:val="20"/>
              </w:rPr>
            </w:pPr>
            <w:r w:rsidRPr="00A00BA4">
              <w:rPr>
                <w:rFonts w:ascii="Times New Roman" w:hAnsi="Times New Roman" w:eastAsiaTheme="minorEastAsia"/>
                <w:kern w:val="3"/>
                <w:sz w:val="13"/>
                <w:szCs w:val="20"/>
              </w:rPr>
              <w:t>Uitgaven</w:t>
            </w:r>
          </w:p>
        </w:tc>
        <w:tc>
          <w:tcPr>
            <w:tcW w:w="0" w:type="auto"/>
            <w:tcBorders>
              <w:bottom w:val="single" w:color="000000" w:sz="4" w:space="0"/>
            </w:tcBorders>
            <w:tcMar>
              <w:left w:w="57" w:type="dxa"/>
              <w:bottom w:w="45" w:type="dxa"/>
              <w:right w:w="57" w:type="dxa"/>
            </w:tcMar>
          </w:tcPr>
          <w:p w:rsidRPr="00A00BA4" w:rsidR="00DA3453" w:rsidP="00DA3453" w:rsidRDefault="00DA3453">
            <w:pPr>
              <w:widowControl w:val="0"/>
              <w:autoSpaceDN w:val="0"/>
              <w:jc w:val="right"/>
              <w:textAlignment w:val="baseline"/>
              <w:rPr>
                <w:rFonts w:ascii="Times New Roman" w:hAnsi="Times New Roman" w:eastAsiaTheme="minorEastAsia"/>
                <w:kern w:val="3"/>
                <w:sz w:val="13"/>
                <w:szCs w:val="20"/>
              </w:rPr>
            </w:pPr>
            <w:r w:rsidRPr="00A00BA4">
              <w:rPr>
                <w:rFonts w:ascii="Times New Roman" w:hAnsi="Times New Roman" w:eastAsiaTheme="minorEastAsia"/>
                <w:kern w:val="3"/>
                <w:sz w:val="13"/>
                <w:szCs w:val="20"/>
              </w:rPr>
              <w:t>Ontvangsten</w:t>
            </w:r>
          </w:p>
        </w:tc>
      </w:tr>
      <w:tr w:rsidRPr="00DA3453" w:rsidR="00DA3453" w:rsidTr="00DA3453">
        <w:tc>
          <w:tcPr>
            <w:tcW w:w="0" w:type="auto"/>
            <w:tcMar>
              <w:top w:w="45" w:type="dxa"/>
            </w:tcMar>
          </w:tcPr>
          <w:p w:rsidRPr="00DA3453" w:rsidR="00DA3453" w:rsidP="00DA3453" w:rsidRDefault="00DA3453">
            <w:pPr>
              <w:widowControl w:val="0"/>
              <w:autoSpaceDN w:val="0"/>
              <w:textAlignment w:val="baseline"/>
              <w:rPr>
                <w:rFonts w:ascii="DejaVu Sans" w:hAnsi="DejaVu Sans" w:eastAsiaTheme="minorEastAsia" w:cstheme="minorBidi"/>
                <w:kern w:val="3"/>
                <w:sz w:val="13"/>
                <w:szCs w:val="20"/>
              </w:rPr>
            </w:pPr>
          </w:p>
        </w:tc>
        <w:tc>
          <w:tcPr>
            <w:tcW w:w="0" w:type="auto"/>
            <w:tcMar>
              <w:top w:w="45" w:type="dxa"/>
              <w:left w:w="57" w:type="dxa"/>
              <w:right w:w="57" w:type="dxa"/>
            </w:tcMar>
          </w:tcPr>
          <w:p w:rsidRPr="00A00BA4" w:rsidR="00DA3453" w:rsidP="00DA3453" w:rsidRDefault="00DA3453">
            <w:pPr>
              <w:widowControl w:val="0"/>
              <w:autoSpaceDN w:val="0"/>
              <w:textAlignment w:val="baseline"/>
              <w:rPr>
                <w:rFonts w:ascii="Times New Roman" w:hAnsi="Times New Roman" w:eastAsiaTheme="minorEastAsia"/>
                <w:kern w:val="3"/>
                <w:sz w:val="13"/>
                <w:szCs w:val="20"/>
              </w:rPr>
            </w:pPr>
            <w:r w:rsidRPr="00A00BA4">
              <w:rPr>
                <w:rFonts w:ascii="Times New Roman" w:hAnsi="Times New Roman" w:eastAsiaTheme="minorEastAsia"/>
                <w:b/>
                <w:kern w:val="3"/>
                <w:sz w:val="13"/>
                <w:szCs w:val="20"/>
              </w:rPr>
              <w:t>TOTAAL</w:t>
            </w:r>
          </w:p>
        </w:tc>
        <w:tc>
          <w:tcPr>
            <w:tcW w:w="0" w:type="auto"/>
            <w:tcMar>
              <w:top w:w="45" w:type="dxa"/>
              <w:left w:w="57" w:type="dxa"/>
              <w:right w:w="57" w:type="dxa"/>
            </w:tcMar>
          </w:tcPr>
          <w:p w:rsidRPr="00A00BA4" w:rsidR="00DA3453" w:rsidP="00DA3453" w:rsidRDefault="00DA3453">
            <w:pPr>
              <w:widowControl w:val="0"/>
              <w:autoSpaceDN w:val="0"/>
              <w:jc w:val="right"/>
              <w:textAlignment w:val="baseline"/>
              <w:rPr>
                <w:rFonts w:ascii="Times New Roman" w:hAnsi="Times New Roman" w:eastAsiaTheme="minorEastAsia"/>
                <w:kern w:val="3"/>
                <w:sz w:val="13"/>
                <w:szCs w:val="20"/>
              </w:rPr>
            </w:pPr>
            <w:r w:rsidRPr="00A00BA4">
              <w:rPr>
                <w:rFonts w:ascii="Times New Roman" w:hAnsi="Times New Roman" w:eastAsiaTheme="minorEastAsia"/>
                <w:b/>
                <w:kern w:val="3"/>
                <w:sz w:val="13"/>
                <w:szCs w:val="20"/>
              </w:rPr>
              <w:t>37.429.420</w:t>
            </w:r>
          </w:p>
        </w:tc>
        <w:tc>
          <w:tcPr>
            <w:tcW w:w="0" w:type="auto"/>
            <w:tcMar>
              <w:top w:w="45" w:type="dxa"/>
              <w:left w:w="57" w:type="dxa"/>
              <w:right w:w="57" w:type="dxa"/>
            </w:tcMar>
          </w:tcPr>
          <w:p w:rsidRPr="00A00BA4" w:rsidR="00DA3453" w:rsidP="00DA3453" w:rsidRDefault="00DA3453">
            <w:pPr>
              <w:widowControl w:val="0"/>
              <w:autoSpaceDN w:val="0"/>
              <w:jc w:val="right"/>
              <w:textAlignment w:val="baseline"/>
              <w:rPr>
                <w:rFonts w:ascii="Times New Roman" w:hAnsi="Times New Roman" w:eastAsiaTheme="minorEastAsia"/>
                <w:kern w:val="3"/>
                <w:sz w:val="13"/>
                <w:szCs w:val="20"/>
              </w:rPr>
            </w:pPr>
            <w:r w:rsidRPr="00A00BA4">
              <w:rPr>
                <w:rFonts w:ascii="Times New Roman" w:hAnsi="Times New Roman" w:eastAsiaTheme="minorEastAsia"/>
                <w:b/>
                <w:kern w:val="3"/>
                <w:sz w:val="13"/>
                <w:szCs w:val="20"/>
              </w:rPr>
              <w:t>37.429.420</w:t>
            </w:r>
          </w:p>
        </w:tc>
        <w:tc>
          <w:tcPr>
            <w:tcW w:w="0" w:type="auto"/>
            <w:tcMar>
              <w:top w:w="45" w:type="dxa"/>
              <w:left w:w="57" w:type="dxa"/>
              <w:right w:w="57" w:type="dxa"/>
            </w:tcMar>
          </w:tcPr>
          <w:p w:rsidRPr="00A00BA4" w:rsidR="00DA3453" w:rsidP="00DA3453" w:rsidRDefault="00DA3453">
            <w:pPr>
              <w:widowControl w:val="0"/>
              <w:autoSpaceDN w:val="0"/>
              <w:jc w:val="right"/>
              <w:textAlignment w:val="baseline"/>
              <w:rPr>
                <w:rFonts w:ascii="Times New Roman" w:hAnsi="Times New Roman" w:eastAsiaTheme="minorEastAsia"/>
                <w:kern w:val="3"/>
                <w:sz w:val="13"/>
                <w:szCs w:val="20"/>
              </w:rPr>
            </w:pPr>
            <w:r w:rsidRPr="00A00BA4">
              <w:rPr>
                <w:rFonts w:ascii="Times New Roman" w:hAnsi="Times New Roman" w:eastAsiaTheme="minorEastAsia"/>
                <w:b/>
                <w:kern w:val="3"/>
                <w:sz w:val="13"/>
                <w:szCs w:val="20"/>
              </w:rPr>
              <w:t>43.891.051</w:t>
            </w:r>
          </w:p>
        </w:tc>
      </w:tr>
      <w:tr w:rsidRPr="00DA3453" w:rsidR="00DA3453" w:rsidTr="00DA3453">
        <w:tc>
          <w:tcPr>
            <w:tcW w:w="0" w:type="auto"/>
          </w:tcPr>
          <w:p w:rsidRPr="00DA3453" w:rsidR="00DA3453" w:rsidP="00DA3453" w:rsidRDefault="00DA3453">
            <w:pPr>
              <w:widowControl w:val="0"/>
              <w:autoSpaceDN w:val="0"/>
              <w:textAlignment w:val="baseline"/>
              <w:rPr>
                <w:rFonts w:ascii="DejaVu Sans" w:hAnsi="DejaVu Sans" w:eastAsiaTheme="minorEastAsia" w:cstheme="minorBidi"/>
                <w:kern w:val="3"/>
                <w:sz w:val="13"/>
                <w:szCs w:val="20"/>
              </w:rPr>
            </w:pPr>
          </w:p>
        </w:tc>
        <w:tc>
          <w:tcPr>
            <w:tcW w:w="0" w:type="auto"/>
            <w:tcMar>
              <w:left w:w="57" w:type="dxa"/>
              <w:right w:w="57" w:type="dxa"/>
            </w:tcMar>
          </w:tcPr>
          <w:p w:rsidRPr="00A00BA4" w:rsidR="00DA3453" w:rsidP="00DA3453" w:rsidRDefault="00DA3453">
            <w:pPr>
              <w:widowControl w:val="0"/>
              <w:autoSpaceDN w:val="0"/>
              <w:textAlignment w:val="baseline"/>
              <w:rPr>
                <w:rFonts w:ascii="Times New Roman" w:hAnsi="Times New Roman" w:eastAsiaTheme="minorEastAsia"/>
                <w:kern w:val="3"/>
                <w:sz w:val="13"/>
                <w:szCs w:val="20"/>
              </w:rPr>
            </w:pPr>
          </w:p>
        </w:tc>
        <w:tc>
          <w:tcPr>
            <w:tcW w:w="0" w:type="auto"/>
            <w:tcMar>
              <w:left w:w="57" w:type="dxa"/>
              <w:right w:w="57" w:type="dxa"/>
            </w:tcMar>
          </w:tcPr>
          <w:p w:rsidRPr="00A00BA4" w:rsidR="00DA3453" w:rsidP="00DA3453" w:rsidRDefault="00DA3453">
            <w:pPr>
              <w:widowControl w:val="0"/>
              <w:autoSpaceDN w:val="0"/>
              <w:jc w:val="right"/>
              <w:textAlignment w:val="baseline"/>
              <w:rPr>
                <w:rFonts w:ascii="Times New Roman" w:hAnsi="Times New Roman" w:eastAsiaTheme="minorEastAsia"/>
                <w:kern w:val="3"/>
                <w:sz w:val="13"/>
                <w:szCs w:val="20"/>
              </w:rPr>
            </w:pPr>
          </w:p>
        </w:tc>
        <w:tc>
          <w:tcPr>
            <w:tcW w:w="0" w:type="auto"/>
            <w:tcMar>
              <w:left w:w="57" w:type="dxa"/>
              <w:right w:w="57" w:type="dxa"/>
            </w:tcMar>
          </w:tcPr>
          <w:p w:rsidRPr="00A00BA4" w:rsidR="00DA3453" w:rsidP="00DA3453" w:rsidRDefault="00DA3453">
            <w:pPr>
              <w:widowControl w:val="0"/>
              <w:autoSpaceDN w:val="0"/>
              <w:jc w:val="right"/>
              <w:textAlignment w:val="baseline"/>
              <w:rPr>
                <w:rFonts w:ascii="Times New Roman" w:hAnsi="Times New Roman" w:eastAsiaTheme="minorEastAsia"/>
                <w:kern w:val="3"/>
                <w:sz w:val="13"/>
                <w:szCs w:val="20"/>
              </w:rPr>
            </w:pPr>
          </w:p>
        </w:tc>
        <w:tc>
          <w:tcPr>
            <w:tcW w:w="0" w:type="auto"/>
            <w:tcMar>
              <w:left w:w="57" w:type="dxa"/>
              <w:right w:w="57" w:type="dxa"/>
            </w:tcMar>
          </w:tcPr>
          <w:p w:rsidRPr="00A00BA4" w:rsidR="00DA3453" w:rsidP="00DA3453" w:rsidRDefault="00DA3453">
            <w:pPr>
              <w:widowControl w:val="0"/>
              <w:autoSpaceDN w:val="0"/>
              <w:jc w:val="right"/>
              <w:textAlignment w:val="baseline"/>
              <w:rPr>
                <w:rFonts w:ascii="Times New Roman" w:hAnsi="Times New Roman" w:eastAsiaTheme="minorEastAsia"/>
                <w:kern w:val="3"/>
                <w:sz w:val="13"/>
                <w:szCs w:val="20"/>
              </w:rPr>
            </w:pPr>
          </w:p>
        </w:tc>
      </w:tr>
      <w:tr w:rsidRPr="00DA3453" w:rsidR="00DA3453" w:rsidTr="00DA3453">
        <w:tc>
          <w:tcPr>
            <w:tcW w:w="0" w:type="auto"/>
          </w:tcPr>
          <w:p w:rsidRPr="00DA3453" w:rsidR="00DA3453" w:rsidP="00DA3453" w:rsidRDefault="00DA3453">
            <w:pPr>
              <w:widowControl w:val="0"/>
              <w:autoSpaceDN w:val="0"/>
              <w:textAlignment w:val="baseline"/>
              <w:rPr>
                <w:rFonts w:ascii="DejaVu Sans" w:hAnsi="DejaVu Sans" w:eastAsiaTheme="minorEastAsia" w:cstheme="minorBidi"/>
                <w:kern w:val="3"/>
                <w:sz w:val="13"/>
                <w:szCs w:val="20"/>
              </w:rPr>
            </w:pPr>
          </w:p>
        </w:tc>
        <w:tc>
          <w:tcPr>
            <w:tcW w:w="0" w:type="auto"/>
            <w:tcMar>
              <w:left w:w="57" w:type="dxa"/>
              <w:right w:w="57" w:type="dxa"/>
            </w:tcMar>
          </w:tcPr>
          <w:p w:rsidRPr="00A00BA4" w:rsidR="00DA3453" w:rsidP="00DA3453" w:rsidRDefault="00DA3453">
            <w:pPr>
              <w:widowControl w:val="0"/>
              <w:autoSpaceDN w:val="0"/>
              <w:textAlignment w:val="baseline"/>
              <w:rPr>
                <w:rFonts w:ascii="Times New Roman" w:hAnsi="Times New Roman" w:eastAsiaTheme="minorEastAsia"/>
                <w:kern w:val="3"/>
                <w:sz w:val="13"/>
                <w:szCs w:val="20"/>
              </w:rPr>
            </w:pPr>
            <w:r w:rsidRPr="00A00BA4">
              <w:rPr>
                <w:rFonts w:ascii="Times New Roman" w:hAnsi="Times New Roman" w:eastAsiaTheme="minorEastAsia"/>
                <w:b/>
                <w:kern w:val="3"/>
                <w:sz w:val="13"/>
                <w:szCs w:val="20"/>
              </w:rPr>
              <w:t>Beleidsartikelen</w:t>
            </w:r>
          </w:p>
        </w:tc>
        <w:tc>
          <w:tcPr>
            <w:tcW w:w="0" w:type="auto"/>
            <w:tcMar>
              <w:left w:w="57" w:type="dxa"/>
              <w:right w:w="57" w:type="dxa"/>
            </w:tcMar>
          </w:tcPr>
          <w:p w:rsidRPr="00A00BA4" w:rsidR="00DA3453" w:rsidP="00DA3453" w:rsidRDefault="00DA3453">
            <w:pPr>
              <w:widowControl w:val="0"/>
              <w:autoSpaceDN w:val="0"/>
              <w:jc w:val="right"/>
              <w:textAlignment w:val="baseline"/>
              <w:rPr>
                <w:rFonts w:ascii="Times New Roman" w:hAnsi="Times New Roman" w:eastAsiaTheme="minorEastAsia"/>
                <w:kern w:val="3"/>
                <w:sz w:val="13"/>
                <w:szCs w:val="20"/>
              </w:rPr>
            </w:pPr>
          </w:p>
        </w:tc>
        <w:tc>
          <w:tcPr>
            <w:tcW w:w="0" w:type="auto"/>
            <w:tcMar>
              <w:left w:w="57" w:type="dxa"/>
              <w:right w:w="57" w:type="dxa"/>
            </w:tcMar>
          </w:tcPr>
          <w:p w:rsidRPr="00A00BA4" w:rsidR="00DA3453" w:rsidP="00DA3453" w:rsidRDefault="00DA3453">
            <w:pPr>
              <w:widowControl w:val="0"/>
              <w:autoSpaceDN w:val="0"/>
              <w:jc w:val="right"/>
              <w:textAlignment w:val="baseline"/>
              <w:rPr>
                <w:rFonts w:ascii="Times New Roman" w:hAnsi="Times New Roman" w:eastAsiaTheme="minorEastAsia"/>
                <w:kern w:val="3"/>
                <w:sz w:val="13"/>
                <w:szCs w:val="20"/>
              </w:rPr>
            </w:pPr>
          </w:p>
        </w:tc>
        <w:tc>
          <w:tcPr>
            <w:tcW w:w="0" w:type="auto"/>
            <w:tcMar>
              <w:left w:w="57" w:type="dxa"/>
              <w:right w:w="57" w:type="dxa"/>
            </w:tcMar>
          </w:tcPr>
          <w:p w:rsidRPr="00A00BA4" w:rsidR="00DA3453" w:rsidP="00DA3453" w:rsidRDefault="00DA3453">
            <w:pPr>
              <w:widowControl w:val="0"/>
              <w:autoSpaceDN w:val="0"/>
              <w:jc w:val="right"/>
              <w:textAlignment w:val="baseline"/>
              <w:rPr>
                <w:rFonts w:ascii="Times New Roman" w:hAnsi="Times New Roman" w:eastAsiaTheme="minorEastAsia"/>
                <w:kern w:val="3"/>
                <w:sz w:val="13"/>
                <w:szCs w:val="20"/>
              </w:rPr>
            </w:pPr>
          </w:p>
        </w:tc>
      </w:tr>
      <w:tr w:rsidRPr="00DA3453" w:rsidR="00DA3453" w:rsidTr="00DA3453">
        <w:tc>
          <w:tcPr>
            <w:tcW w:w="0" w:type="auto"/>
          </w:tcPr>
          <w:p w:rsidRPr="00DA3453" w:rsidR="00DA3453" w:rsidP="00DA3453" w:rsidRDefault="00DA3453">
            <w:pPr>
              <w:widowControl w:val="0"/>
              <w:autoSpaceDN w:val="0"/>
              <w:textAlignment w:val="baseline"/>
              <w:rPr>
                <w:rFonts w:ascii="DejaVu Sans" w:hAnsi="DejaVu Sans" w:eastAsiaTheme="minorEastAsia" w:cstheme="minorBidi"/>
                <w:kern w:val="3"/>
                <w:sz w:val="13"/>
                <w:szCs w:val="20"/>
              </w:rPr>
            </w:pPr>
            <w:r w:rsidRPr="00DA3453">
              <w:rPr>
                <w:rFonts w:ascii="DejaVu Sans" w:hAnsi="DejaVu Sans" w:eastAsiaTheme="minorEastAsia" w:cstheme="minorBidi"/>
                <w:kern w:val="3"/>
                <w:sz w:val="13"/>
                <w:szCs w:val="20"/>
              </w:rPr>
              <w:t>11</w:t>
            </w:r>
          </w:p>
        </w:tc>
        <w:tc>
          <w:tcPr>
            <w:tcW w:w="0" w:type="auto"/>
            <w:tcMar>
              <w:left w:w="57" w:type="dxa"/>
              <w:right w:w="57" w:type="dxa"/>
            </w:tcMar>
          </w:tcPr>
          <w:p w:rsidRPr="00A00BA4" w:rsidR="00DA3453" w:rsidP="00DA3453" w:rsidRDefault="00DA3453">
            <w:pPr>
              <w:widowControl w:val="0"/>
              <w:autoSpaceDN w:val="0"/>
              <w:textAlignment w:val="baseline"/>
              <w:rPr>
                <w:rFonts w:ascii="Times New Roman" w:hAnsi="Times New Roman" w:eastAsiaTheme="minorEastAsia"/>
                <w:kern w:val="3"/>
                <w:sz w:val="13"/>
                <w:szCs w:val="20"/>
              </w:rPr>
            </w:pPr>
            <w:r w:rsidRPr="00A00BA4">
              <w:rPr>
                <w:rFonts w:ascii="Times New Roman" w:hAnsi="Times New Roman" w:eastAsiaTheme="minorEastAsia"/>
                <w:kern w:val="3"/>
                <w:sz w:val="13"/>
                <w:szCs w:val="20"/>
              </w:rPr>
              <w:t>Financiering staatsschuld</w:t>
            </w:r>
          </w:p>
        </w:tc>
        <w:tc>
          <w:tcPr>
            <w:tcW w:w="0" w:type="auto"/>
            <w:tcMar>
              <w:left w:w="57" w:type="dxa"/>
              <w:right w:w="57" w:type="dxa"/>
            </w:tcMar>
          </w:tcPr>
          <w:p w:rsidRPr="00A00BA4" w:rsidR="00DA3453" w:rsidP="00DA3453" w:rsidRDefault="00DA3453">
            <w:pPr>
              <w:widowControl w:val="0"/>
              <w:autoSpaceDN w:val="0"/>
              <w:jc w:val="right"/>
              <w:textAlignment w:val="baseline"/>
              <w:rPr>
                <w:rFonts w:ascii="Times New Roman" w:hAnsi="Times New Roman" w:eastAsiaTheme="minorEastAsia"/>
                <w:kern w:val="3"/>
                <w:sz w:val="13"/>
                <w:szCs w:val="20"/>
              </w:rPr>
            </w:pPr>
            <w:r w:rsidRPr="00A00BA4">
              <w:rPr>
                <w:rFonts w:ascii="Times New Roman" w:hAnsi="Times New Roman" w:eastAsiaTheme="minorEastAsia"/>
                <w:kern w:val="3"/>
                <w:sz w:val="13"/>
                <w:szCs w:val="20"/>
              </w:rPr>
              <w:t>36.227.971</w:t>
            </w:r>
          </w:p>
        </w:tc>
        <w:tc>
          <w:tcPr>
            <w:tcW w:w="0" w:type="auto"/>
            <w:tcMar>
              <w:left w:w="57" w:type="dxa"/>
              <w:right w:w="57" w:type="dxa"/>
            </w:tcMar>
          </w:tcPr>
          <w:p w:rsidRPr="00A00BA4" w:rsidR="00DA3453" w:rsidP="00DA3453" w:rsidRDefault="00DA3453">
            <w:pPr>
              <w:widowControl w:val="0"/>
              <w:autoSpaceDN w:val="0"/>
              <w:jc w:val="right"/>
              <w:textAlignment w:val="baseline"/>
              <w:rPr>
                <w:rFonts w:ascii="Times New Roman" w:hAnsi="Times New Roman" w:eastAsiaTheme="minorEastAsia"/>
                <w:kern w:val="3"/>
                <w:sz w:val="13"/>
                <w:szCs w:val="20"/>
              </w:rPr>
            </w:pPr>
            <w:r w:rsidRPr="00A00BA4">
              <w:rPr>
                <w:rFonts w:ascii="Times New Roman" w:hAnsi="Times New Roman" w:eastAsiaTheme="minorEastAsia"/>
                <w:kern w:val="3"/>
                <w:sz w:val="13"/>
                <w:szCs w:val="20"/>
              </w:rPr>
              <w:t>36.227.971</w:t>
            </w:r>
          </w:p>
        </w:tc>
        <w:tc>
          <w:tcPr>
            <w:tcW w:w="0" w:type="auto"/>
            <w:tcMar>
              <w:left w:w="57" w:type="dxa"/>
              <w:right w:w="57" w:type="dxa"/>
            </w:tcMar>
          </w:tcPr>
          <w:p w:rsidRPr="00A00BA4" w:rsidR="00DA3453" w:rsidP="00DA3453" w:rsidRDefault="00DA3453">
            <w:pPr>
              <w:widowControl w:val="0"/>
              <w:autoSpaceDN w:val="0"/>
              <w:jc w:val="right"/>
              <w:textAlignment w:val="baseline"/>
              <w:rPr>
                <w:rFonts w:ascii="Times New Roman" w:hAnsi="Times New Roman" w:eastAsiaTheme="minorEastAsia"/>
                <w:kern w:val="3"/>
                <w:sz w:val="13"/>
                <w:szCs w:val="20"/>
              </w:rPr>
            </w:pPr>
            <w:r w:rsidRPr="00A00BA4">
              <w:rPr>
                <w:rFonts w:ascii="Times New Roman" w:hAnsi="Times New Roman" w:eastAsiaTheme="minorEastAsia"/>
                <w:kern w:val="3"/>
                <w:sz w:val="13"/>
                <w:szCs w:val="20"/>
              </w:rPr>
              <w:t>38.503.000</w:t>
            </w:r>
          </w:p>
        </w:tc>
      </w:tr>
      <w:tr w:rsidRPr="00DA3453" w:rsidR="00DA3453" w:rsidTr="00DA3453">
        <w:tc>
          <w:tcPr>
            <w:tcW w:w="0" w:type="auto"/>
            <w:tcBorders>
              <w:bottom w:val="single" w:color="000000" w:sz="4" w:space="0"/>
            </w:tcBorders>
            <w:tcMar>
              <w:bottom w:w="45" w:type="dxa"/>
            </w:tcMar>
          </w:tcPr>
          <w:p w:rsidRPr="00DA3453" w:rsidR="00DA3453" w:rsidP="00DA3453" w:rsidRDefault="00DA3453">
            <w:pPr>
              <w:widowControl w:val="0"/>
              <w:autoSpaceDN w:val="0"/>
              <w:textAlignment w:val="baseline"/>
              <w:rPr>
                <w:rFonts w:ascii="DejaVu Sans" w:hAnsi="DejaVu Sans" w:eastAsiaTheme="minorEastAsia" w:cstheme="minorBidi"/>
                <w:kern w:val="3"/>
                <w:sz w:val="13"/>
                <w:szCs w:val="20"/>
              </w:rPr>
            </w:pPr>
            <w:r w:rsidRPr="00DA3453">
              <w:rPr>
                <w:rFonts w:ascii="DejaVu Sans" w:hAnsi="DejaVu Sans" w:eastAsiaTheme="minorEastAsia" w:cstheme="minorBidi"/>
                <w:kern w:val="3"/>
                <w:sz w:val="13"/>
                <w:szCs w:val="20"/>
              </w:rPr>
              <w:t>12</w:t>
            </w:r>
          </w:p>
        </w:tc>
        <w:tc>
          <w:tcPr>
            <w:tcW w:w="0" w:type="auto"/>
            <w:tcBorders>
              <w:bottom w:val="single" w:color="000000" w:sz="4" w:space="0"/>
            </w:tcBorders>
            <w:tcMar>
              <w:left w:w="57" w:type="dxa"/>
              <w:bottom w:w="45" w:type="dxa"/>
              <w:right w:w="57" w:type="dxa"/>
            </w:tcMar>
          </w:tcPr>
          <w:p w:rsidRPr="00A00BA4" w:rsidR="00DA3453" w:rsidP="00DA3453" w:rsidRDefault="00DA3453">
            <w:pPr>
              <w:widowControl w:val="0"/>
              <w:autoSpaceDN w:val="0"/>
              <w:textAlignment w:val="baseline"/>
              <w:rPr>
                <w:rFonts w:ascii="Times New Roman" w:hAnsi="Times New Roman" w:eastAsiaTheme="minorEastAsia"/>
                <w:kern w:val="3"/>
                <w:sz w:val="13"/>
                <w:szCs w:val="20"/>
              </w:rPr>
            </w:pPr>
            <w:r w:rsidRPr="00A00BA4">
              <w:rPr>
                <w:rFonts w:ascii="Times New Roman" w:hAnsi="Times New Roman" w:eastAsiaTheme="minorEastAsia"/>
                <w:kern w:val="3"/>
                <w:sz w:val="13"/>
                <w:szCs w:val="20"/>
              </w:rPr>
              <w:t>Kasbeheer</w:t>
            </w:r>
          </w:p>
        </w:tc>
        <w:tc>
          <w:tcPr>
            <w:tcW w:w="0" w:type="auto"/>
            <w:tcBorders>
              <w:bottom w:val="single" w:color="000000" w:sz="4" w:space="0"/>
            </w:tcBorders>
            <w:tcMar>
              <w:left w:w="57" w:type="dxa"/>
              <w:bottom w:w="45" w:type="dxa"/>
              <w:right w:w="57" w:type="dxa"/>
            </w:tcMar>
          </w:tcPr>
          <w:p w:rsidRPr="00A00BA4" w:rsidR="00DA3453" w:rsidP="00DA3453" w:rsidRDefault="00DA3453">
            <w:pPr>
              <w:widowControl w:val="0"/>
              <w:autoSpaceDN w:val="0"/>
              <w:jc w:val="right"/>
              <w:textAlignment w:val="baseline"/>
              <w:rPr>
                <w:rFonts w:ascii="Times New Roman" w:hAnsi="Times New Roman" w:eastAsiaTheme="minorEastAsia"/>
                <w:kern w:val="3"/>
                <w:sz w:val="13"/>
                <w:szCs w:val="20"/>
              </w:rPr>
            </w:pPr>
            <w:r w:rsidRPr="00A00BA4">
              <w:rPr>
                <w:rFonts w:ascii="Times New Roman" w:hAnsi="Times New Roman" w:eastAsiaTheme="minorEastAsia"/>
                <w:kern w:val="3"/>
                <w:sz w:val="13"/>
                <w:szCs w:val="20"/>
              </w:rPr>
              <w:t>1.201.449</w:t>
            </w:r>
          </w:p>
        </w:tc>
        <w:tc>
          <w:tcPr>
            <w:tcW w:w="0" w:type="auto"/>
            <w:tcBorders>
              <w:bottom w:val="single" w:color="000000" w:sz="4" w:space="0"/>
            </w:tcBorders>
            <w:tcMar>
              <w:left w:w="57" w:type="dxa"/>
              <w:bottom w:w="45" w:type="dxa"/>
              <w:right w:w="57" w:type="dxa"/>
            </w:tcMar>
          </w:tcPr>
          <w:p w:rsidRPr="00A00BA4" w:rsidR="00DA3453" w:rsidP="00DA3453" w:rsidRDefault="00DA3453">
            <w:pPr>
              <w:widowControl w:val="0"/>
              <w:autoSpaceDN w:val="0"/>
              <w:jc w:val="right"/>
              <w:textAlignment w:val="baseline"/>
              <w:rPr>
                <w:rFonts w:ascii="Times New Roman" w:hAnsi="Times New Roman" w:eastAsiaTheme="minorEastAsia"/>
                <w:kern w:val="3"/>
                <w:sz w:val="13"/>
                <w:szCs w:val="20"/>
              </w:rPr>
            </w:pPr>
            <w:r w:rsidRPr="00A00BA4">
              <w:rPr>
                <w:rFonts w:ascii="Times New Roman" w:hAnsi="Times New Roman" w:eastAsiaTheme="minorEastAsia"/>
                <w:kern w:val="3"/>
                <w:sz w:val="13"/>
                <w:szCs w:val="20"/>
              </w:rPr>
              <w:t>1.201.449</w:t>
            </w:r>
          </w:p>
        </w:tc>
        <w:tc>
          <w:tcPr>
            <w:tcW w:w="0" w:type="auto"/>
            <w:tcBorders>
              <w:bottom w:val="single" w:color="000000" w:sz="4" w:space="0"/>
            </w:tcBorders>
            <w:tcMar>
              <w:left w:w="57" w:type="dxa"/>
              <w:bottom w:w="45" w:type="dxa"/>
              <w:right w:w="57" w:type="dxa"/>
            </w:tcMar>
          </w:tcPr>
          <w:p w:rsidRPr="00A00BA4" w:rsidR="00DA3453" w:rsidP="00DA3453" w:rsidRDefault="00DA3453">
            <w:pPr>
              <w:widowControl w:val="0"/>
              <w:autoSpaceDN w:val="0"/>
              <w:jc w:val="right"/>
              <w:textAlignment w:val="baseline"/>
              <w:rPr>
                <w:rFonts w:ascii="Times New Roman" w:hAnsi="Times New Roman" w:eastAsiaTheme="minorEastAsia"/>
                <w:kern w:val="3"/>
                <w:sz w:val="13"/>
                <w:szCs w:val="20"/>
              </w:rPr>
            </w:pPr>
            <w:r w:rsidRPr="00A00BA4">
              <w:rPr>
                <w:rFonts w:ascii="Times New Roman" w:hAnsi="Times New Roman" w:eastAsiaTheme="minorEastAsia"/>
                <w:kern w:val="3"/>
                <w:sz w:val="13"/>
                <w:szCs w:val="20"/>
              </w:rPr>
              <w:t>5.388.051</w:t>
            </w:r>
          </w:p>
        </w:tc>
      </w:tr>
    </w:tbl>
    <w:p w:rsidRPr="00DA3453" w:rsidR="00700954" w:rsidRDefault="00700954">
      <w:pPr>
        <w:rPr>
          <w:rFonts w:ascii="Times New Roman" w:hAnsi="Times New Roman"/>
          <w:sz w:val="24"/>
        </w:rPr>
      </w:pPr>
    </w:p>
    <w:sectPr w:rsidRPr="00DA3453" w:rsidR="00700954">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DejaVu Sans">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EAF"/>
    <w:rsid w:val="00253EAF"/>
    <w:rsid w:val="00433D6E"/>
    <w:rsid w:val="00700954"/>
    <w:rsid w:val="00A00BA4"/>
    <w:rsid w:val="00A636A5"/>
    <w:rsid w:val="00D858D6"/>
    <w:rsid w:val="00DA34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53EAF"/>
    <w:rPr>
      <w:rFonts w:ascii="Verdana" w:hAnsi="Verdana"/>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mendement">
    <w:name w:val="Amendement"/>
    <w:rsid w:val="00253EAF"/>
    <w:pPr>
      <w:widowControl w:val="0"/>
      <w:tabs>
        <w:tab w:val="left" w:pos="3310"/>
        <w:tab w:val="left" w:pos="3600"/>
      </w:tabs>
      <w:suppressAutoHyphens/>
    </w:pPr>
    <w:rPr>
      <w:rFonts w:ascii="Courier New" w:hAnsi="Courier New" w:cs="Courier New"/>
      <w:b/>
      <w:bCs/>
      <w:sz w:val="24"/>
      <w:szCs w:val="24"/>
    </w:rPr>
  </w:style>
  <w:style w:type="paragraph" w:customStyle="1" w:styleId="Basis">
    <w:name w:val="Basis"/>
    <w:basedOn w:val="Standaard"/>
    <w:rsid w:val="00DA3453"/>
    <w:pPr>
      <w:autoSpaceDN w:val="0"/>
      <w:textAlignment w:val="baseline"/>
    </w:pPr>
    <w:rPr>
      <w:rFonts w:ascii="DejaVu Sans" w:eastAsiaTheme="minorEastAsia" w:hAnsi="DejaVu Sans" w:cstheme="minorBidi"/>
      <w:kern w:val="3"/>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53EAF"/>
    <w:rPr>
      <w:rFonts w:ascii="Verdana" w:hAnsi="Verdana"/>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mendement">
    <w:name w:val="Amendement"/>
    <w:rsid w:val="00253EAF"/>
    <w:pPr>
      <w:widowControl w:val="0"/>
      <w:tabs>
        <w:tab w:val="left" w:pos="3310"/>
        <w:tab w:val="left" w:pos="3600"/>
      </w:tabs>
      <w:suppressAutoHyphens/>
    </w:pPr>
    <w:rPr>
      <w:rFonts w:ascii="Courier New" w:hAnsi="Courier New" w:cs="Courier New"/>
      <w:b/>
      <w:bCs/>
      <w:sz w:val="24"/>
      <w:szCs w:val="24"/>
    </w:rPr>
  </w:style>
  <w:style w:type="paragraph" w:customStyle="1" w:styleId="Basis">
    <w:name w:val="Basis"/>
    <w:basedOn w:val="Standaard"/>
    <w:rsid w:val="00DA3453"/>
    <w:pPr>
      <w:autoSpaceDN w:val="0"/>
      <w:textAlignment w:val="baseline"/>
    </w:pPr>
    <w:rPr>
      <w:rFonts w:ascii="DejaVu Sans" w:eastAsiaTheme="minorEastAsia" w:hAnsi="DejaVu Sans" w:cstheme="minorBidi"/>
      <w:kern w:val="3"/>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475</ap:Words>
  <ap:Characters>2616</ap:Characters>
  <ap:DocSecurity>4</ap:DocSecurity>
  <ap:Lines>21</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3085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2015-09-25T11:46:00.0000000Z</dcterms:created>
  <dcterms:modified xsi:type="dcterms:W3CDTF">2015-09-25T11:46:00.0000000Z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0x01010055FA9704FB00984BBE97230966B25D48</vt:lpwstr>
  </property>
</Properties>
</file>