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RDefault="009C1EB1" w14:paraId="4DAB48CB" w14:textId="693F65C3">
      <w:pPr>
        <w:rPr>
          <w:b/>
          <w:lang w:val="nl-NL" w:eastAsia="ja-JP"/>
        </w:rPr>
      </w:pPr>
      <w:bookmarkStart w:name="_GoBack" w:id="0"/>
      <w:bookmarkEnd w:id="0"/>
      <w:r w:rsidRPr="009C1EB1">
        <w:rPr>
          <w:b/>
          <w:lang w:val="nl-NL"/>
        </w:rPr>
        <w:t xml:space="preserve">GEANNOTEERDE AGENDA RAAD BUITENLANDSE ZAKEN </w:t>
      </w:r>
      <w:r w:rsidR="003E28CE">
        <w:rPr>
          <w:b/>
          <w:lang w:val="nl-NL"/>
        </w:rPr>
        <w:t xml:space="preserve">(OS) </w:t>
      </w:r>
      <w:r w:rsidRPr="009C1EB1">
        <w:rPr>
          <w:b/>
          <w:lang w:val="nl-NL"/>
        </w:rPr>
        <w:t xml:space="preserve">VAN </w:t>
      </w:r>
      <w:r w:rsidR="00B30F05">
        <w:rPr>
          <w:rFonts w:hint="eastAsia"/>
          <w:b/>
          <w:lang w:val="nl-NL" w:eastAsia="ja-JP"/>
        </w:rPr>
        <w:t xml:space="preserve">26 </w:t>
      </w:r>
      <w:proofErr w:type="gramStart"/>
      <w:r w:rsidR="00276C7B">
        <w:rPr>
          <w:b/>
          <w:lang w:val="nl-NL" w:eastAsia="ja-JP"/>
        </w:rPr>
        <w:t>OKTOBER</w:t>
      </w:r>
      <w:proofErr w:type="gramEnd"/>
      <w:r w:rsidR="00276C7B">
        <w:rPr>
          <w:b/>
          <w:lang w:val="nl-NL" w:eastAsia="ja-JP"/>
        </w:rPr>
        <w:t xml:space="preserve"> </w:t>
      </w:r>
      <w:r w:rsidRPr="009C1EB1">
        <w:rPr>
          <w:b/>
          <w:lang w:val="nl-NL"/>
        </w:rPr>
        <w:t>2015</w:t>
      </w:r>
    </w:p>
    <w:p w:rsidRPr="00EF2C43" w:rsidR="00B30F05" w:rsidP="00B30F05" w:rsidRDefault="00B30F05" w14:paraId="3BCE263E" w14:textId="60B2E4D1">
      <w:pPr>
        <w:spacing w:after="0"/>
        <w:rPr>
          <w:b/>
          <w:lang w:val="nl-NL" w:eastAsia="ja-JP"/>
        </w:rPr>
      </w:pPr>
      <w:r w:rsidRPr="00EF2C43">
        <w:rPr>
          <w:rFonts w:hint="eastAsia"/>
          <w:b/>
          <w:lang w:val="nl-NL" w:eastAsia="ja-JP"/>
        </w:rPr>
        <w:t>Gender</w:t>
      </w:r>
      <w:r w:rsidR="00EF2C43">
        <w:rPr>
          <w:b/>
          <w:lang w:val="nl-NL" w:eastAsia="ja-JP"/>
        </w:rPr>
        <w:t>gelijkheid en vrouwenrechten</w:t>
      </w:r>
    </w:p>
    <w:p w:rsidRPr="00B221BE" w:rsidR="00B221BE" w:rsidP="00B221BE" w:rsidRDefault="00931A53" w14:paraId="0A2BB18E" w14:textId="62EF193B">
      <w:pPr>
        <w:spacing w:after="0"/>
        <w:rPr>
          <w:rFonts w:eastAsia="Malgun Gothic"/>
          <w:lang w:val="nl-NL" w:eastAsia="ko-KR"/>
        </w:rPr>
      </w:pPr>
      <w:r w:rsidRPr="00931A53">
        <w:rPr>
          <w:lang w:val="nl-NL" w:eastAsia="ja-JP"/>
        </w:rPr>
        <w:t xml:space="preserve">De Raad zal </w:t>
      </w:r>
      <w:r>
        <w:rPr>
          <w:lang w:val="nl-NL" w:eastAsia="ja-JP"/>
        </w:rPr>
        <w:t xml:space="preserve">spreken </w:t>
      </w:r>
      <w:r w:rsidR="00336019">
        <w:rPr>
          <w:lang w:val="nl-NL" w:eastAsia="ja-JP"/>
        </w:rPr>
        <w:t xml:space="preserve">en conclusies aannemen </w:t>
      </w:r>
      <w:r>
        <w:rPr>
          <w:lang w:val="nl-NL" w:eastAsia="ja-JP"/>
        </w:rPr>
        <w:t>over het nieuwe Gender Actieplan dat het kader vormt voor de</w:t>
      </w:r>
      <w:r w:rsidRPr="00931A53">
        <w:rPr>
          <w:lang w:val="nl-NL" w:eastAsia="ja-JP"/>
        </w:rPr>
        <w:t xml:space="preserve"> inzet van de </w:t>
      </w:r>
      <w:r w:rsidR="00435142">
        <w:rPr>
          <w:lang w:val="nl-NL" w:eastAsia="ja-JP"/>
        </w:rPr>
        <w:t>Commissie</w:t>
      </w:r>
      <w:r w:rsidR="000E31FF">
        <w:rPr>
          <w:lang w:val="nl-NL" w:eastAsia="ja-JP"/>
        </w:rPr>
        <w:t xml:space="preserve"> en de EDEO</w:t>
      </w:r>
      <w:r w:rsidRPr="00931A53">
        <w:rPr>
          <w:lang w:val="nl-NL" w:eastAsia="ja-JP"/>
        </w:rPr>
        <w:t xml:space="preserve"> </w:t>
      </w:r>
      <w:r w:rsidR="00812429">
        <w:rPr>
          <w:lang w:val="nl-NL" w:eastAsia="ja-JP"/>
        </w:rPr>
        <w:t>om</w:t>
      </w:r>
      <w:r w:rsidRPr="00931A53">
        <w:rPr>
          <w:lang w:val="nl-NL" w:eastAsia="ja-JP"/>
        </w:rPr>
        <w:t xml:space="preserve"> gendergelijkheid en vrouwen</w:t>
      </w:r>
      <w:r>
        <w:rPr>
          <w:lang w:val="nl-NL" w:eastAsia="ja-JP"/>
        </w:rPr>
        <w:t>rechten in de komende vijf jaren</w:t>
      </w:r>
      <w:r w:rsidR="00435142">
        <w:rPr>
          <w:lang w:val="nl-NL" w:eastAsia="ja-JP"/>
        </w:rPr>
        <w:t xml:space="preserve"> </w:t>
      </w:r>
      <w:r w:rsidR="00812429">
        <w:rPr>
          <w:lang w:val="nl-NL" w:eastAsia="ja-JP"/>
        </w:rPr>
        <w:t>te bevorderen</w:t>
      </w:r>
      <w:r w:rsidR="00982F39">
        <w:rPr>
          <w:lang w:val="nl-NL" w:eastAsia="ja-JP"/>
        </w:rPr>
        <w:t xml:space="preserve">, in coördinatie met de </w:t>
      </w:r>
      <w:r w:rsidRPr="00931A53" w:rsidR="00982F39">
        <w:rPr>
          <w:lang w:val="nl-NL" w:eastAsia="ja-JP"/>
        </w:rPr>
        <w:t>lidstaten</w:t>
      </w:r>
      <w:r>
        <w:rPr>
          <w:lang w:val="nl-NL" w:eastAsia="ja-JP"/>
        </w:rPr>
        <w:t xml:space="preserve">. </w:t>
      </w:r>
      <w:r w:rsidRPr="00931A53">
        <w:rPr>
          <w:lang w:val="nl-NL" w:eastAsia="ja-JP"/>
        </w:rPr>
        <w:t>De titel reflecteert het ambitieniveau, ‘</w:t>
      </w:r>
      <w:proofErr w:type="spellStart"/>
      <w:r w:rsidRPr="00931A53">
        <w:rPr>
          <w:lang w:val="nl-NL" w:eastAsia="ja-JP"/>
        </w:rPr>
        <w:t>Transforming</w:t>
      </w:r>
      <w:proofErr w:type="spellEnd"/>
      <w:r w:rsidRPr="00931A53">
        <w:rPr>
          <w:lang w:val="nl-NL" w:eastAsia="ja-JP"/>
        </w:rPr>
        <w:t xml:space="preserve"> the </w:t>
      </w:r>
      <w:proofErr w:type="spellStart"/>
      <w:r w:rsidRPr="00931A53">
        <w:rPr>
          <w:lang w:val="nl-NL" w:eastAsia="ja-JP"/>
        </w:rPr>
        <w:t>Lives</w:t>
      </w:r>
      <w:proofErr w:type="spellEnd"/>
      <w:r w:rsidRPr="00931A53">
        <w:rPr>
          <w:lang w:val="nl-NL" w:eastAsia="ja-JP"/>
        </w:rPr>
        <w:t xml:space="preserve"> of Girls </w:t>
      </w:r>
      <w:proofErr w:type="spellStart"/>
      <w:r w:rsidRPr="00931A53">
        <w:rPr>
          <w:lang w:val="nl-NL" w:eastAsia="ja-JP"/>
        </w:rPr>
        <w:t>and</w:t>
      </w:r>
      <w:proofErr w:type="spellEnd"/>
      <w:r w:rsidRPr="00931A53">
        <w:rPr>
          <w:lang w:val="nl-NL" w:eastAsia="ja-JP"/>
        </w:rPr>
        <w:t xml:space="preserve"> </w:t>
      </w:r>
      <w:proofErr w:type="spellStart"/>
      <w:r w:rsidRPr="00931A53">
        <w:rPr>
          <w:lang w:val="nl-NL" w:eastAsia="ja-JP"/>
        </w:rPr>
        <w:t>Women</w:t>
      </w:r>
      <w:proofErr w:type="spellEnd"/>
      <w:r w:rsidRPr="00931A53">
        <w:rPr>
          <w:lang w:val="nl-NL" w:eastAsia="ja-JP"/>
        </w:rPr>
        <w:t xml:space="preserve"> </w:t>
      </w:r>
      <w:proofErr w:type="spellStart"/>
      <w:r w:rsidRPr="00931A53">
        <w:rPr>
          <w:lang w:val="nl-NL" w:eastAsia="ja-JP"/>
        </w:rPr>
        <w:t>through</w:t>
      </w:r>
      <w:proofErr w:type="spellEnd"/>
      <w:r w:rsidRPr="00931A53">
        <w:rPr>
          <w:lang w:val="nl-NL" w:eastAsia="ja-JP"/>
        </w:rPr>
        <w:t xml:space="preserve"> EU </w:t>
      </w:r>
      <w:proofErr w:type="spellStart"/>
      <w:r w:rsidRPr="00931A53">
        <w:rPr>
          <w:lang w:val="nl-NL" w:eastAsia="ja-JP"/>
        </w:rPr>
        <w:t>External</w:t>
      </w:r>
      <w:proofErr w:type="spellEnd"/>
      <w:r w:rsidRPr="00931A53">
        <w:rPr>
          <w:lang w:val="nl-NL" w:eastAsia="ja-JP"/>
        </w:rPr>
        <w:t xml:space="preserve"> Relations’</w:t>
      </w:r>
      <w:r w:rsidR="003E28CE">
        <w:rPr>
          <w:lang w:val="nl-NL" w:eastAsia="ja-JP"/>
        </w:rPr>
        <w:t>,</w:t>
      </w:r>
      <w:r w:rsidRPr="00931A53">
        <w:rPr>
          <w:lang w:val="nl-NL" w:eastAsia="ja-JP"/>
        </w:rPr>
        <w:t xml:space="preserve"> </w:t>
      </w:r>
      <w:r w:rsidR="002E4C8A">
        <w:rPr>
          <w:lang w:val="nl-NL" w:eastAsia="ja-JP"/>
        </w:rPr>
        <w:t>waarmee het plan aansluit</w:t>
      </w:r>
      <w:r w:rsidRPr="00931A53">
        <w:rPr>
          <w:lang w:val="nl-NL" w:eastAsia="ja-JP"/>
        </w:rPr>
        <w:t xml:space="preserve"> bij </w:t>
      </w:r>
      <w:r>
        <w:rPr>
          <w:lang w:val="nl-NL" w:eastAsia="ja-JP"/>
        </w:rPr>
        <w:t xml:space="preserve">de </w:t>
      </w:r>
      <w:r w:rsidRPr="00931A53">
        <w:rPr>
          <w:lang w:val="nl-NL" w:eastAsia="ja-JP"/>
        </w:rPr>
        <w:t xml:space="preserve">eveneens op transformatie gerichte </w:t>
      </w:r>
      <w:r>
        <w:rPr>
          <w:lang w:val="nl-NL" w:eastAsia="ja-JP"/>
        </w:rPr>
        <w:t>2030 agenda die onlangs in de Algemene Vergadering van de Verenigde Naties is aangenomen.</w:t>
      </w:r>
    </w:p>
    <w:p w:rsidR="002E4C8A" w:rsidP="00B30F05" w:rsidRDefault="002E4C8A" w14:paraId="3B746B2C" w14:textId="015E700E">
      <w:pPr>
        <w:spacing w:after="0"/>
        <w:rPr>
          <w:lang w:val="nl-NL" w:eastAsia="ja-JP"/>
        </w:rPr>
      </w:pPr>
    </w:p>
    <w:p w:rsidRPr="00A25541" w:rsidR="00A25541" w:rsidP="00A25541" w:rsidRDefault="003E28CE" w14:paraId="3A48866A" w14:textId="778A4C17">
      <w:pPr>
        <w:spacing w:after="0"/>
        <w:rPr>
          <w:lang w:val="nl-NL" w:eastAsia="ja-JP"/>
        </w:rPr>
      </w:pPr>
      <w:r>
        <w:rPr>
          <w:lang w:val="nl-NL" w:eastAsia="ja-JP"/>
        </w:rPr>
        <w:t>Het kabinet</w:t>
      </w:r>
      <w:r w:rsidR="002E4C8A">
        <w:rPr>
          <w:lang w:val="nl-NL" w:eastAsia="ja-JP"/>
        </w:rPr>
        <w:t xml:space="preserve"> is </w:t>
      </w:r>
      <w:r w:rsidRPr="00C7615D" w:rsidR="002E4C8A">
        <w:rPr>
          <w:lang w:val="nl-NL" w:eastAsia="ja-JP"/>
        </w:rPr>
        <w:t xml:space="preserve">tevreden met de inhoud van het actieplan en </w:t>
      </w:r>
      <w:r w:rsidRPr="00C7615D" w:rsidR="00411E0F">
        <w:rPr>
          <w:lang w:val="nl-NL" w:eastAsia="ja-JP"/>
        </w:rPr>
        <w:t xml:space="preserve">verwelkomt de benoeming van </w:t>
      </w:r>
      <w:r w:rsidRPr="00C7615D" w:rsidR="00812429">
        <w:rPr>
          <w:lang w:val="nl-NL" w:eastAsia="ja-JP"/>
        </w:rPr>
        <w:t>een</w:t>
      </w:r>
      <w:r w:rsidRPr="00C7615D" w:rsidR="00411E0F">
        <w:rPr>
          <w:lang w:val="nl-NL" w:eastAsia="ja-JP"/>
        </w:rPr>
        <w:t xml:space="preserve"> Speciale Adviseur voor Gender in het Europese buitenlandbeleid. </w:t>
      </w:r>
      <w:r w:rsidRPr="00C7615D" w:rsidR="00812429">
        <w:rPr>
          <w:lang w:val="nl-NL" w:eastAsia="ja-JP"/>
        </w:rPr>
        <w:t>Het is van belang dat er</w:t>
      </w:r>
      <w:r w:rsidRPr="00C7615D" w:rsidR="002E4C8A">
        <w:rPr>
          <w:lang w:val="nl-NL" w:eastAsia="ja-JP"/>
        </w:rPr>
        <w:t xml:space="preserve"> synergie </w:t>
      </w:r>
      <w:r w:rsidRPr="00C7615D" w:rsidR="00812429">
        <w:rPr>
          <w:lang w:val="nl-NL" w:eastAsia="ja-JP"/>
        </w:rPr>
        <w:t xml:space="preserve">ontstaat </w:t>
      </w:r>
      <w:r w:rsidRPr="00C7615D" w:rsidR="002E4C8A">
        <w:rPr>
          <w:lang w:val="nl-NL" w:eastAsia="ja-JP"/>
        </w:rPr>
        <w:t>en consistentie</w:t>
      </w:r>
      <w:r w:rsidR="00411E0F">
        <w:rPr>
          <w:lang w:val="nl-NL" w:eastAsia="ja-JP"/>
        </w:rPr>
        <w:t xml:space="preserve"> </w:t>
      </w:r>
      <w:r w:rsidR="00812429">
        <w:rPr>
          <w:lang w:val="nl-NL" w:eastAsia="ja-JP"/>
        </w:rPr>
        <w:t xml:space="preserve">is </w:t>
      </w:r>
      <w:r w:rsidR="00411E0F">
        <w:rPr>
          <w:lang w:val="nl-NL" w:eastAsia="ja-JP"/>
        </w:rPr>
        <w:t>met de inzet van lidstaten in het kader van de 2030 agenda</w:t>
      </w:r>
      <w:r w:rsidR="00812429">
        <w:rPr>
          <w:lang w:val="nl-NL" w:eastAsia="ja-JP"/>
        </w:rPr>
        <w:t xml:space="preserve">. Tijdens de Raad zal </w:t>
      </w:r>
      <w:r w:rsidR="00C61D66">
        <w:rPr>
          <w:lang w:val="nl-NL" w:eastAsia="ja-JP"/>
        </w:rPr>
        <w:t xml:space="preserve">Nederland </w:t>
      </w:r>
      <w:r w:rsidR="00411E0F">
        <w:rPr>
          <w:lang w:val="nl-NL" w:eastAsia="ja-JP"/>
        </w:rPr>
        <w:t xml:space="preserve">speciale aandacht </w:t>
      </w:r>
      <w:r w:rsidR="00812429">
        <w:rPr>
          <w:lang w:val="nl-NL" w:eastAsia="ja-JP"/>
        </w:rPr>
        <w:t xml:space="preserve">vragen </w:t>
      </w:r>
      <w:r w:rsidR="00411E0F">
        <w:rPr>
          <w:lang w:val="nl-NL" w:eastAsia="ja-JP"/>
        </w:rPr>
        <w:t xml:space="preserve">voor inspraak en participatie van het maatschappelijk middenveld bij alle fasen van het actieplan, voor harmonisatie van rapportages en voor de toezegging </w:t>
      </w:r>
      <w:proofErr w:type="gramStart"/>
      <w:r w:rsidR="00411E0F">
        <w:rPr>
          <w:lang w:val="nl-NL" w:eastAsia="ja-JP"/>
        </w:rPr>
        <w:t>van</w:t>
      </w:r>
      <w:proofErr w:type="gramEnd"/>
      <w:r w:rsidR="00411E0F">
        <w:rPr>
          <w:lang w:val="nl-NL" w:eastAsia="ja-JP"/>
        </w:rPr>
        <w:t xml:space="preserve"> de C</w:t>
      </w:r>
      <w:r w:rsidR="00435142">
        <w:rPr>
          <w:lang w:val="nl-NL" w:eastAsia="ja-JP"/>
        </w:rPr>
        <w:t>ommissie</w:t>
      </w:r>
      <w:r w:rsidR="00411E0F">
        <w:rPr>
          <w:lang w:val="nl-NL" w:eastAsia="ja-JP"/>
        </w:rPr>
        <w:t xml:space="preserve"> om te investeren in verbetering van begrip voor SRGR </w:t>
      </w:r>
      <w:r w:rsidR="000E31FF">
        <w:rPr>
          <w:lang w:val="nl-NL" w:eastAsia="ja-JP"/>
        </w:rPr>
        <w:t>bij de Europese lidstaten</w:t>
      </w:r>
      <w:r w:rsidR="00411E0F">
        <w:rPr>
          <w:lang w:val="nl-NL" w:eastAsia="ja-JP"/>
        </w:rPr>
        <w:t xml:space="preserve">. </w:t>
      </w:r>
      <w:r w:rsidRPr="00A25541" w:rsidR="00A25541">
        <w:rPr>
          <w:lang w:val="nl-NL" w:eastAsia="ja-JP"/>
        </w:rPr>
        <w:t xml:space="preserve">Er is brede consensus in de Raad en EP over het belang van actie voor vrouwenrechten en gendergelijkheid. Dit ligt anders met betrekking tot seksuele en reproductieve gezondheid en rechten, waar </w:t>
      </w:r>
      <w:proofErr w:type="gramStart"/>
      <w:r w:rsidRPr="00A25541" w:rsidR="00A25541">
        <w:rPr>
          <w:lang w:val="nl-NL" w:eastAsia="ja-JP"/>
        </w:rPr>
        <w:t>met name</w:t>
      </w:r>
      <w:proofErr w:type="gramEnd"/>
      <w:r w:rsidRPr="00A25541" w:rsidR="00A25541">
        <w:rPr>
          <w:lang w:val="nl-NL" w:eastAsia="ja-JP"/>
        </w:rPr>
        <w:t xml:space="preserve"> over het recht op toegang tot veilige abortus geen consensus bestaat. </w:t>
      </w:r>
    </w:p>
    <w:p w:rsidR="0075218F" w:rsidP="00B30F05" w:rsidRDefault="0075218F" w14:paraId="10B4856D" w14:textId="77777777">
      <w:pPr>
        <w:spacing w:after="0"/>
        <w:rPr>
          <w:b/>
          <w:lang w:val="nl-NL" w:eastAsia="ja-JP"/>
        </w:rPr>
      </w:pPr>
    </w:p>
    <w:p w:rsidRPr="00EF2C43" w:rsidR="00B30F05" w:rsidP="00B30F05" w:rsidRDefault="00756D30" w14:paraId="628E5CFA" w14:textId="65CD12AF">
      <w:pPr>
        <w:spacing w:after="0"/>
        <w:rPr>
          <w:b/>
          <w:lang w:val="nl-NL" w:eastAsia="ja-JP"/>
        </w:rPr>
      </w:pPr>
      <w:r>
        <w:rPr>
          <w:rFonts w:hint="eastAsia"/>
          <w:b/>
          <w:lang w:val="nl-NL" w:eastAsia="ja-JP"/>
        </w:rPr>
        <w:t>Migrati</w:t>
      </w:r>
      <w:r>
        <w:rPr>
          <w:b/>
          <w:lang w:val="nl-NL" w:eastAsia="ja-JP"/>
        </w:rPr>
        <w:t>e en Ontwikkeling</w:t>
      </w:r>
    </w:p>
    <w:p w:rsidR="00623900" w:rsidP="00C95A54" w:rsidRDefault="00B01C72" w14:paraId="5725994A" w14:textId="694332FE">
      <w:pPr>
        <w:spacing w:after="0"/>
        <w:rPr>
          <w:lang w:val="nl-NL" w:eastAsia="ja-JP"/>
        </w:rPr>
      </w:pPr>
      <w:r w:rsidRPr="00B01C72">
        <w:rPr>
          <w:lang w:val="nl-NL" w:eastAsia="ja-JP"/>
        </w:rPr>
        <w:t>De Raad zal ook spreken over migratie</w:t>
      </w:r>
      <w:r w:rsidR="002C51CA">
        <w:rPr>
          <w:rFonts w:hint="eastAsia"/>
          <w:lang w:val="nl-NL" w:eastAsia="ja-JP"/>
        </w:rPr>
        <w:t xml:space="preserve"> en ontwikkeling</w:t>
      </w:r>
      <w:r w:rsidR="002752FD">
        <w:rPr>
          <w:lang w:val="nl-NL" w:eastAsia="ja-JP"/>
        </w:rPr>
        <w:t>. Hierbij komen</w:t>
      </w:r>
      <w:r w:rsidRPr="00B01C72">
        <w:rPr>
          <w:lang w:val="nl-NL" w:eastAsia="ja-JP"/>
        </w:rPr>
        <w:t xml:space="preserve"> </w:t>
      </w:r>
      <w:r w:rsidR="00032CF4">
        <w:rPr>
          <w:lang w:val="nl-NL" w:eastAsia="ja-JP"/>
        </w:rPr>
        <w:t xml:space="preserve">onder meer </w:t>
      </w:r>
      <w:r w:rsidR="002752FD">
        <w:rPr>
          <w:lang w:val="nl-NL" w:eastAsia="ja-JP"/>
        </w:rPr>
        <w:t xml:space="preserve">de Europese inzet </w:t>
      </w:r>
      <w:r w:rsidR="00B477B0">
        <w:rPr>
          <w:lang w:val="nl-NL" w:eastAsia="ja-JP"/>
        </w:rPr>
        <w:t xml:space="preserve">met betrekking tot </w:t>
      </w:r>
      <w:r w:rsidR="002752FD">
        <w:rPr>
          <w:lang w:val="nl-NL" w:eastAsia="ja-JP"/>
        </w:rPr>
        <w:t xml:space="preserve">de </w:t>
      </w:r>
      <w:r w:rsidRPr="00B01C72">
        <w:rPr>
          <w:lang w:val="nl-NL" w:eastAsia="ja-JP"/>
        </w:rPr>
        <w:t xml:space="preserve">voorbereiding van de Valletta-top </w:t>
      </w:r>
      <w:r w:rsidR="002752FD">
        <w:rPr>
          <w:lang w:val="nl-NL" w:eastAsia="ja-JP"/>
        </w:rPr>
        <w:t xml:space="preserve">aan </w:t>
      </w:r>
      <w:r>
        <w:rPr>
          <w:rFonts w:hint="eastAsia"/>
          <w:lang w:val="nl-NL" w:eastAsia="ja-JP"/>
        </w:rPr>
        <w:t>de orde</w:t>
      </w:r>
      <w:r w:rsidR="00623900">
        <w:rPr>
          <w:lang w:val="nl-NL" w:eastAsia="ja-JP"/>
        </w:rPr>
        <w:t xml:space="preserve"> en de noodzaak </w:t>
      </w:r>
      <w:r w:rsidR="00E56A96">
        <w:rPr>
          <w:lang w:val="nl-NL" w:eastAsia="ja-JP"/>
        </w:rPr>
        <w:t xml:space="preserve">tot </w:t>
      </w:r>
      <w:r w:rsidR="002752FD">
        <w:rPr>
          <w:lang w:val="nl-NL" w:eastAsia="ja-JP"/>
        </w:rPr>
        <w:t xml:space="preserve">versterkte inzet op humanitaire hulp en opvang in </w:t>
      </w:r>
      <w:r w:rsidR="00C95A54">
        <w:rPr>
          <w:lang w:val="nl-NL" w:eastAsia="ja-JP"/>
        </w:rPr>
        <w:t>h</w:t>
      </w:r>
      <w:r w:rsidR="00EC41CE">
        <w:rPr>
          <w:lang w:val="nl-NL" w:eastAsia="ja-JP"/>
        </w:rPr>
        <w:t>et kader van de Syrië</w:t>
      </w:r>
      <w:r w:rsidR="00C95A54">
        <w:rPr>
          <w:lang w:val="nl-NL" w:eastAsia="ja-JP"/>
        </w:rPr>
        <w:t>-crisis</w:t>
      </w:r>
      <w:r w:rsidR="002752FD">
        <w:rPr>
          <w:lang w:val="nl-NL" w:eastAsia="ja-JP"/>
        </w:rPr>
        <w:t xml:space="preserve">. </w:t>
      </w:r>
    </w:p>
    <w:p w:rsidR="00623900" w:rsidP="00B01C72" w:rsidRDefault="00623900" w14:paraId="5771BAC8" w14:textId="77777777">
      <w:pPr>
        <w:spacing w:after="0"/>
        <w:rPr>
          <w:lang w:val="nl-NL" w:eastAsia="ja-JP"/>
        </w:rPr>
      </w:pPr>
    </w:p>
    <w:p w:rsidR="00CC4BA1" w:rsidP="00555587" w:rsidRDefault="002C51CA" w14:paraId="11C1FA54" w14:textId="77777777">
      <w:pPr>
        <w:spacing w:after="0"/>
        <w:rPr>
          <w:lang w:val="nl-NL" w:eastAsia="ja-JP"/>
        </w:rPr>
      </w:pPr>
      <w:r w:rsidRPr="00B01C72">
        <w:rPr>
          <w:lang w:val="nl-NL" w:eastAsia="ja-JP"/>
        </w:rPr>
        <w:t>De huidige situatie vereist niet alleen kortetermijnmaatrege</w:t>
      </w:r>
      <w:r w:rsidR="00DF63DB">
        <w:rPr>
          <w:rFonts w:hint="eastAsia"/>
          <w:lang w:val="nl-NL" w:eastAsia="ja-JP"/>
        </w:rPr>
        <w:t>le</w:t>
      </w:r>
      <w:r w:rsidRPr="00B01C72">
        <w:rPr>
          <w:lang w:val="nl-NL" w:eastAsia="ja-JP"/>
        </w:rPr>
        <w:t>n gericht op opvangcapaciteit en bescherming in de</w:t>
      </w:r>
      <w:r w:rsidR="00805572">
        <w:rPr>
          <w:rFonts w:hint="eastAsia"/>
          <w:lang w:val="nl-NL" w:eastAsia="ja-JP"/>
        </w:rPr>
        <w:t xml:space="preserve"> Europese</w:t>
      </w:r>
      <w:r w:rsidRPr="00B01C72">
        <w:rPr>
          <w:lang w:val="nl-NL" w:eastAsia="ja-JP"/>
        </w:rPr>
        <w:t xml:space="preserve"> lidstaten. Er is ook een strategie voor de middellange termijn nodig - gericht op </w:t>
      </w:r>
      <w:r w:rsidRPr="00B01C72" w:rsidR="000015A3">
        <w:rPr>
          <w:lang w:val="nl-NL" w:eastAsia="ja-JP"/>
        </w:rPr>
        <w:t>het voorkomen van menselijke tragedies</w:t>
      </w:r>
      <w:r w:rsidR="000015A3">
        <w:rPr>
          <w:lang w:val="nl-NL" w:eastAsia="ja-JP"/>
        </w:rPr>
        <w:t>,</w:t>
      </w:r>
      <w:r w:rsidRPr="00B01C72" w:rsidR="000015A3">
        <w:rPr>
          <w:lang w:val="nl-NL" w:eastAsia="ja-JP"/>
        </w:rPr>
        <w:t xml:space="preserve"> </w:t>
      </w:r>
      <w:r w:rsidRPr="00B01C72">
        <w:rPr>
          <w:lang w:val="nl-NL" w:eastAsia="ja-JP"/>
        </w:rPr>
        <w:t>het beheersen en verminderen van migratiestromen naar de EU</w:t>
      </w:r>
      <w:r w:rsidR="000015A3">
        <w:rPr>
          <w:lang w:val="nl-NL" w:eastAsia="ja-JP"/>
        </w:rPr>
        <w:t xml:space="preserve"> en</w:t>
      </w:r>
      <w:r w:rsidRPr="00B01C72">
        <w:rPr>
          <w:lang w:val="nl-NL" w:eastAsia="ja-JP"/>
        </w:rPr>
        <w:t xml:space="preserve"> het verstoren van het ‘bedrijfsmodel’ van smokkelnetwerken. Een belangrijk element hiervoor is </w:t>
      </w:r>
      <w:r w:rsidR="00805572">
        <w:rPr>
          <w:rFonts w:hint="eastAsia"/>
          <w:lang w:val="nl-NL" w:eastAsia="ja-JP"/>
        </w:rPr>
        <w:t>een structurele verbetering van opvang in de</w:t>
      </w:r>
      <w:r w:rsidRPr="00B01C72">
        <w:rPr>
          <w:lang w:val="nl-NL" w:eastAsia="ja-JP"/>
        </w:rPr>
        <w:t xml:space="preserve"> regio. </w:t>
      </w:r>
      <w:r>
        <w:rPr>
          <w:rFonts w:hint="eastAsia"/>
          <w:lang w:val="nl-NL" w:eastAsia="ja-JP"/>
        </w:rPr>
        <w:t xml:space="preserve">Het is </w:t>
      </w:r>
      <w:r w:rsidR="00805572">
        <w:rPr>
          <w:rFonts w:hint="eastAsia"/>
          <w:lang w:val="nl-NL" w:eastAsia="ja-JP"/>
        </w:rPr>
        <w:t>cruciaal</w:t>
      </w:r>
      <w:r>
        <w:rPr>
          <w:rFonts w:hint="eastAsia"/>
          <w:lang w:val="nl-NL" w:eastAsia="ja-JP"/>
        </w:rPr>
        <w:t xml:space="preserve"> dat mensen een</w:t>
      </w:r>
      <w:r w:rsidR="0064708F">
        <w:rPr>
          <w:lang w:val="nl-NL" w:eastAsia="ja-JP"/>
        </w:rPr>
        <w:t xml:space="preserve"> duurzaam</w:t>
      </w:r>
      <w:r>
        <w:rPr>
          <w:rFonts w:hint="eastAsia"/>
          <w:lang w:val="nl-NL" w:eastAsia="ja-JP"/>
        </w:rPr>
        <w:t xml:space="preserve"> perspectie</w:t>
      </w:r>
      <w:r w:rsidR="00805572">
        <w:rPr>
          <w:rFonts w:hint="eastAsia"/>
          <w:lang w:val="nl-NL" w:eastAsia="ja-JP"/>
        </w:rPr>
        <w:t xml:space="preserve">f </w:t>
      </w:r>
      <w:r w:rsidR="00AD302B">
        <w:rPr>
          <w:lang w:val="nl-NL" w:eastAsia="ja-JP"/>
        </w:rPr>
        <w:t>wordt geboden</w:t>
      </w:r>
      <w:r w:rsidR="00805572">
        <w:rPr>
          <w:rFonts w:hint="eastAsia"/>
          <w:lang w:val="nl-NL" w:eastAsia="ja-JP"/>
        </w:rPr>
        <w:t xml:space="preserve"> op</w:t>
      </w:r>
      <w:r>
        <w:rPr>
          <w:rFonts w:hint="eastAsia"/>
          <w:lang w:val="nl-NL" w:eastAsia="ja-JP"/>
        </w:rPr>
        <w:t xml:space="preserve"> </w:t>
      </w:r>
      <w:r w:rsidRPr="002C51CA">
        <w:rPr>
          <w:lang w:val="nl-NL" w:eastAsia="ja-JP"/>
        </w:rPr>
        <w:t>huisves</w:t>
      </w:r>
      <w:r w:rsidR="00805572">
        <w:rPr>
          <w:lang w:val="nl-NL" w:eastAsia="ja-JP"/>
        </w:rPr>
        <w:t>ting, scholing, werkgelegenheid</w:t>
      </w:r>
      <w:r w:rsidR="00805572">
        <w:rPr>
          <w:rFonts w:hint="eastAsia"/>
          <w:lang w:val="nl-NL" w:eastAsia="ja-JP"/>
        </w:rPr>
        <w:t xml:space="preserve"> en</w:t>
      </w:r>
      <w:r w:rsidRPr="002C51CA">
        <w:rPr>
          <w:lang w:val="nl-NL" w:eastAsia="ja-JP"/>
        </w:rPr>
        <w:t xml:space="preserve"> gezondheidszorg</w:t>
      </w:r>
      <w:r w:rsidRPr="00B01C72">
        <w:rPr>
          <w:lang w:val="nl-NL" w:eastAsia="ja-JP"/>
        </w:rPr>
        <w:t xml:space="preserve">. </w:t>
      </w:r>
      <w:proofErr w:type="gramStart"/>
      <w:r w:rsidR="00805572">
        <w:rPr>
          <w:rFonts w:hint="eastAsia"/>
          <w:lang w:val="nl-NL" w:eastAsia="ja-JP"/>
        </w:rPr>
        <w:t>Tenslotte</w:t>
      </w:r>
      <w:proofErr w:type="gramEnd"/>
      <w:r w:rsidR="006348B3">
        <w:rPr>
          <w:lang w:val="nl-NL" w:eastAsia="ja-JP"/>
        </w:rPr>
        <w:t xml:space="preserve"> zijn </w:t>
      </w:r>
      <w:proofErr w:type="spellStart"/>
      <w:r w:rsidR="006348B3">
        <w:rPr>
          <w:lang w:val="nl-NL" w:eastAsia="ja-JP"/>
        </w:rPr>
        <w:t>langetermijn</w:t>
      </w:r>
      <w:r w:rsidRPr="00B01C72">
        <w:rPr>
          <w:lang w:val="nl-NL" w:eastAsia="ja-JP"/>
        </w:rPr>
        <w:t>oplossingen</w:t>
      </w:r>
      <w:proofErr w:type="spellEnd"/>
      <w:r w:rsidRPr="00B01C72">
        <w:rPr>
          <w:lang w:val="nl-NL" w:eastAsia="ja-JP"/>
        </w:rPr>
        <w:t xml:space="preserve"> essentieel, gericht op het wegnemen van de grondoorzaken van migratie, zowel sociaaleconomische als op het gebied van stabiliteit en veiligheid. </w:t>
      </w:r>
    </w:p>
    <w:p w:rsidR="00CC4BA1" w:rsidP="00555587" w:rsidRDefault="00CC4BA1" w14:paraId="3D0936BB" w14:textId="77777777">
      <w:pPr>
        <w:spacing w:after="0"/>
        <w:rPr>
          <w:lang w:val="nl-NL" w:eastAsia="ja-JP"/>
        </w:rPr>
      </w:pPr>
    </w:p>
    <w:p w:rsidR="00555587" w:rsidP="00555587" w:rsidRDefault="006F6D8F" w14:paraId="6EA895C4" w14:textId="59AD15C5">
      <w:pPr>
        <w:spacing w:after="0"/>
        <w:rPr>
          <w:lang w:val="nl-NL"/>
        </w:rPr>
      </w:pPr>
      <w:r>
        <w:rPr>
          <w:lang w:val="nl-NL"/>
        </w:rPr>
        <w:t xml:space="preserve">In dit kader stelt de Commissie voor om een </w:t>
      </w:r>
      <w:r w:rsidRPr="003D1CD6">
        <w:rPr>
          <w:lang w:val="nl-NL"/>
        </w:rPr>
        <w:t xml:space="preserve">noodtrustfonds voor Afrika </w:t>
      </w:r>
      <w:r>
        <w:rPr>
          <w:lang w:val="nl-NL"/>
        </w:rPr>
        <w:t xml:space="preserve">op te richten, </w:t>
      </w:r>
      <w:r w:rsidRPr="003D1CD6">
        <w:rPr>
          <w:lang w:val="nl-NL"/>
        </w:rPr>
        <w:t xml:space="preserve">bedoeld om nieuwe crises in de toekomst te voorkomen en </w:t>
      </w:r>
      <w:r w:rsidRPr="003D1CD6">
        <w:rPr>
          <w:rFonts w:hint="eastAsia"/>
          <w:lang w:val="nl-NL" w:eastAsia="ja-JP"/>
        </w:rPr>
        <w:t xml:space="preserve">de grondoorzaken </w:t>
      </w:r>
      <w:r w:rsidRPr="003D1CD6">
        <w:rPr>
          <w:lang w:val="nl-NL" w:eastAsia="ja-JP"/>
        </w:rPr>
        <w:t xml:space="preserve">van </w:t>
      </w:r>
      <w:r w:rsidRPr="003D1CD6">
        <w:rPr>
          <w:rFonts w:hint="eastAsia"/>
          <w:lang w:val="nl-NL" w:eastAsia="ja-JP"/>
        </w:rPr>
        <w:t>gedwongen migratie aan te pakken</w:t>
      </w:r>
      <w:r w:rsidRPr="003D1CD6">
        <w:rPr>
          <w:lang w:val="nl-NL"/>
        </w:rPr>
        <w:t xml:space="preserve">. </w:t>
      </w:r>
      <w:r w:rsidRPr="003D1CD6" w:rsidR="00A21778">
        <w:rPr>
          <w:lang w:val="nl-NL"/>
        </w:rPr>
        <w:t>De bedoeling is om het fonds tijd</w:t>
      </w:r>
      <w:r w:rsidR="00555587">
        <w:rPr>
          <w:lang w:val="nl-NL"/>
        </w:rPr>
        <w:t xml:space="preserve">ens de EU-Afrika Migratietop op 11 en 12 </w:t>
      </w:r>
      <w:r w:rsidRPr="003D1CD6" w:rsidR="00A21778">
        <w:rPr>
          <w:lang w:val="nl-NL"/>
        </w:rPr>
        <w:t>november 2015 in Valletta te lanceren.</w:t>
      </w:r>
      <w:r w:rsidR="00555587">
        <w:rPr>
          <w:lang w:val="nl-NL"/>
        </w:rPr>
        <w:t xml:space="preserve"> Deze top </w:t>
      </w:r>
      <w:r w:rsidR="00555587">
        <w:rPr>
          <w:rFonts w:hint="eastAsia"/>
          <w:lang w:val="nl-NL" w:eastAsia="ja-JP"/>
        </w:rPr>
        <w:t xml:space="preserve">moet </w:t>
      </w:r>
      <w:r w:rsidR="00555587">
        <w:rPr>
          <w:lang w:val="nl-NL" w:eastAsia="ja-JP"/>
        </w:rPr>
        <w:t xml:space="preserve">de </w:t>
      </w:r>
      <w:r w:rsidRPr="00B01C72" w:rsidR="00555587">
        <w:rPr>
          <w:lang w:val="nl-NL" w:eastAsia="ja-JP"/>
        </w:rPr>
        <w:t>basis leggen voor gelijkwaardige partnerschappen met Afrikaanse landen om migratie in goede banen te leiden, de samenwerking op terugkeer te verbeteren, opvangcapaciteit in de regio te versterken, grondoorzaken aan te pakken en</w:t>
      </w:r>
      <w:r w:rsidR="00555587">
        <w:rPr>
          <w:lang w:val="nl-NL" w:eastAsia="ja-JP"/>
        </w:rPr>
        <w:t xml:space="preserve"> mensensmokkel te bestrijden. </w:t>
      </w:r>
    </w:p>
    <w:p w:rsidR="002C51CA" w:rsidP="00B01C72" w:rsidRDefault="002C51CA" w14:paraId="738E83CE" w14:textId="77777777">
      <w:pPr>
        <w:spacing w:after="0"/>
        <w:rPr>
          <w:lang w:val="nl-NL" w:eastAsia="ja-JP"/>
        </w:rPr>
      </w:pPr>
    </w:p>
    <w:p w:rsidR="002C51CA" w:rsidP="002C51CA" w:rsidRDefault="002C51CA" w14:paraId="7B41CCC1" w14:textId="6C54B010">
      <w:pPr>
        <w:spacing w:after="0"/>
        <w:rPr>
          <w:lang w:val="nl-NL" w:eastAsia="ja-JP"/>
        </w:rPr>
      </w:pPr>
      <w:r w:rsidRPr="00B01C72">
        <w:rPr>
          <w:lang w:val="nl-NL" w:eastAsia="ja-JP"/>
        </w:rPr>
        <w:t>De Raad biedt goede gelegenheid om in te gaan op het lange</w:t>
      </w:r>
      <w:r w:rsidR="004C727C">
        <w:rPr>
          <w:lang w:val="nl-NL" w:eastAsia="ja-JP"/>
        </w:rPr>
        <w:t>-</w:t>
      </w:r>
      <w:r w:rsidRPr="00B01C72">
        <w:rPr>
          <w:lang w:val="nl-NL" w:eastAsia="ja-JP"/>
        </w:rPr>
        <w:t xml:space="preserve"> en middellangetermijnperspectief ten aanzien van de externe dimensie van migratie en de vraag hoe de EU het beleid hierover concreet gaat vormgeven. De verwachting is dat de Hoge Vertegenwoordiger en de Commissie hun ideeën hierover uiteen zullen zetten. Het kabinet is van mening dat in de uitwerking van de externe dimensie van migratie alle relevante instrumenten van het externe beleid van de EU moeten worden ingezet </w:t>
      </w:r>
      <w:r w:rsidR="009E07D3">
        <w:rPr>
          <w:rFonts w:hint="eastAsia"/>
          <w:lang w:val="nl-NL" w:eastAsia="ja-JP"/>
        </w:rPr>
        <w:t xml:space="preserve">en </w:t>
      </w:r>
      <w:r w:rsidR="0093626B">
        <w:rPr>
          <w:lang w:val="nl-NL" w:eastAsia="ja-JP"/>
        </w:rPr>
        <w:t xml:space="preserve">dat </w:t>
      </w:r>
      <w:r w:rsidR="009E07D3">
        <w:rPr>
          <w:rFonts w:hint="eastAsia"/>
          <w:lang w:val="nl-NL" w:eastAsia="ja-JP"/>
        </w:rPr>
        <w:t>nauw moet worden samengewerkt met derde landen</w:t>
      </w:r>
      <w:r>
        <w:rPr>
          <w:lang w:val="nl-NL" w:eastAsia="ja-JP"/>
        </w:rPr>
        <w:t>.</w:t>
      </w:r>
    </w:p>
    <w:p w:rsidR="002C51CA" w:rsidP="002C51CA" w:rsidRDefault="002C51CA" w14:paraId="265914C1" w14:textId="77777777">
      <w:pPr>
        <w:spacing w:after="0"/>
        <w:rPr>
          <w:lang w:val="nl-NL" w:eastAsia="ja-JP"/>
        </w:rPr>
      </w:pPr>
    </w:p>
    <w:p w:rsidR="00B01C72" w:rsidP="00B01C72" w:rsidRDefault="00B01C72" w14:paraId="1D4B4C6A" w14:textId="00C3FC82">
      <w:pPr>
        <w:spacing w:after="0"/>
        <w:rPr>
          <w:lang w:val="nl-NL" w:eastAsia="ja-JP"/>
        </w:rPr>
      </w:pPr>
      <w:r w:rsidRPr="00B01C72">
        <w:rPr>
          <w:lang w:val="nl-NL" w:eastAsia="ja-JP"/>
        </w:rPr>
        <w:t xml:space="preserve">Voor de bredere migratie-inzet van het kabinet wordt verwezen naar de kabinetsbrief van 8 september jl. </w:t>
      </w:r>
      <w:proofErr w:type="gramStart"/>
      <w:r w:rsidRPr="00B01C72">
        <w:rPr>
          <w:lang w:val="nl-NL" w:eastAsia="ja-JP"/>
        </w:rPr>
        <w:t>inzake</w:t>
      </w:r>
      <w:proofErr w:type="gramEnd"/>
      <w:r w:rsidRPr="00B01C72">
        <w:rPr>
          <w:lang w:val="nl-NL" w:eastAsia="ja-JP"/>
        </w:rPr>
        <w:t xml:space="preserve"> de Europese asielproblematiek </w:t>
      </w:r>
      <w:r w:rsidR="00AD302B">
        <w:rPr>
          <w:lang w:val="nl-NL" w:eastAsia="ja-JP"/>
        </w:rPr>
        <w:t>(</w:t>
      </w:r>
      <w:r w:rsidRPr="00E76502">
        <w:rPr>
          <w:lang w:val="nl-NL" w:eastAsia="ja-JP"/>
        </w:rPr>
        <w:t xml:space="preserve">Kenmerk </w:t>
      </w:r>
      <w:proofErr w:type="spellStart"/>
      <w:r w:rsidRPr="00E76502">
        <w:rPr>
          <w:lang w:val="nl-NL" w:eastAsia="ja-JP"/>
        </w:rPr>
        <w:t>minV&amp;J</w:t>
      </w:r>
      <w:proofErr w:type="spellEnd"/>
      <w:r w:rsidRPr="00E76502">
        <w:rPr>
          <w:lang w:val="nl-NL" w:eastAsia="ja-JP"/>
        </w:rPr>
        <w:t xml:space="preserve"> 682347</w:t>
      </w:r>
      <w:r w:rsidR="00AD302B">
        <w:rPr>
          <w:lang w:val="nl-NL" w:eastAsia="ja-JP"/>
        </w:rPr>
        <w:t>)</w:t>
      </w:r>
      <w:r w:rsidRPr="00B01C72">
        <w:rPr>
          <w:lang w:val="nl-NL" w:eastAsia="ja-JP"/>
        </w:rPr>
        <w:t xml:space="preserve"> en de brief betreffende de “</w:t>
      </w:r>
      <w:r w:rsidRPr="00E76502">
        <w:rPr>
          <w:lang w:val="nl-NL" w:eastAsia="ja-JP"/>
        </w:rPr>
        <w:t>Nadere kabinetsappreciatie EU-migratiepakket 9 september 2015</w:t>
      </w:r>
      <w:r w:rsidRPr="00B01C72">
        <w:rPr>
          <w:lang w:val="nl-NL" w:eastAsia="ja-JP"/>
        </w:rPr>
        <w:t xml:space="preserve">” die uw Kamer </w:t>
      </w:r>
      <w:r w:rsidR="00D477CC">
        <w:rPr>
          <w:lang w:val="nl-NL" w:eastAsia="ja-JP"/>
        </w:rPr>
        <w:t>op 5 oktober jl. is toegegaan</w:t>
      </w:r>
      <w:r w:rsidR="00AD302B">
        <w:rPr>
          <w:lang w:val="nl-NL" w:eastAsia="ja-JP"/>
        </w:rPr>
        <w:t>,</w:t>
      </w:r>
      <w:r w:rsidRPr="00B01C72">
        <w:rPr>
          <w:lang w:val="nl-NL" w:eastAsia="ja-JP"/>
        </w:rPr>
        <w:t xml:space="preserve"> waarin onder andere nader wordt ingegaan op de externe di</w:t>
      </w:r>
      <w:r w:rsidR="00CA3637">
        <w:rPr>
          <w:lang w:val="nl-NL" w:eastAsia="ja-JP"/>
        </w:rPr>
        <w:t>mensie van het migratiebeleid.</w:t>
      </w:r>
      <w:r w:rsidR="00E76502">
        <w:rPr>
          <w:lang w:val="nl-NL" w:eastAsia="ja-JP"/>
        </w:rPr>
        <w:t xml:space="preserve"> </w:t>
      </w:r>
    </w:p>
    <w:p w:rsidR="00126CD4" w:rsidP="00B01C72" w:rsidRDefault="00126CD4" w14:paraId="10714418" w14:textId="77777777">
      <w:pPr>
        <w:spacing w:after="0"/>
        <w:rPr>
          <w:lang w:val="nl-NL" w:eastAsia="ja-JP"/>
        </w:rPr>
      </w:pPr>
    </w:p>
    <w:p w:rsidRPr="00B01C72" w:rsidR="00126CD4" w:rsidP="00B01C72" w:rsidRDefault="00126CD4" w14:paraId="63635571" w14:textId="617FC8E0">
      <w:pPr>
        <w:spacing w:after="0"/>
        <w:rPr>
          <w:lang w:val="nl-NL" w:eastAsia="ja-JP"/>
        </w:rPr>
      </w:pPr>
      <w:r>
        <w:rPr>
          <w:rFonts w:hint="eastAsia"/>
          <w:lang w:val="nl-NL" w:eastAsia="ja-JP"/>
        </w:rPr>
        <w:t>Z</w:t>
      </w:r>
      <w:r w:rsidRPr="00126CD4">
        <w:rPr>
          <w:lang w:val="nl-NL"/>
        </w:rPr>
        <w:t xml:space="preserve">owel Raad en Europees Parlement zijn zich bewust van noodzaak en urgentie van de aanpak van deze </w:t>
      </w:r>
      <w:r w:rsidR="001C436D">
        <w:rPr>
          <w:rFonts w:hint="eastAsia"/>
          <w:lang w:val="nl-NL" w:eastAsia="ja-JP"/>
        </w:rPr>
        <w:t>migratie</w:t>
      </w:r>
      <w:r w:rsidRPr="00126CD4">
        <w:rPr>
          <w:lang w:val="nl-NL"/>
        </w:rPr>
        <w:t xml:space="preserve">crisis. Het is duidelijk dat meer en vooral ook een gerichtere inzet van middelen nodig zijn om ook </w:t>
      </w:r>
      <w:r w:rsidR="001C436D">
        <w:rPr>
          <w:rFonts w:hint="eastAsia"/>
          <w:lang w:val="nl-NL" w:eastAsia="ja-JP"/>
        </w:rPr>
        <w:t>de migratiestroom</w:t>
      </w:r>
      <w:r w:rsidR="001C436D">
        <w:rPr>
          <w:lang w:val="nl-NL"/>
        </w:rPr>
        <w:t xml:space="preserve"> in de toekomst</w:t>
      </w:r>
      <w:r w:rsidR="001C436D">
        <w:rPr>
          <w:rFonts w:hint="eastAsia"/>
          <w:lang w:val="nl-NL" w:eastAsia="ja-JP"/>
        </w:rPr>
        <w:t xml:space="preserve"> in te dammen</w:t>
      </w:r>
      <w:r w:rsidRPr="00126CD4">
        <w:rPr>
          <w:lang w:val="nl-NL"/>
        </w:rPr>
        <w:t>, zoals het EU noodtrustfonds voor Afrika beoogt. Op dit moment wordt op technisch niveau onderhandeld over de invulling en uitwerking van dit fonds.</w:t>
      </w:r>
    </w:p>
    <w:p w:rsidR="00126CD4" w:rsidP="00B01C72" w:rsidRDefault="00126CD4" w14:paraId="4F582BDB" w14:textId="77777777">
      <w:pPr>
        <w:spacing w:after="0"/>
        <w:rPr>
          <w:lang w:val="nl-NL" w:eastAsia="ja-JP"/>
        </w:rPr>
      </w:pPr>
    </w:p>
    <w:p w:rsidR="003A2B13" w:rsidP="00B01C72" w:rsidRDefault="003A2B13" w14:paraId="1E7A7F91" w14:textId="77777777">
      <w:pPr>
        <w:spacing w:after="0"/>
        <w:rPr>
          <w:lang w:val="nl-NL" w:eastAsia="ja-JP"/>
        </w:rPr>
      </w:pPr>
    </w:p>
    <w:p w:rsidRPr="00B01C72" w:rsidR="00B30F05" w:rsidP="00B30F05" w:rsidRDefault="00B30F05" w14:paraId="2BD69F88" w14:textId="3B9A4D57">
      <w:pPr>
        <w:spacing w:after="0"/>
        <w:rPr>
          <w:b/>
          <w:lang w:val="nl-NL" w:eastAsia="ja-JP"/>
        </w:rPr>
      </w:pPr>
      <w:r w:rsidRPr="00B01C72">
        <w:rPr>
          <w:rFonts w:hint="eastAsia"/>
          <w:b/>
          <w:lang w:val="nl-NL" w:eastAsia="ja-JP"/>
        </w:rPr>
        <w:t>Post-Cotonou</w:t>
      </w:r>
    </w:p>
    <w:p w:rsidR="007E7115" w:rsidP="005A6152" w:rsidRDefault="005A6152" w14:paraId="3578C077" w14:textId="7F3E4391">
      <w:pPr>
        <w:autoSpaceDE w:val="0"/>
        <w:autoSpaceDN w:val="0"/>
        <w:adjustRightInd w:val="0"/>
        <w:spacing w:after="0"/>
        <w:rPr>
          <w:szCs w:val="18"/>
          <w:lang w:val="nl-NL" w:eastAsia="ja-JP"/>
        </w:rPr>
      </w:pPr>
      <w:r w:rsidRPr="00A843DE">
        <w:rPr>
          <w:rFonts w:eastAsia="Malgun Gothic"/>
          <w:szCs w:val="18"/>
          <w:lang w:val="nl-NL" w:eastAsia="ko-KR"/>
        </w:rPr>
        <w:t>De Raad zal spreken over de toekomst van de relatie tussen de EU en de zogenoemde ACS-landen (</w:t>
      </w:r>
      <w:proofErr w:type="gramStart"/>
      <w:r w:rsidRPr="00A843DE">
        <w:rPr>
          <w:rFonts w:eastAsia="Malgun Gothic"/>
          <w:szCs w:val="18"/>
          <w:lang w:val="nl-NL" w:eastAsia="ko-KR"/>
        </w:rPr>
        <w:t>inmiddels</w:t>
      </w:r>
      <w:proofErr w:type="gramEnd"/>
      <w:r w:rsidRPr="00A843DE">
        <w:rPr>
          <w:rFonts w:eastAsia="Malgun Gothic"/>
          <w:szCs w:val="18"/>
          <w:lang w:val="nl-NL" w:eastAsia="ko-KR"/>
        </w:rPr>
        <w:t xml:space="preserve"> 79 landen in Afrika, het </w:t>
      </w:r>
      <w:proofErr w:type="spellStart"/>
      <w:r w:rsidRPr="00A843DE">
        <w:rPr>
          <w:rFonts w:eastAsia="Malgun Gothic"/>
          <w:szCs w:val="18"/>
          <w:lang w:val="nl-NL" w:eastAsia="ko-KR"/>
        </w:rPr>
        <w:t>Caribisch</w:t>
      </w:r>
      <w:proofErr w:type="spellEnd"/>
      <w:r w:rsidRPr="00A843DE">
        <w:rPr>
          <w:rFonts w:eastAsia="Malgun Gothic"/>
          <w:szCs w:val="18"/>
          <w:lang w:val="nl-NL" w:eastAsia="ko-KR"/>
        </w:rPr>
        <w:t xml:space="preserve"> Gebied en de Stille Oceaan) met het oog op het aflopen van het Cotonou-verdrag in 2020. </w:t>
      </w:r>
      <w:r>
        <w:rPr>
          <w:rFonts w:hint="eastAsia"/>
          <w:szCs w:val="18"/>
          <w:lang w:val="nl-NL" w:eastAsia="ja-JP"/>
        </w:rPr>
        <w:t xml:space="preserve">Tijdens de Raad Buitenlandse Zaken op 12 oktober </w:t>
      </w:r>
      <w:r w:rsidR="00606C2B">
        <w:rPr>
          <w:szCs w:val="18"/>
          <w:lang w:val="nl-NL" w:eastAsia="ja-JP"/>
        </w:rPr>
        <w:t>vindt</w:t>
      </w:r>
      <w:r>
        <w:rPr>
          <w:rFonts w:hint="eastAsia"/>
          <w:szCs w:val="18"/>
          <w:lang w:val="nl-NL" w:eastAsia="ja-JP"/>
        </w:rPr>
        <w:t xml:space="preserve"> een eerste discussie plaats over</w:t>
      </w:r>
      <w:r w:rsidRPr="00A843DE">
        <w:rPr>
          <w:rFonts w:eastAsia="Malgun Gothic"/>
          <w:szCs w:val="18"/>
          <w:lang w:val="nl-NL" w:eastAsia="ko-KR"/>
        </w:rPr>
        <w:t xml:space="preserve"> de EU-ACS relaties post-2020. </w:t>
      </w:r>
      <w:r>
        <w:rPr>
          <w:rFonts w:hint="eastAsia"/>
          <w:szCs w:val="18"/>
          <w:lang w:val="nl-NL" w:eastAsia="ja-JP"/>
        </w:rPr>
        <w:t xml:space="preserve">Nu zullen ook de ministers van Ontwikkelingssamenwerking over het onderwerp spreken. </w:t>
      </w:r>
    </w:p>
    <w:p w:rsidR="007E7115" w:rsidP="005A6152" w:rsidRDefault="007E7115" w14:paraId="25511D55" w14:textId="77777777">
      <w:pPr>
        <w:autoSpaceDE w:val="0"/>
        <w:autoSpaceDN w:val="0"/>
        <w:adjustRightInd w:val="0"/>
        <w:spacing w:after="0"/>
        <w:rPr>
          <w:szCs w:val="18"/>
          <w:lang w:val="nl-NL" w:eastAsia="ja-JP"/>
        </w:rPr>
      </w:pPr>
    </w:p>
    <w:p w:rsidRPr="00A843DE" w:rsidR="005A6152" w:rsidP="005A6152" w:rsidRDefault="005A6152" w14:paraId="1CBAF770" w14:textId="3E7C9B0B">
      <w:pPr>
        <w:autoSpaceDE w:val="0"/>
        <w:autoSpaceDN w:val="0"/>
        <w:adjustRightInd w:val="0"/>
        <w:spacing w:after="0"/>
        <w:rPr>
          <w:rFonts w:eastAsia="Malgun Gothic"/>
          <w:szCs w:val="18"/>
          <w:lang w:val="nl-NL" w:eastAsia="ko-KR"/>
        </w:rPr>
      </w:pPr>
      <w:r w:rsidRPr="00A843DE">
        <w:rPr>
          <w:rFonts w:eastAsia="Malgun Gothic"/>
          <w:szCs w:val="18"/>
          <w:lang w:val="nl-NL" w:eastAsia="ko-KR"/>
        </w:rPr>
        <w:t xml:space="preserve">Op verzoek van </w:t>
      </w:r>
      <w:r w:rsidR="00606C2B">
        <w:rPr>
          <w:rFonts w:eastAsia="Malgun Gothic"/>
          <w:szCs w:val="18"/>
          <w:lang w:val="nl-NL" w:eastAsia="ko-KR"/>
        </w:rPr>
        <w:t>het kabinet</w:t>
      </w:r>
      <w:r w:rsidRPr="00A843DE">
        <w:rPr>
          <w:rFonts w:eastAsia="Malgun Gothic"/>
          <w:szCs w:val="18"/>
          <w:lang w:val="nl-NL" w:eastAsia="ko-KR"/>
        </w:rPr>
        <w:t xml:space="preserve"> presenteerde de Adviesraad Internationale Vraagstukken (AIV) in maart 2015 zijn advies No. 93 over de herziening van het Verdrag van Cotonou: “ACS–EU-samenwerking na 2020: Op weg naar een nieuw partnerschap?” </w:t>
      </w:r>
      <w:r w:rsidR="00606C2B">
        <w:rPr>
          <w:rFonts w:eastAsia="Malgun Gothic"/>
          <w:szCs w:val="18"/>
          <w:lang w:val="nl-NL" w:eastAsia="ko-KR"/>
        </w:rPr>
        <w:t>(</w:t>
      </w:r>
      <w:r w:rsidRPr="00E76502">
        <w:rPr>
          <w:rFonts w:eastAsia="Malgun Gothic"/>
          <w:lang w:val="nl-NL" w:eastAsia="ko-KR"/>
        </w:rPr>
        <w:t>Kamerbrief d.d. 27-05-2015/ ESA20150511</w:t>
      </w:r>
      <w:r w:rsidRPr="00E76502" w:rsidR="00606C2B">
        <w:rPr>
          <w:rFonts w:eastAsia="Malgun Gothic"/>
          <w:lang w:val="nl-NL" w:eastAsia="ko-KR"/>
        </w:rPr>
        <w:t>).</w:t>
      </w:r>
      <w:r w:rsidRPr="00E76502">
        <w:rPr>
          <w:rFonts w:eastAsia="Malgun Gothic"/>
          <w:lang w:val="nl-NL" w:eastAsia="ko-KR"/>
        </w:rPr>
        <w:t xml:space="preserve"> Op 24 september jl. ontving uw Kamer de kabinetsreactie</w:t>
      </w:r>
      <w:r w:rsidRPr="00E76502" w:rsidR="00606C2B">
        <w:rPr>
          <w:rFonts w:eastAsia="Malgun Gothic"/>
          <w:lang w:val="nl-NL" w:eastAsia="ko-KR"/>
        </w:rPr>
        <w:t xml:space="preserve"> (Kamerstuk 34300-XVII-4</w:t>
      </w:r>
      <w:r w:rsidR="00606C2B">
        <w:rPr>
          <w:rFonts w:eastAsia="Malgun Gothic"/>
          <w:szCs w:val="18"/>
          <w:lang w:val="nl-NL" w:eastAsia="ko-KR"/>
        </w:rPr>
        <w:t>)</w:t>
      </w:r>
      <w:r w:rsidRPr="00A843DE">
        <w:rPr>
          <w:rFonts w:eastAsia="Malgun Gothic"/>
          <w:szCs w:val="18"/>
          <w:lang w:val="nl-NL" w:eastAsia="ko-KR"/>
        </w:rPr>
        <w:t xml:space="preserve">. Het kabinet stelt hierin het </w:t>
      </w:r>
      <w:r w:rsidR="001A7BAD">
        <w:rPr>
          <w:rFonts w:eastAsia="Malgun Gothic"/>
          <w:szCs w:val="18"/>
          <w:lang w:val="nl-NL" w:eastAsia="ko-KR"/>
        </w:rPr>
        <w:t>aflopen</w:t>
      </w:r>
      <w:r w:rsidRPr="00A843DE">
        <w:rPr>
          <w:rFonts w:eastAsia="Malgun Gothic"/>
          <w:szCs w:val="18"/>
          <w:lang w:val="nl-NL" w:eastAsia="ko-KR"/>
        </w:rPr>
        <w:t xml:space="preserve"> van het Cotonou verdrag te willen aangrijpen om alle mogelijke opties grondig te onderzoeken om te komen tot een modern, gelijkwaardig en effectief partnerschap met de ACS-landen dat de donor-ontvanger relatie ontstijgt en gebaseerd is op een coherent en geïntegreerd extern beleid van de EU. </w:t>
      </w:r>
    </w:p>
    <w:p w:rsidRPr="00A843DE" w:rsidR="005A6152" w:rsidP="005A6152" w:rsidRDefault="005A6152" w14:paraId="4BB33836" w14:textId="77777777">
      <w:pPr>
        <w:autoSpaceDE w:val="0"/>
        <w:autoSpaceDN w:val="0"/>
        <w:adjustRightInd w:val="0"/>
        <w:spacing w:after="0"/>
        <w:rPr>
          <w:rFonts w:eastAsia="Malgun Gothic"/>
          <w:szCs w:val="18"/>
          <w:lang w:val="nl-NL" w:eastAsia="ko-KR"/>
        </w:rPr>
      </w:pPr>
    </w:p>
    <w:p w:rsidR="00015E15" w:rsidP="00370621" w:rsidRDefault="005A6152" w14:paraId="09D7E309" w14:textId="3F6A984F">
      <w:pPr>
        <w:autoSpaceDE w:val="0"/>
        <w:autoSpaceDN w:val="0"/>
        <w:adjustRightInd w:val="0"/>
        <w:spacing w:after="0"/>
        <w:rPr>
          <w:szCs w:val="18"/>
          <w:lang w:val="nl-NL" w:eastAsia="ja-JP"/>
        </w:rPr>
      </w:pPr>
      <w:r w:rsidRPr="00A843DE">
        <w:rPr>
          <w:szCs w:val="18"/>
          <w:lang w:val="nl-NL" w:eastAsia="ja-JP"/>
        </w:rPr>
        <w:t xml:space="preserve">De Commissie </w:t>
      </w:r>
      <w:r w:rsidR="0009526D">
        <w:rPr>
          <w:szCs w:val="18"/>
          <w:lang w:val="nl-NL" w:eastAsia="ja-JP"/>
        </w:rPr>
        <w:t xml:space="preserve">heeft </w:t>
      </w:r>
      <w:r w:rsidR="00D50E8D">
        <w:rPr>
          <w:szCs w:val="18"/>
          <w:lang w:val="nl-NL" w:eastAsia="ja-JP"/>
        </w:rPr>
        <w:t xml:space="preserve">op 6 oktober 2016 </w:t>
      </w:r>
      <w:r w:rsidR="0009526D">
        <w:rPr>
          <w:szCs w:val="18"/>
          <w:lang w:val="nl-NL" w:eastAsia="ja-JP"/>
        </w:rPr>
        <w:t>een</w:t>
      </w:r>
      <w:r w:rsidRPr="00A843DE">
        <w:rPr>
          <w:szCs w:val="18"/>
          <w:lang w:val="nl-NL" w:eastAsia="ja-JP"/>
        </w:rPr>
        <w:t xml:space="preserve"> ‘Joint </w:t>
      </w:r>
      <w:proofErr w:type="spellStart"/>
      <w:r w:rsidRPr="00A843DE">
        <w:rPr>
          <w:szCs w:val="18"/>
          <w:lang w:val="nl-NL" w:eastAsia="ja-JP"/>
        </w:rPr>
        <w:t>Consultation</w:t>
      </w:r>
      <w:proofErr w:type="spellEnd"/>
      <w:r w:rsidRPr="00A843DE">
        <w:rPr>
          <w:szCs w:val="18"/>
          <w:lang w:val="nl-NL" w:eastAsia="ja-JP"/>
        </w:rPr>
        <w:t xml:space="preserve"> </w:t>
      </w:r>
      <w:proofErr w:type="gramStart"/>
      <w:r w:rsidRPr="00A843DE">
        <w:rPr>
          <w:szCs w:val="18"/>
          <w:lang w:val="nl-NL" w:eastAsia="ja-JP"/>
        </w:rPr>
        <w:t>Paper</w:t>
      </w:r>
      <w:proofErr w:type="gramEnd"/>
      <w:r w:rsidRPr="00A843DE">
        <w:rPr>
          <w:szCs w:val="18"/>
          <w:lang w:val="nl-NL" w:eastAsia="ja-JP"/>
        </w:rPr>
        <w:t xml:space="preserve">’ </w:t>
      </w:r>
      <w:r w:rsidR="0009526D">
        <w:rPr>
          <w:szCs w:val="18"/>
          <w:lang w:val="nl-NL" w:eastAsia="ja-JP"/>
        </w:rPr>
        <w:t>uitgebracht</w:t>
      </w:r>
      <w:r w:rsidRPr="00A843DE">
        <w:rPr>
          <w:szCs w:val="18"/>
          <w:lang w:val="nl-NL" w:eastAsia="ja-JP"/>
        </w:rPr>
        <w:t xml:space="preserve"> dat </w:t>
      </w:r>
      <w:r w:rsidR="003A55B9">
        <w:rPr>
          <w:szCs w:val="18"/>
          <w:lang w:val="nl-NL" w:eastAsia="ja-JP"/>
        </w:rPr>
        <w:t xml:space="preserve">het </w:t>
      </w:r>
      <w:r w:rsidRPr="00A843DE">
        <w:rPr>
          <w:szCs w:val="18"/>
          <w:lang w:val="nl-NL" w:eastAsia="ja-JP"/>
        </w:rPr>
        <w:t>startpunt vormt voor publieke consultaties</w:t>
      </w:r>
      <w:r w:rsidR="00606C2B">
        <w:rPr>
          <w:szCs w:val="18"/>
          <w:lang w:val="nl-NL" w:eastAsia="ja-JP"/>
        </w:rPr>
        <w:t xml:space="preserve"> (</w:t>
      </w:r>
      <w:r w:rsidRPr="00657A07" w:rsidR="00370621">
        <w:rPr>
          <w:lang w:val="nl-NL" w:eastAsia="ja-JP"/>
        </w:rPr>
        <w:t>JOIN(2015</w:t>
      </w:r>
      <w:r w:rsidRPr="00370621" w:rsidR="00370621">
        <w:rPr>
          <w:szCs w:val="18"/>
          <w:lang w:val="nl-NL" w:eastAsia="ja-JP"/>
        </w:rPr>
        <w:t xml:space="preserve">) 33 </w:t>
      </w:r>
      <w:proofErr w:type="spellStart"/>
      <w:r w:rsidRPr="00370621" w:rsidR="00370621">
        <w:rPr>
          <w:szCs w:val="18"/>
          <w:lang w:val="nl-NL" w:eastAsia="ja-JP"/>
        </w:rPr>
        <w:t>final</w:t>
      </w:r>
      <w:proofErr w:type="spellEnd"/>
      <w:r w:rsidR="00606C2B">
        <w:rPr>
          <w:szCs w:val="18"/>
          <w:lang w:val="nl-NL" w:eastAsia="ja-JP"/>
        </w:rPr>
        <w:t>)</w:t>
      </w:r>
      <w:r w:rsidR="0009526D">
        <w:rPr>
          <w:szCs w:val="18"/>
          <w:lang w:val="nl-NL" w:eastAsia="ja-JP"/>
        </w:rPr>
        <w:t>.</w:t>
      </w:r>
      <w:r w:rsidRPr="00A843DE">
        <w:rPr>
          <w:szCs w:val="18"/>
          <w:lang w:val="nl-NL" w:eastAsia="ja-JP"/>
        </w:rPr>
        <w:t xml:space="preserve"> </w:t>
      </w:r>
      <w:r w:rsidR="0009526D">
        <w:rPr>
          <w:szCs w:val="18"/>
          <w:lang w:val="nl-NL" w:eastAsia="ja-JP"/>
        </w:rPr>
        <w:t xml:space="preserve">In </w:t>
      </w:r>
      <w:proofErr w:type="gramStart"/>
      <w:r w:rsidR="0009526D">
        <w:rPr>
          <w:szCs w:val="18"/>
          <w:lang w:val="nl-NL" w:eastAsia="ja-JP"/>
        </w:rPr>
        <w:t>het</w:t>
      </w:r>
      <w:proofErr w:type="gramEnd"/>
      <w:r w:rsidR="0009526D">
        <w:rPr>
          <w:szCs w:val="18"/>
          <w:lang w:val="nl-NL" w:eastAsia="ja-JP"/>
        </w:rPr>
        <w:t xml:space="preserve"> paper worden relevante vragen gesteld gericht op wat bereikt is in het verleden, maar ook op hoe de samenwerking in de toekomst vorm zou moeten krijgen. Onderwerpen lopen uiteen van wederzijdse belang</w:t>
      </w:r>
      <w:r w:rsidR="00EB6D89">
        <w:rPr>
          <w:szCs w:val="18"/>
          <w:lang w:val="nl-NL" w:eastAsia="ja-JP"/>
        </w:rPr>
        <w:t>en in de multipolaire wereld</w:t>
      </w:r>
      <w:r w:rsidR="0009526D">
        <w:rPr>
          <w:szCs w:val="18"/>
          <w:lang w:val="nl-NL" w:eastAsia="ja-JP"/>
        </w:rPr>
        <w:t xml:space="preserve"> tot mensenrechten, en van </w:t>
      </w:r>
      <w:r w:rsidR="00EB6D89">
        <w:rPr>
          <w:szCs w:val="18"/>
          <w:lang w:val="nl-NL" w:eastAsia="ja-JP"/>
        </w:rPr>
        <w:t xml:space="preserve">vrede en </w:t>
      </w:r>
      <w:r w:rsidR="0009526D">
        <w:rPr>
          <w:szCs w:val="18"/>
          <w:lang w:val="nl-NL" w:eastAsia="ja-JP"/>
        </w:rPr>
        <w:t xml:space="preserve">veiligheid tot betrokkenheid </w:t>
      </w:r>
      <w:r w:rsidR="00015E15">
        <w:rPr>
          <w:szCs w:val="18"/>
          <w:lang w:val="nl-NL" w:eastAsia="ja-JP"/>
        </w:rPr>
        <w:t xml:space="preserve">van de </w:t>
      </w:r>
      <w:r w:rsidR="0009526D">
        <w:rPr>
          <w:szCs w:val="18"/>
          <w:lang w:val="nl-NL" w:eastAsia="ja-JP"/>
        </w:rPr>
        <w:t>private sector. De publieke consultaties zijn open voor iedereen en moeten de basis vorme</w:t>
      </w:r>
      <w:r w:rsidRPr="00A843DE">
        <w:rPr>
          <w:szCs w:val="18"/>
          <w:lang w:val="nl-NL" w:eastAsia="ja-JP"/>
        </w:rPr>
        <w:t xml:space="preserve">n voor een Mededeling in 2016. </w:t>
      </w:r>
    </w:p>
    <w:p w:rsidR="00370621" w:rsidP="00370621" w:rsidRDefault="00370621" w14:paraId="192C9560" w14:textId="77777777">
      <w:pPr>
        <w:autoSpaceDE w:val="0"/>
        <w:autoSpaceDN w:val="0"/>
        <w:adjustRightInd w:val="0"/>
        <w:spacing w:after="0"/>
        <w:rPr>
          <w:szCs w:val="18"/>
          <w:lang w:val="nl-NL" w:eastAsia="ja-JP"/>
        </w:rPr>
      </w:pPr>
    </w:p>
    <w:p w:rsidRPr="00A843DE" w:rsidR="00370621" w:rsidP="005A6152" w:rsidRDefault="005A6152" w14:paraId="335B448A" w14:textId="547F08D2">
      <w:pPr>
        <w:autoSpaceDE w:val="0"/>
        <w:autoSpaceDN w:val="0"/>
        <w:adjustRightInd w:val="0"/>
        <w:rPr>
          <w:szCs w:val="18"/>
          <w:lang w:val="nl-NL" w:eastAsia="ja-JP"/>
        </w:rPr>
      </w:pPr>
      <w:r w:rsidRPr="00A843DE">
        <w:rPr>
          <w:rFonts w:eastAsia="Malgun Gothic"/>
          <w:szCs w:val="18"/>
          <w:lang w:val="nl-NL" w:eastAsia="ko-KR"/>
        </w:rPr>
        <w:t xml:space="preserve">De discussie in de Raad biedt de mogelijkheid om de betrekkingen in brede zin tegen het licht te houden. </w:t>
      </w:r>
      <w:r w:rsidRPr="00A843DE">
        <w:rPr>
          <w:szCs w:val="18"/>
          <w:lang w:val="nl-NL" w:eastAsia="ja-JP"/>
        </w:rPr>
        <w:t>Nederland zal</w:t>
      </w:r>
      <w:r w:rsidRPr="00A843DE">
        <w:rPr>
          <w:rFonts w:eastAsia="Malgun Gothic"/>
          <w:szCs w:val="18"/>
          <w:lang w:val="nl-NL" w:eastAsia="ko-KR"/>
        </w:rPr>
        <w:t xml:space="preserve"> pleiten voor een gedegen interne evaluatie van het ‘</w:t>
      </w:r>
      <w:proofErr w:type="spellStart"/>
      <w:r w:rsidRPr="00A843DE">
        <w:rPr>
          <w:rFonts w:eastAsia="Malgun Gothic"/>
          <w:szCs w:val="18"/>
          <w:lang w:val="nl-NL" w:eastAsia="ko-KR"/>
        </w:rPr>
        <w:t>acquis</w:t>
      </w:r>
      <w:proofErr w:type="spellEnd"/>
      <w:r w:rsidRPr="00A843DE">
        <w:rPr>
          <w:rFonts w:eastAsia="Malgun Gothic"/>
          <w:szCs w:val="18"/>
          <w:lang w:val="nl-NL" w:eastAsia="ko-KR"/>
        </w:rPr>
        <w:t xml:space="preserve"> van Cotonou’ en </w:t>
      </w:r>
      <w:r w:rsidRPr="00A843DE">
        <w:rPr>
          <w:szCs w:val="18"/>
          <w:lang w:val="nl-NL" w:eastAsia="ja-JP"/>
        </w:rPr>
        <w:t xml:space="preserve">voor </w:t>
      </w:r>
      <w:r w:rsidRPr="00A843DE">
        <w:rPr>
          <w:rFonts w:eastAsia="Malgun Gothic"/>
          <w:szCs w:val="18"/>
          <w:lang w:val="nl-NL" w:eastAsia="ko-KR"/>
        </w:rPr>
        <w:t xml:space="preserve">tijdige betrokkenheid van de ACS-landen in de discussie. </w:t>
      </w:r>
      <w:r w:rsidRPr="00A843DE">
        <w:rPr>
          <w:szCs w:val="18"/>
          <w:lang w:val="nl-NL" w:eastAsia="ja-JP"/>
        </w:rPr>
        <w:t>Daarnaast zal Nederland, zoals aangegeven in de Kabinetsreactie,</w:t>
      </w:r>
      <w:r w:rsidRPr="00A843DE">
        <w:rPr>
          <w:rFonts w:eastAsia="Malgun Gothic"/>
          <w:szCs w:val="18"/>
          <w:lang w:val="nl-NL" w:eastAsia="ko-KR"/>
        </w:rPr>
        <w:t xml:space="preserve"> aandacht vragen voor het onderzoeken van concrete alternatieven in plaats van onverkort inzetten op een vervolgverdrag.</w:t>
      </w:r>
      <w:r w:rsidRPr="00A843DE">
        <w:rPr>
          <w:szCs w:val="18"/>
          <w:lang w:val="nl-NL" w:eastAsia="ja-JP"/>
        </w:rPr>
        <w:t xml:space="preserve"> De toekomstige samenwerking – in welke vorm dan ook - moet een wederzijds belang dienen en daadwerkelijk bijdragen aan vrede en veiligheid, duurzame ontwikkeling en inclusieve groei.</w:t>
      </w:r>
      <w:r w:rsidR="00370621">
        <w:rPr>
          <w:szCs w:val="18"/>
          <w:lang w:val="nl-NL" w:eastAsia="ja-JP"/>
        </w:rPr>
        <w:t xml:space="preserve"> De verhoudingen in de Raad en het Europees Parlement zijn nog niet </w:t>
      </w:r>
      <w:r w:rsidR="005F79D7">
        <w:rPr>
          <w:szCs w:val="18"/>
          <w:lang w:val="nl-NL" w:eastAsia="ja-JP"/>
        </w:rPr>
        <w:t>duidelijk</w:t>
      </w:r>
      <w:r w:rsidR="00370621">
        <w:rPr>
          <w:szCs w:val="18"/>
          <w:lang w:val="nl-NL" w:eastAsia="ja-JP"/>
        </w:rPr>
        <w:t xml:space="preserve">. Er is een algemeen gevoelde noodzaak tot hervormingen, maar er zijn ook gevestigde belangen die moeite hebben met voorgestelde hervormingen. </w:t>
      </w:r>
    </w:p>
    <w:p w:rsidRPr="00A27858" w:rsidR="00B30F05" w:rsidP="00A27858" w:rsidRDefault="00B30F05" w14:paraId="41EBC647" w14:textId="3182CFD6">
      <w:pPr>
        <w:tabs>
          <w:tab w:val="left" w:pos="5460"/>
        </w:tabs>
        <w:spacing w:after="0"/>
        <w:rPr>
          <w:b/>
          <w:lang w:val="nl-NL" w:eastAsia="ja-JP"/>
        </w:rPr>
      </w:pPr>
      <w:r w:rsidRPr="00A27858">
        <w:rPr>
          <w:rFonts w:hint="eastAsia"/>
          <w:b/>
          <w:lang w:val="nl-NL" w:eastAsia="ja-JP"/>
        </w:rPr>
        <w:t>W</w:t>
      </w:r>
      <w:r w:rsidR="00756D30">
        <w:rPr>
          <w:b/>
          <w:lang w:val="nl-NL" w:eastAsia="ja-JP"/>
        </w:rPr>
        <w:t xml:space="preserve">orld </w:t>
      </w:r>
      <w:proofErr w:type="spellStart"/>
      <w:r w:rsidRPr="00A27858">
        <w:rPr>
          <w:rFonts w:hint="eastAsia"/>
          <w:b/>
          <w:lang w:val="nl-NL" w:eastAsia="ja-JP"/>
        </w:rPr>
        <w:t>H</w:t>
      </w:r>
      <w:r w:rsidR="00756D30">
        <w:rPr>
          <w:b/>
          <w:lang w:val="nl-NL" w:eastAsia="ja-JP"/>
        </w:rPr>
        <w:t>umanitarian</w:t>
      </w:r>
      <w:proofErr w:type="spellEnd"/>
      <w:r w:rsidR="00756D30">
        <w:rPr>
          <w:b/>
          <w:lang w:val="nl-NL" w:eastAsia="ja-JP"/>
        </w:rPr>
        <w:t xml:space="preserve"> </w:t>
      </w:r>
      <w:proofErr w:type="spellStart"/>
      <w:r w:rsidRPr="00A27858">
        <w:rPr>
          <w:rFonts w:hint="eastAsia"/>
          <w:b/>
          <w:lang w:val="nl-NL" w:eastAsia="ja-JP"/>
        </w:rPr>
        <w:t>S</w:t>
      </w:r>
      <w:r w:rsidR="00756D30">
        <w:rPr>
          <w:b/>
          <w:lang w:val="nl-NL" w:eastAsia="ja-JP"/>
        </w:rPr>
        <w:t>ummit</w:t>
      </w:r>
      <w:proofErr w:type="spellEnd"/>
      <w:r w:rsidR="00A27858">
        <w:rPr>
          <w:b/>
          <w:lang w:val="nl-NL" w:eastAsia="ja-JP"/>
        </w:rPr>
        <w:tab/>
      </w:r>
    </w:p>
    <w:p w:rsidRPr="00900E09" w:rsidR="00900E09" w:rsidP="00900E09" w:rsidRDefault="00C7615D" w14:paraId="683EBD0E" w14:textId="444B0367">
      <w:pPr>
        <w:spacing w:after="0"/>
        <w:rPr>
          <w:lang w:val="nl-NL" w:eastAsia="ja-JP"/>
        </w:rPr>
      </w:pPr>
      <w:r w:rsidRPr="00900E09">
        <w:rPr>
          <w:lang w:val="nl-NL" w:eastAsia="ja-JP"/>
        </w:rPr>
        <w:t xml:space="preserve">De Raad zal zich </w:t>
      </w:r>
      <w:r w:rsidRPr="00900E09" w:rsidR="00900E09">
        <w:rPr>
          <w:lang w:val="nl-NL" w:eastAsia="ja-JP"/>
        </w:rPr>
        <w:t>tevens</w:t>
      </w:r>
      <w:r w:rsidRPr="00900E09">
        <w:rPr>
          <w:lang w:val="nl-NL" w:eastAsia="ja-JP"/>
        </w:rPr>
        <w:t xml:space="preserve"> buigen over </w:t>
      </w:r>
      <w:r w:rsidRPr="00900E09" w:rsidR="00A27858">
        <w:rPr>
          <w:lang w:val="nl-NL" w:eastAsia="ja-JP"/>
        </w:rPr>
        <w:t xml:space="preserve">de World </w:t>
      </w:r>
      <w:proofErr w:type="spellStart"/>
      <w:r w:rsidRPr="00900E09" w:rsidR="00A27858">
        <w:rPr>
          <w:lang w:val="nl-NL" w:eastAsia="ja-JP"/>
        </w:rPr>
        <w:t>Humanitarian</w:t>
      </w:r>
      <w:proofErr w:type="spellEnd"/>
      <w:r w:rsidRPr="00900E09" w:rsidR="00A27858">
        <w:rPr>
          <w:lang w:val="nl-NL" w:eastAsia="ja-JP"/>
        </w:rPr>
        <w:t xml:space="preserve"> </w:t>
      </w:r>
      <w:proofErr w:type="spellStart"/>
      <w:r w:rsidRPr="00900E09" w:rsidR="00A27858">
        <w:rPr>
          <w:lang w:val="nl-NL" w:eastAsia="ja-JP"/>
        </w:rPr>
        <w:t>Summit</w:t>
      </w:r>
      <w:proofErr w:type="spellEnd"/>
      <w:r w:rsidRPr="00900E09" w:rsidR="00A27858">
        <w:rPr>
          <w:lang w:val="nl-NL" w:eastAsia="ja-JP"/>
        </w:rPr>
        <w:t xml:space="preserve"> (WHS) </w:t>
      </w:r>
      <w:r w:rsidRPr="00900E09" w:rsidR="00900E09">
        <w:rPr>
          <w:lang w:val="nl-NL" w:eastAsia="ja-JP"/>
        </w:rPr>
        <w:t xml:space="preserve">die </w:t>
      </w:r>
      <w:r w:rsidR="00606C2B">
        <w:rPr>
          <w:lang w:val="nl-NL" w:eastAsia="ja-JP"/>
        </w:rPr>
        <w:t xml:space="preserve">in </w:t>
      </w:r>
      <w:r w:rsidRPr="00900E09" w:rsidR="00900E09">
        <w:rPr>
          <w:lang w:val="nl-NL" w:eastAsia="ja-JP"/>
        </w:rPr>
        <w:t xml:space="preserve">mei 2016 </w:t>
      </w:r>
      <w:r w:rsidRPr="00900E09" w:rsidR="00A27858">
        <w:rPr>
          <w:lang w:val="nl-NL" w:eastAsia="ja-JP"/>
        </w:rPr>
        <w:t>in Istanbul</w:t>
      </w:r>
      <w:r w:rsidRPr="00900E09" w:rsidR="00900E09">
        <w:rPr>
          <w:lang w:val="nl-NL" w:eastAsia="ja-JP"/>
        </w:rPr>
        <w:t xml:space="preserve"> zal plaatsvinden</w:t>
      </w:r>
      <w:r w:rsidRPr="00900E09" w:rsidR="00A27858">
        <w:rPr>
          <w:lang w:val="nl-NL" w:eastAsia="ja-JP"/>
        </w:rPr>
        <w:t xml:space="preserve">. De wereldtop komt op een moment waarop </w:t>
      </w:r>
      <w:r w:rsidRPr="00900E09" w:rsidR="00900E09">
        <w:rPr>
          <w:lang w:val="nl-NL" w:eastAsia="ja-JP"/>
        </w:rPr>
        <w:t xml:space="preserve">wereldwijd </w:t>
      </w:r>
      <w:r w:rsidRPr="00900E09" w:rsidR="00A27858">
        <w:rPr>
          <w:lang w:val="nl-NL" w:eastAsia="ja-JP"/>
        </w:rPr>
        <w:t xml:space="preserve">80 miljoen mensen humanitaire hulp nodig hebben. Het doel is om internationale consensus te bereiken </w:t>
      </w:r>
      <w:r w:rsidR="00BC674B">
        <w:rPr>
          <w:lang w:val="nl-NL" w:eastAsia="ja-JP"/>
        </w:rPr>
        <w:t>over</w:t>
      </w:r>
      <w:r w:rsidRPr="00900E09" w:rsidR="00A27858">
        <w:rPr>
          <w:lang w:val="nl-NL" w:eastAsia="ja-JP"/>
        </w:rPr>
        <w:t xml:space="preserve"> de </w:t>
      </w:r>
      <w:r w:rsidR="00BC674B">
        <w:rPr>
          <w:lang w:val="nl-NL" w:eastAsia="ja-JP"/>
        </w:rPr>
        <w:t xml:space="preserve">herbevestiging van de </w:t>
      </w:r>
      <w:r w:rsidRPr="00900E09" w:rsidR="00A27858">
        <w:rPr>
          <w:lang w:val="nl-NL" w:eastAsia="ja-JP"/>
        </w:rPr>
        <w:t xml:space="preserve">beginselen van humanitaire hulp en de </w:t>
      </w:r>
      <w:r w:rsidR="00BC674B">
        <w:rPr>
          <w:lang w:val="nl-NL" w:eastAsia="ja-JP"/>
        </w:rPr>
        <w:t xml:space="preserve">verhoging van de </w:t>
      </w:r>
      <w:r w:rsidRPr="00900E09" w:rsidR="00A27858">
        <w:rPr>
          <w:lang w:val="nl-NL" w:eastAsia="ja-JP"/>
        </w:rPr>
        <w:t>effectiviteit van humanitaire actie zodat huidige en toekomstige uitdagingen beter het hoofd kunnen worden geboden.</w:t>
      </w:r>
      <w:r w:rsidRPr="00900E09" w:rsidR="00A27858">
        <w:rPr>
          <w:rFonts w:hint="eastAsia"/>
          <w:lang w:val="nl-NL" w:eastAsia="ja-JP"/>
        </w:rPr>
        <w:t xml:space="preserve"> </w:t>
      </w:r>
    </w:p>
    <w:p w:rsidRPr="00900E09" w:rsidR="00900E09" w:rsidP="00900E09" w:rsidRDefault="00900E09" w14:paraId="59D650E9" w14:textId="77777777">
      <w:pPr>
        <w:spacing w:after="0"/>
        <w:rPr>
          <w:lang w:val="nl-NL" w:eastAsia="ja-JP"/>
        </w:rPr>
      </w:pPr>
    </w:p>
    <w:p w:rsidR="00900E09" w:rsidP="00900E09" w:rsidRDefault="00A27858" w14:paraId="34246CFB" w14:textId="6A31CE0A">
      <w:pPr>
        <w:spacing w:after="0"/>
        <w:rPr>
          <w:lang w:val="nl-NL" w:eastAsia="ja-JP"/>
        </w:rPr>
      </w:pPr>
      <w:r w:rsidRPr="00900E09">
        <w:rPr>
          <w:rFonts w:hint="eastAsia"/>
          <w:lang w:val="nl-NL" w:eastAsia="ja-JP"/>
        </w:rPr>
        <w:t xml:space="preserve">Deze top staat niet op zichzelf. Samen met het </w:t>
      </w:r>
      <w:r w:rsidRPr="00900E09">
        <w:rPr>
          <w:lang w:val="nl-NL" w:eastAsia="ja-JP"/>
        </w:rPr>
        <w:t xml:space="preserve">Sendai Framework </w:t>
      </w:r>
      <w:proofErr w:type="spellStart"/>
      <w:r w:rsidRPr="00900E09">
        <w:rPr>
          <w:lang w:val="nl-NL" w:eastAsia="ja-JP"/>
        </w:rPr>
        <w:t>for</w:t>
      </w:r>
      <w:proofErr w:type="spellEnd"/>
      <w:r w:rsidRPr="00900E09">
        <w:rPr>
          <w:lang w:val="nl-NL" w:eastAsia="ja-JP"/>
        </w:rPr>
        <w:t xml:space="preserve"> </w:t>
      </w:r>
      <w:proofErr w:type="spellStart"/>
      <w:r w:rsidRPr="00900E09">
        <w:rPr>
          <w:lang w:val="nl-NL" w:eastAsia="ja-JP"/>
        </w:rPr>
        <w:t>Disaster</w:t>
      </w:r>
      <w:proofErr w:type="spellEnd"/>
      <w:r w:rsidRPr="00900E09">
        <w:rPr>
          <w:lang w:val="nl-NL" w:eastAsia="ja-JP"/>
        </w:rPr>
        <w:t xml:space="preserve"> Risk </w:t>
      </w:r>
      <w:proofErr w:type="spellStart"/>
      <w:r w:rsidRPr="00900E09">
        <w:rPr>
          <w:lang w:val="nl-NL" w:eastAsia="ja-JP"/>
        </w:rPr>
        <w:t>Reduction</w:t>
      </w:r>
      <w:proofErr w:type="spellEnd"/>
      <w:r w:rsidRPr="00900E09">
        <w:rPr>
          <w:rFonts w:hint="eastAsia"/>
          <w:lang w:val="nl-NL" w:eastAsia="ja-JP"/>
        </w:rPr>
        <w:t xml:space="preserve">, de Duurzame Ontwikkelingsdoelen 2030 en de Klimaatconferentie Parijs 2015 is de WHS onderdeel van een bredere discussie. </w:t>
      </w:r>
      <w:r w:rsidR="00900E09">
        <w:rPr>
          <w:lang w:val="nl-NL" w:eastAsia="ja-JP"/>
        </w:rPr>
        <w:t>Het is de eerste keer dat de Raad zal spreken over de top</w:t>
      </w:r>
      <w:r w:rsidR="00606C2B">
        <w:rPr>
          <w:lang w:val="nl-NL" w:eastAsia="ja-JP"/>
        </w:rPr>
        <w:t>, daarom</w:t>
      </w:r>
      <w:r w:rsidR="00900E09">
        <w:rPr>
          <w:lang w:val="nl-NL" w:eastAsia="ja-JP"/>
        </w:rPr>
        <w:t xml:space="preserve"> zal </w:t>
      </w:r>
      <w:r w:rsidR="00606C2B">
        <w:rPr>
          <w:lang w:val="nl-NL" w:eastAsia="ja-JP"/>
        </w:rPr>
        <w:t xml:space="preserve">deze bespreking vooral </w:t>
      </w:r>
      <w:r w:rsidR="00900E09">
        <w:rPr>
          <w:lang w:val="nl-NL" w:eastAsia="ja-JP"/>
        </w:rPr>
        <w:t xml:space="preserve">een </w:t>
      </w:r>
      <w:r w:rsidR="00821479">
        <w:rPr>
          <w:lang w:val="nl-NL" w:eastAsia="ja-JP"/>
        </w:rPr>
        <w:t>eerste oriënterende</w:t>
      </w:r>
      <w:r w:rsidR="00900E09">
        <w:rPr>
          <w:lang w:val="nl-NL" w:eastAsia="ja-JP"/>
        </w:rPr>
        <w:t xml:space="preserve"> verkenning </w:t>
      </w:r>
      <w:r w:rsidR="00606C2B">
        <w:rPr>
          <w:lang w:val="nl-NL" w:eastAsia="ja-JP"/>
        </w:rPr>
        <w:t>zijn</w:t>
      </w:r>
      <w:r w:rsidR="00900E09">
        <w:rPr>
          <w:lang w:val="nl-NL" w:eastAsia="ja-JP"/>
        </w:rPr>
        <w:t>.</w:t>
      </w:r>
      <w:r w:rsidRPr="00900E09">
        <w:rPr>
          <w:lang w:val="nl-NL" w:eastAsia="ja-JP"/>
        </w:rPr>
        <w:t xml:space="preserve"> </w:t>
      </w:r>
    </w:p>
    <w:p w:rsidR="00900E09" w:rsidP="00900E09" w:rsidRDefault="00900E09" w14:paraId="61566AE1" w14:textId="77777777">
      <w:pPr>
        <w:spacing w:after="0"/>
        <w:rPr>
          <w:lang w:val="nl-NL" w:eastAsia="ja-JP"/>
        </w:rPr>
      </w:pPr>
    </w:p>
    <w:p w:rsidR="00A27858" w:rsidP="00900E09" w:rsidRDefault="00A27858" w14:paraId="633B199D" w14:textId="08403E98">
      <w:pPr>
        <w:spacing w:after="0"/>
        <w:rPr>
          <w:lang w:val="nl-NL" w:eastAsia="ja-JP"/>
        </w:rPr>
      </w:pPr>
      <w:r w:rsidRPr="00900E09">
        <w:rPr>
          <w:lang w:val="nl-NL" w:eastAsia="ja-JP"/>
        </w:rPr>
        <w:t xml:space="preserve">Mede op Nederlands initiatief </w:t>
      </w:r>
      <w:r w:rsidR="00900E09">
        <w:rPr>
          <w:lang w:val="nl-NL" w:eastAsia="ja-JP"/>
        </w:rPr>
        <w:t>is de EU recent met zgn</w:t>
      </w:r>
      <w:r w:rsidR="002E24E5">
        <w:rPr>
          <w:lang w:val="nl-NL" w:eastAsia="ja-JP"/>
        </w:rPr>
        <w:t>.</w:t>
      </w:r>
      <w:r w:rsidR="00900E09">
        <w:rPr>
          <w:lang w:val="nl-NL" w:eastAsia="ja-JP"/>
        </w:rPr>
        <w:t xml:space="preserve"> “common </w:t>
      </w:r>
      <w:proofErr w:type="spellStart"/>
      <w:r w:rsidR="00900E09">
        <w:rPr>
          <w:lang w:val="nl-NL" w:eastAsia="ja-JP"/>
        </w:rPr>
        <w:t>messages</w:t>
      </w:r>
      <w:proofErr w:type="spellEnd"/>
      <w:r w:rsidR="00900E09">
        <w:rPr>
          <w:lang w:val="nl-NL" w:eastAsia="ja-JP"/>
        </w:rPr>
        <w:t xml:space="preserve">” gekomen zodat </w:t>
      </w:r>
      <w:r w:rsidRPr="00900E09" w:rsidR="00606C2B">
        <w:rPr>
          <w:lang w:val="nl-NL" w:eastAsia="ja-JP"/>
        </w:rPr>
        <w:t>in Genève</w:t>
      </w:r>
      <w:r w:rsidR="00606C2B">
        <w:rPr>
          <w:lang w:val="nl-NL" w:eastAsia="ja-JP"/>
        </w:rPr>
        <w:t xml:space="preserve"> </w:t>
      </w:r>
      <w:r w:rsidR="00900E09">
        <w:rPr>
          <w:lang w:val="nl-NL" w:eastAsia="ja-JP"/>
        </w:rPr>
        <w:t>een</w:t>
      </w:r>
      <w:r w:rsidR="003E28CE">
        <w:rPr>
          <w:lang w:val="nl-NL" w:eastAsia="ja-JP"/>
        </w:rPr>
        <w:t xml:space="preserve"> </w:t>
      </w:r>
      <w:r w:rsidRPr="00900E09">
        <w:rPr>
          <w:lang w:val="nl-NL" w:eastAsia="ja-JP"/>
        </w:rPr>
        <w:t xml:space="preserve">eenduidige boodschap </w:t>
      </w:r>
      <w:r w:rsidR="0067276D">
        <w:rPr>
          <w:lang w:val="nl-NL" w:eastAsia="ja-JP"/>
        </w:rPr>
        <w:t xml:space="preserve">kan worden </w:t>
      </w:r>
      <w:r w:rsidRPr="00900E09">
        <w:rPr>
          <w:lang w:val="nl-NL" w:eastAsia="ja-JP"/>
        </w:rPr>
        <w:t>uit</w:t>
      </w:r>
      <w:r w:rsidR="0067276D">
        <w:rPr>
          <w:lang w:val="nl-NL" w:eastAsia="ja-JP"/>
        </w:rPr>
        <w:t>ged</w:t>
      </w:r>
      <w:r w:rsidRPr="00900E09">
        <w:rPr>
          <w:lang w:val="nl-NL" w:eastAsia="ja-JP"/>
        </w:rPr>
        <w:t xml:space="preserve">ragen. </w:t>
      </w:r>
      <w:r w:rsidR="0067276D">
        <w:rPr>
          <w:lang w:val="nl-NL" w:eastAsia="ja-JP"/>
        </w:rPr>
        <w:t xml:space="preserve">Deze </w:t>
      </w:r>
      <w:r w:rsidR="00606C2B">
        <w:rPr>
          <w:lang w:val="nl-NL" w:eastAsia="ja-JP"/>
        </w:rPr>
        <w:t>boodschappen</w:t>
      </w:r>
      <w:r w:rsidR="0067276D">
        <w:rPr>
          <w:lang w:val="nl-NL" w:eastAsia="ja-JP"/>
        </w:rPr>
        <w:t xml:space="preserve"> zijn</w:t>
      </w:r>
      <w:r w:rsidRPr="00900E09">
        <w:rPr>
          <w:lang w:val="nl-NL" w:eastAsia="ja-JP"/>
        </w:rPr>
        <w:t xml:space="preserve"> gebaseerd op de Mededeling van de Europese Commissie ten aanzien van de humanitaire wereldtop: een wereldwijd partnerschap voor beginselvaste en efficiënte humanitaire hulp</w:t>
      </w:r>
      <w:r w:rsidR="00606C2B">
        <w:rPr>
          <w:lang w:val="nl-NL" w:eastAsia="ja-JP"/>
        </w:rPr>
        <w:t xml:space="preserve"> (</w:t>
      </w:r>
      <w:r w:rsidRPr="00657A07" w:rsidR="00DF5809">
        <w:rPr>
          <w:lang w:val="nl-NL" w:eastAsia="ja-JP"/>
        </w:rPr>
        <w:t>COM</w:t>
      </w:r>
      <w:proofErr w:type="gramStart"/>
      <w:r w:rsidRPr="00657A07" w:rsidR="00DF5809">
        <w:rPr>
          <w:lang w:val="nl-NL" w:eastAsia="ja-JP"/>
        </w:rPr>
        <w:t>(</w:t>
      </w:r>
      <w:proofErr w:type="gramEnd"/>
      <w:r w:rsidRPr="00657A07" w:rsidR="00DF5809">
        <w:rPr>
          <w:lang w:val="nl-NL" w:eastAsia="ja-JP"/>
        </w:rPr>
        <w:t>201</w:t>
      </w:r>
      <w:r w:rsidRPr="00657A07" w:rsidR="00DF5809">
        <w:rPr>
          <w:rFonts w:hint="eastAsia"/>
          <w:lang w:val="nl-NL" w:eastAsia="ja-JP"/>
        </w:rPr>
        <w:t>2</w:t>
      </w:r>
      <w:r w:rsidRPr="00657A07" w:rsidR="00F831A4">
        <w:rPr>
          <w:lang w:val="nl-NL" w:eastAsia="ja-JP"/>
        </w:rPr>
        <w:t>)419</w:t>
      </w:r>
      <w:r w:rsidR="00606C2B">
        <w:rPr>
          <w:lang w:val="nl-NL" w:eastAsia="ja-JP"/>
        </w:rPr>
        <w:t>)</w:t>
      </w:r>
      <w:r w:rsidR="0067276D">
        <w:rPr>
          <w:lang w:val="nl-NL" w:eastAsia="ja-JP"/>
        </w:rPr>
        <w:t>. Uw Kamer is hier op 2 oktober een BNC-fiche over toeg</w:t>
      </w:r>
      <w:r w:rsidR="00360DF5">
        <w:rPr>
          <w:lang w:val="nl-NL" w:eastAsia="ja-JP"/>
        </w:rPr>
        <w:t>ekomen</w:t>
      </w:r>
      <w:r w:rsidR="00DF5809">
        <w:rPr>
          <w:rFonts w:hint="eastAsia"/>
          <w:lang w:val="nl-NL" w:eastAsia="ja-JP"/>
        </w:rPr>
        <w:t>.</w:t>
      </w:r>
      <w:r w:rsidRPr="00900E09">
        <w:rPr>
          <w:lang w:val="nl-NL" w:eastAsia="ja-JP"/>
        </w:rPr>
        <w:t xml:space="preserve"> De gemeenschappelijke EU boodschap is in lijn met de Nederlandse prioriteiten m</w:t>
      </w:r>
      <w:r w:rsidR="00373A78">
        <w:rPr>
          <w:lang w:val="nl-NL" w:eastAsia="ja-JP"/>
        </w:rPr>
        <w:t>et betrekking tot</w:t>
      </w:r>
      <w:r w:rsidRPr="00900E09">
        <w:rPr>
          <w:lang w:val="nl-NL" w:eastAsia="ja-JP"/>
        </w:rPr>
        <w:t xml:space="preserve"> internationaal humanitair recht en de humanitaire principes</w:t>
      </w:r>
      <w:r w:rsidRPr="00900E09" w:rsidR="00C24F95">
        <w:rPr>
          <w:lang w:val="nl-NL" w:eastAsia="ja-JP"/>
        </w:rPr>
        <w:t>,</w:t>
      </w:r>
      <w:r w:rsidRPr="00900E09">
        <w:rPr>
          <w:lang w:val="nl-NL" w:eastAsia="ja-JP"/>
        </w:rPr>
        <w:t xml:space="preserve"> innovatie, gender en psychosociale zorg. </w:t>
      </w:r>
      <w:r w:rsidR="003E28CE">
        <w:rPr>
          <w:lang w:val="nl-NL" w:eastAsia="ja-JP"/>
        </w:rPr>
        <w:t>Het kabinet</w:t>
      </w:r>
      <w:r w:rsidRPr="00900E09" w:rsidR="005A656B">
        <w:rPr>
          <w:lang w:val="nl-NL" w:eastAsia="ja-JP"/>
        </w:rPr>
        <w:t xml:space="preserve"> </w:t>
      </w:r>
      <w:r w:rsidRPr="00900E09">
        <w:rPr>
          <w:lang w:val="nl-NL" w:eastAsia="ja-JP"/>
        </w:rPr>
        <w:t xml:space="preserve">waardeert de aandacht </w:t>
      </w:r>
      <w:r w:rsidRPr="00900E09" w:rsidR="00C24F95">
        <w:rPr>
          <w:lang w:val="nl-NL" w:eastAsia="ja-JP"/>
        </w:rPr>
        <w:t>voor</w:t>
      </w:r>
      <w:r w:rsidRPr="00900E09">
        <w:rPr>
          <w:lang w:val="nl-NL" w:eastAsia="ja-JP"/>
        </w:rPr>
        <w:t xml:space="preserve"> kwaliteit, resultaten, kosten-efficiency en verantwoording aan de getroffen bevolking. </w:t>
      </w:r>
    </w:p>
    <w:p w:rsidRPr="00900E09" w:rsidR="005A656B" w:rsidP="00900E09" w:rsidRDefault="005A656B" w14:paraId="1E66E161" w14:textId="77777777">
      <w:pPr>
        <w:spacing w:after="0"/>
        <w:rPr>
          <w:lang w:val="nl-NL" w:eastAsia="ja-JP"/>
        </w:rPr>
      </w:pPr>
    </w:p>
    <w:p w:rsidR="00275649" w:rsidP="00B30F05" w:rsidRDefault="00A27858" w14:paraId="76280CF7" w14:textId="6D0C76B4">
      <w:pPr>
        <w:spacing w:after="0"/>
        <w:rPr>
          <w:lang w:val="nl-NL" w:eastAsia="ja-JP"/>
        </w:rPr>
      </w:pPr>
      <w:r w:rsidRPr="00900E09">
        <w:rPr>
          <w:lang w:val="nl-NL" w:eastAsia="ja-JP"/>
        </w:rPr>
        <w:t xml:space="preserve">Tijdens de </w:t>
      </w:r>
      <w:r w:rsidR="00373A78">
        <w:rPr>
          <w:lang w:val="nl-NL" w:eastAsia="ja-JP"/>
        </w:rPr>
        <w:t>Raad</w:t>
      </w:r>
      <w:r w:rsidRPr="00900E09">
        <w:rPr>
          <w:lang w:val="nl-NL" w:eastAsia="ja-JP"/>
        </w:rPr>
        <w:t xml:space="preserve"> zal </w:t>
      </w:r>
      <w:r w:rsidR="00C61D66">
        <w:rPr>
          <w:lang w:val="nl-NL" w:eastAsia="ja-JP"/>
        </w:rPr>
        <w:t xml:space="preserve">Nederland </w:t>
      </w:r>
      <w:r w:rsidRPr="00900E09">
        <w:rPr>
          <w:lang w:val="nl-NL" w:eastAsia="ja-JP"/>
        </w:rPr>
        <w:t xml:space="preserve">lidstaten oproepen om het WHS-proces niet alleen passief te ondersteunen, maar actief te benutten. </w:t>
      </w:r>
      <w:r w:rsidR="00C61D66">
        <w:rPr>
          <w:lang w:val="nl-NL" w:eastAsia="ja-JP"/>
        </w:rPr>
        <w:t xml:space="preserve">Nederland </w:t>
      </w:r>
      <w:r w:rsidRPr="00900E09">
        <w:rPr>
          <w:lang w:val="nl-NL" w:eastAsia="ja-JP"/>
        </w:rPr>
        <w:t xml:space="preserve">wil van gedachten wisselen over hoe </w:t>
      </w:r>
      <w:r w:rsidRPr="00900E09" w:rsidR="00C24F95">
        <w:rPr>
          <w:lang w:val="nl-NL" w:eastAsia="ja-JP"/>
        </w:rPr>
        <w:t xml:space="preserve">de </w:t>
      </w:r>
      <w:r w:rsidRPr="00900E09">
        <w:rPr>
          <w:lang w:val="nl-NL" w:eastAsia="ja-JP"/>
        </w:rPr>
        <w:t xml:space="preserve">EU de WHS </w:t>
      </w:r>
      <w:r w:rsidRPr="00900E09" w:rsidR="00C24F95">
        <w:rPr>
          <w:lang w:val="nl-NL" w:eastAsia="ja-JP"/>
        </w:rPr>
        <w:t xml:space="preserve">kan </w:t>
      </w:r>
      <w:r w:rsidRPr="00900E09">
        <w:rPr>
          <w:lang w:val="nl-NL" w:eastAsia="ja-JP"/>
        </w:rPr>
        <w:t xml:space="preserve">gebruiken om innovatie te bevorderen (nieuwe technologieën; partnerschappen met private </w:t>
      </w:r>
      <w:r w:rsidRPr="00900E09">
        <w:rPr>
          <w:lang w:val="nl-NL" w:eastAsia="ja-JP"/>
        </w:rPr>
        <w:lastRenderedPageBreak/>
        <w:t>sector en nieuwe donor</w:t>
      </w:r>
      <w:r w:rsidRPr="00900E09" w:rsidR="00C24F95">
        <w:rPr>
          <w:lang w:val="nl-NL" w:eastAsia="ja-JP"/>
        </w:rPr>
        <w:t xml:space="preserve">en; nieuwe financieringsbronnen; </w:t>
      </w:r>
      <w:r w:rsidRPr="00900E09">
        <w:rPr>
          <w:rFonts w:hint="eastAsia"/>
          <w:lang w:val="nl-NL" w:eastAsia="ja-JP"/>
        </w:rPr>
        <w:t>minder bureaucratie en snellere hulp</w:t>
      </w:r>
      <w:r w:rsidRPr="00900E09">
        <w:rPr>
          <w:lang w:val="nl-NL" w:eastAsia="ja-JP"/>
        </w:rPr>
        <w:t>), en hoe de humanitaire sector in de toekomst om moet gaan met alsmaar langer durende, complexere en gewelddadigere crises.</w:t>
      </w:r>
      <w:r w:rsidRPr="00900E09" w:rsidR="00C24F95">
        <w:rPr>
          <w:rFonts w:hint="eastAsia"/>
          <w:lang w:val="nl-NL" w:eastAsia="ja-JP"/>
        </w:rPr>
        <w:t xml:space="preserve"> Het vluchtelingen</w:t>
      </w:r>
      <w:r w:rsidRPr="00900E09">
        <w:rPr>
          <w:rFonts w:hint="eastAsia"/>
          <w:lang w:val="nl-NL" w:eastAsia="ja-JP"/>
        </w:rPr>
        <w:t xml:space="preserve">probleem vraagt om een meer inclusieve aanpak waarbij niet alleen humanitaire hulp betrokken is, maar ook </w:t>
      </w:r>
      <w:r w:rsidRPr="00900E09" w:rsidR="00C24F95">
        <w:rPr>
          <w:lang w:val="nl-NL" w:eastAsia="ja-JP"/>
        </w:rPr>
        <w:t xml:space="preserve">over </w:t>
      </w:r>
      <w:r w:rsidRPr="00900E09" w:rsidR="00C24F95">
        <w:rPr>
          <w:rFonts w:hint="eastAsia"/>
          <w:lang w:val="nl-NL" w:eastAsia="ja-JP"/>
        </w:rPr>
        <w:t>een lange</w:t>
      </w:r>
      <w:r w:rsidRPr="00900E09" w:rsidR="00C24F95">
        <w:rPr>
          <w:lang w:val="nl-NL" w:eastAsia="ja-JP"/>
        </w:rPr>
        <w:t>-</w:t>
      </w:r>
      <w:r w:rsidRPr="00900E09">
        <w:rPr>
          <w:rFonts w:hint="eastAsia"/>
          <w:lang w:val="nl-NL" w:eastAsia="ja-JP"/>
        </w:rPr>
        <w:t xml:space="preserve">termijn oplossing wordt nagedacht. Ontwikkelingshulp en het nastreven van politieke oplossingen horen in </w:t>
      </w:r>
      <w:r w:rsidRPr="00900E09" w:rsidR="00C24F95">
        <w:rPr>
          <w:lang w:val="nl-NL" w:eastAsia="ja-JP"/>
        </w:rPr>
        <w:t>deze</w:t>
      </w:r>
      <w:r w:rsidRPr="00900E09">
        <w:rPr>
          <w:rFonts w:hint="eastAsia"/>
          <w:lang w:val="nl-NL" w:eastAsia="ja-JP"/>
        </w:rPr>
        <w:t xml:space="preserve"> inclusieve aanpak. </w:t>
      </w:r>
      <w:r w:rsidRPr="00900E09">
        <w:rPr>
          <w:lang w:val="nl-NL" w:eastAsia="ja-JP"/>
        </w:rPr>
        <w:t xml:space="preserve">Tevens wil </w:t>
      </w:r>
      <w:r w:rsidR="00C61D66">
        <w:rPr>
          <w:lang w:val="nl-NL" w:eastAsia="ja-JP"/>
        </w:rPr>
        <w:t xml:space="preserve">Nederland </w:t>
      </w:r>
      <w:r w:rsidRPr="00900E09">
        <w:rPr>
          <w:lang w:val="nl-NL" w:eastAsia="ja-JP"/>
        </w:rPr>
        <w:t xml:space="preserve">bespreken hoe we invulling kunnen geven aan de luide roep vanuit het veld om lokale organisaties beter te betrekken bij humanitaire hulp zonder dat dit ten koste gaat van transparantie en verantwoording over bestede middelen. Dit eerste oriënterende </w:t>
      </w:r>
      <w:r w:rsidRPr="00900E09" w:rsidR="00C24F95">
        <w:rPr>
          <w:lang w:val="nl-NL" w:eastAsia="ja-JP"/>
        </w:rPr>
        <w:t>WHS-</w:t>
      </w:r>
      <w:r w:rsidRPr="00900E09">
        <w:rPr>
          <w:lang w:val="nl-NL" w:eastAsia="ja-JP"/>
        </w:rPr>
        <w:t xml:space="preserve">debat in de </w:t>
      </w:r>
      <w:r w:rsidR="00373A78">
        <w:rPr>
          <w:lang w:val="nl-NL" w:eastAsia="ja-JP"/>
        </w:rPr>
        <w:t>Raad</w:t>
      </w:r>
      <w:r w:rsidRPr="00900E09">
        <w:rPr>
          <w:lang w:val="nl-NL" w:eastAsia="ja-JP"/>
        </w:rPr>
        <w:t xml:space="preserve"> moet leiden tot een beter beeld van de Europese verwachtingen t</w:t>
      </w:r>
      <w:r w:rsidR="00373A78">
        <w:rPr>
          <w:lang w:val="nl-NL" w:eastAsia="ja-JP"/>
        </w:rPr>
        <w:t>en aanzien van</w:t>
      </w:r>
      <w:r w:rsidRPr="00900E09">
        <w:rPr>
          <w:lang w:val="nl-NL" w:eastAsia="ja-JP"/>
        </w:rPr>
        <w:t xml:space="preserve"> de </w:t>
      </w:r>
      <w:r w:rsidR="00373A78">
        <w:rPr>
          <w:lang w:val="nl-NL" w:eastAsia="ja-JP"/>
        </w:rPr>
        <w:t>t</w:t>
      </w:r>
      <w:r w:rsidRPr="00900E09" w:rsidR="00C24F95">
        <w:rPr>
          <w:lang w:val="nl-NL" w:eastAsia="ja-JP"/>
        </w:rPr>
        <w:t xml:space="preserve">op </w:t>
      </w:r>
      <w:r w:rsidRPr="00900E09">
        <w:rPr>
          <w:lang w:val="nl-NL" w:eastAsia="ja-JP"/>
        </w:rPr>
        <w:t>en het formuleren</w:t>
      </w:r>
      <w:r w:rsidR="00813B55">
        <w:rPr>
          <w:lang w:val="nl-NL" w:eastAsia="ja-JP"/>
        </w:rPr>
        <w:t xml:space="preserve"> van een duidelijke EU positie. </w:t>
      </w:r>
      <w:r w:rsidRPr="00657A07" w:rsidR="00AB70BE">
        <w:rPr>
          <w:lang w:val="nl-NL" w:eastAsia="ja-JP"/>
        </w:rPr>
        <w:t xml:space="preserve">EU </w:t>
      </w:r>
      <w:r w:rsidRPr="00657A07" w:rsidR="00813B55">
        <w:rPr>
          <w:lang w:val="nl-NL" w:eastAsia="ja-JP"/>
        </w:rPr>
        <w:t xml:space="preserve">Lidstaten </w:t>
      </w:r>
      <w:r w:rsidRPr="00657A07" w:rsidR="00AB1BF7">
        <w:rPr>
          <w:lang w:val="nl-NL" w:eastAsia="ja-JP"/>
        </w:rPr>
        <w:t xml:space="preserve">lijken allen grote </w:t>
      </w:r>
      <w:r w:rsidRPr="00657A07" w:rsidR="00AB70BE">
        <w:rPr>
          <w:lang w:val="nl-NL" w:eastAsia="ja-JP"/>
        </w:rPr>
        <w:t xml:space="preserve">waarde </w:t>
      </w:r>
      <w:r w:rsidRPr="00657A07" w:rsidR="00AB1BF7">
        <w:rPr>
          <w:lang w:val="nl-NL" w:eastAsia="ja-JP"/>
        </w:rPr>
        <w:t xml:space="preserve">te </w:t>
      </w:r>
      <w:r w:rsidRPr="00657A07" w:rsidR="00AB70BE">
        <w:rPr>
          <w:lang w:val="nl-NL" w:eastAsia="ja-JP"/>
        </w:rPr>
        <w:t>hechten aan de</w:t>
      </w:r>
      <w:r w:rsidRPr="00657A07" w:rsidR="00813B55">
        <w:rPr>
          <w:lang w:val="nl-NL" w:eastAsia="ja-JP"/>
        </w:rPr>
        <w:t xml:space="preserve"> World </w:t>
      </w:r>
      <w:proofErr w:type="spellStart"/>
      <w:r w:rsidRPr="00657A07" w:rsidR="00813B55">
        <w:rPr>
          <w:lang w:val="nl-NL" w:eastAsia="ja-JP"/>
        </w:rPr>
        <w:t>Humanitarian</w:t>
      </w:r>
      <w:proofErr w:type="spellEnd"/>
      <w:r w:rsidRPr="00657A07" w:rsidR="00813B55">
        <w:rPr>
          <w:lang w:val="nl-NL" w:eastAsia="ja-JP"/>
        </w:rPr>
        <w:t xml:space="preserve"> </w:t>
      </w:r>
      <w:proofErr w:type="spellStart"/>
      <w:r w:rsidRPr="00657A07" w:rsidR="00813B55">
        <w:rPr>
          <w:lang w:val="nl-NL" w:eastAsia="ja-JP"/>
        </w:rPr>
        <w:t>Summit</w:t>
      </w:r>
      <w:proofErr w:type="spellEnd"/>
      <w:r w:rsidRPr="00657A07" w:rsidR="00813B55">
        <w:rPr>
          <w:lang w:val="nl-NL" w:eastAsia="ja-JP"/>
        </w:rPr>
        <w:t xml:space="preserve">. </w:t>
      </w:r>
      <w:r w:rsidRPr="00657A07" w:rsidR="0070477F">
        <w:rPr>
          <w:lang w:val="nl-NL" w:eastAsia="ja-JP"/>
        </w:rPr>
        <w:t>Dit geldt ook voor</w:t>
      </w:r>
      <w:r w:rsidRPr="00657A07" w:rsidR="00813B55">
        <w:rPr>
          <w:lang w:val="nl-NL" w:eastAsia="ja-JP"/>
        </w:rPr>
        <w:t xml:space="preserve"> het Europees Parlement</w:t>
      </w:r>
      <w:r w:rsidRPr="00657A07" w:rsidR="00657A07">
        <w:rPr>
          <w:lang w:val="nl-NL" w:eastAsia="ja-JP"/>
        </w:rPr>
        <w:t>,</w:t>
      </w:r>
      <w:r w:rsidRPr="00657A07" w:rsidR="00813B55">
        <w:rPr>
          <w:lang w:val="nl-NL" w:eastAsia="ja-JP"/>
        </w:rPr>
        <w:t xml:space="preserve"> </w:t>
      </w:r>
      <w:r w:rsidRPr="00657A07" w:rsidR="0070477F">
        <w:rPr>
          <w:lang w:val="nl-NL" w:eastAsia="ja-JP"/>
        </w:rPr>
        <w:t>dat</w:t>
      </w:r>
      <w:r w:rsidRPr="00657A07" w:rsidR="0074045D">
        <w:rPr>
          <w:lang w:val="nl-NL" w:eastAsia="ja-JP"/>
        </w:rPr>
        <w:t xml:space="preserve"> </w:t>
      </w:r>
      <w:r w:rsidRPr="00657A07" w:rsidR="00AB70BE">
        <w:rPr>
          <w:lang w:val="nl-NL" w:eastAsia="ja-JP"/>
        </w:rPr>
        <w:t xml:space="preserve">de huidige EU Voorzitter Luxemburg </w:t>
      </w:r>
      <w:r w:rsidRPr="00657A07" w:rsidR="0070477F">
        <w:rPr>
          <w:lang w:val="nl-NL" w:eastAsia="ja-JP"/>
        </w:rPr>
        <w:t xml:space="preserve">heeft </w:t>
      </w:r>
      <w:r w:rsidRPr="00657A07" w:rsidR="00AB70BE">
        <w:rPr>
          <w:lang w:val="nl-NL" w:eastAsia="ja-JP"/>
        </w:rPr>
        <w:t xml:space="preserve">aangemoedigd zich in te zetten </w:t>
      </w:r>
      <w:r w:rsidRPr="00657A07" w:rsidR="0074045D">
        <w:rPr>
          <w:lang w:val="nl-NL" w:eastAsia="ja-JP"/>
        </w:rPr>
        <w:t>voor</w:t>
      </w:r>
      <w:r w:rsidRPr="00657A07" w:rsidR="00AB70BE">
        <w:rPr>
          <w:lang w:val="nl-NL" w:eastAsia="ja-JP"/>
        </w:rPr>
        <w:t xml:space="preserve"> een</w:t>
      </w:r>
      <w:r w:rsidRPr="00657A07" w:rsidR="003A63C2">
        <w:rPr>
          <w:lang w:val="nl-NL" w:eastAsia="ja-JP"/>
        </w:rPr>
        <w:t xml:space="preserve"> eenduidige Europese stem tijdens de top. Het EP zal de komende maanden </w:t>
      </w:r>
      <w:r w:rsidRPr="00657A07" w:rsidR="0070477F">
        <w:rPr>
          <w:lang w:val="nl-NL" w:eastAsia="ja-JP"/>
        </w:rPr>
        <w:t xml:space="preserve">overigens </w:t>
      </w:r>
      <w:r w:rsidRPr="00657A07" w:rsidR="003A63C2">
        <w:rPr>
          <w:lang w:val="nl-NL" w:eastAsia="ja-JP"/>
        </w:rPr>
        <w:t xml:space="preserve">een eigen rapport uitbrengen over de World </w:t>
      </w:r>
      <w:proofErr w:type="spellStart"/>
      <w:r w:rsidRPr="00657A07" w:rsidR="003A63C2">
        <w:rPr>
          <w:lang w:val="nl-NL" w:eastAsia="ja-JP"/>
        </w:rPr>
        <w:t>Humanitarian</w:t>
      </w:r>
      <w:proofErr w:type="spellEnd"/>
      <w:r w:rsidRPr="00657A07" w:rsidR="003A63C2">
        <w:rPr>
          <w:lang w:val="nl-NL" w:eastAsia="ja-JP"/>
        </w:rPr>
        <w:t xml:space="preserve"> </w:t>
      </w:r>
      <w:proofErr w:type="spellStart"/>
      <w:r w:rsidRPr="00657A07" w:rsidR="003A63C2">
        <w:rPr>
          <w:lang w:val="nl-NL" w:eastAsia="ja-JP"/>
        </w:rPr>
        <w:t>Summit</w:t>
      </w:r>
      <w:proofErr w:type="spellEnd"/>
      <w:r w:rsidRPr="00657A07" w:rsidR="003A63C2">
        <w:rPr>
          <w:lang w:val="nl-NL" w:eastAsia="ja-JP"/>
        </w:rPr>
        <w:t>.</w:t>
      </w:r>
    </w:p>
    <w:p w:rsidRPr="00A27858" w:rsidR="00275649" w:rsidP="00B30F05" w:rsidRDefault="00275649" w14:paraId="0AEE6714" w14:textId="77777777">
      <w:pPr>
        <w:spacing w:after="0"/>
        <w:rPr>
          <w:lang w:val="nl-NL" w:eastAsia="ja-JP"/>
        </w:rPr>
      </w:pPr>
    </w:p>
    <w:p w:rsidRPr="00D61086" w:rsidR="00B30F05" w:rsidP="00B30F05" w:rsidRDefault="00B30F05" w14:paraId="360BCCA4" w14:textId="0F3BF8C4">
      <w:pPr>
        <w:spacing w:after="0"/>
        <w:rPr>
          <w:b/>
          <w:lang w:val="nl-NL" w:eastAsia="ja-JP"/>
        </w:rPr>
      </w:pPr>
      <w:proofErr w:type="gramStart"/>
      <w:r w:rsidRPr="00D61086">
        <w:rPr>
          <w:rFonts w:hint="eastAsia"/>
          <w:b/>
          <w:lang w:val="nl-NL" w:eastAsia="ja-JP"/>
        </w:rPr>
        <w:t>Implementatie</w:t>
      </w:r>
      <w:proofErr w:type="gramEnd"/>
      <w:r w:rsidRPr="00D61086">
        <w:rPr>
          <w:rFonts w:hint="eastAsia"/>
          <w:b/>
          <w:lang w:val="nl-NL" w:eastAsia="ja-JP"/>
        </w:rPr>
        <w:t xml:space="preserve"> </w:t>
      </w:r>
      <w:r w:rsidR="00692500">
        <w:rPr>
          <w:rFonts w:hint="eastAsia"/>
          <w:b/>
          <w:lang w:val="nl-NL" w:eastAsia="ja-JP"/>
        </w:rPr>
        <w:t>G</w:t>
      </w:r>
      <w:r w:rsidR="00692500">
        <w:rPr>
          <w:b/>
          <w:lang w:val="nl-NL" w:eastAsia="ja-JP"/>
        </w:rPr>
        <w:t>lobal Goals</w:t>
      </w:r>
    </w:p>
    <w:p w:rsidRPr="00984D0B" w:rsidR="00634885" w:rsidP="00984D0B" w:rsidRDefault="00B91BF6" w14:paraId="65FAC3A7" w14:textId="0B19D27E">
      <w:pPr>
        <w:autoSpaceDE w:val="0"/>
        <w:autoSpaceDN w:val="0"/>
        <w:adjustRightInd w:val="0"/>
        <w:spacing w:after="0"/>
        <w:rPr>
          <w:rFonts w:eastAsia="Malgun Gothic"/>
          <w:lang w:val="nl-NL" w:eastAsia="ko-KR"/>
        </w:rPr>
      </w:pPr>
      <w:r w:rsidRPr="00984D0B">
        <w:rPr>
          <w:rFonts w:eastAsia="Malgun Gothic"/>
          <w:lang w:val="nl-NL" w:eastAsia="ko-KR"/>
        </w:rPr>
        <w:t xml:space="preserve">De Raad zal ook spreken over de </w:t>
      </w:r>
      <w:r w:rsidR="00692500">
        <w:rPr>
          <w:rFonts w:eastAsia="Malgun Gothic"/>
          <w:lang w:val="nl-NL" w:eastAsia="ko-KR"/>
        </w:rPr>
        <w:t xml:space="preserve">Global Goals (voorheen </w:t>
      </w:r>
      <w:proofErr w:type="spellStart"/>
      <w:r w:rsidR="00692500">
        <w:rPr>
          <w:rFonts w:eastAsia="Malgun Gothic"/>
          <w:lang w:val="nl-NL" w:eastAsia="ko-KR"/>
        </w:rPr>
        <w:t>Sustainable</w:t>
      </w:r>
      <w:proofErr w:type="spellEnd"/>
      <w:r w:rsidR="00692500">
        <w:rPr>
          <w:rFonts w:eastAsia="Malgun Gothic"/>
          <w:lang w:val="nl-NL" w:eastAsia="ko-KR"/>
        </w:rPr>
        <w:t xml:space="preserve"> Development Goals) </w:t>
      </w:r>
      <w:r w:rsidRPr="00984D0B">
        <w:rPr>
          <w:rFonts w:eastAsia="Malgun Gothic"/>
          <w:lang w:val="nl-NL" w:eastAsia="ko-KR"/>
        </w:rPr>
        <w:t>top in New York waaraan ik op</w:t>
      </w:r>
      <w:r w:rsidRPr="00984D0B" w:rsidR="00E94E83">
        <w:rPr>
          <w:rFonts w:eastAsia="Malgun Gothic"/>
          <w:lang w:val="nl-NL" w:eastAsia="ko-KR"/>
        </w:rPr>
        <w:t xml:space="preserve"> 25-27 september samen met MP Rutte en HMK </w:t>
      </w:r>
      <w:r w:rsidRPr="00984D0B">
        <w:rPr>
          <w:rFonts w:eastAsia="Malgun Gothic"/>
          <w:lang w:val="nl-NL" w:eastAsia="ko-KR"/>
        </w:rPr>
        <w:t xml:space="preserve">heb </w:t>
      </w:r>
      <w:r w:rsidRPr="00984D0B" w:rsidR="00E94E83">
        <w:rPr>
          <w:rFonts w:eastAsia="Malgun Gothic"/>
          <w:lang w:val="nl-NL" w:eastAsia="ko-KR"/>
        </w:rPr>
        <w:t xml:space="preserve">deelgenomen. De top </w:t>
      </w:r>
      <w:r w:rsidRPr="00984D0B">
        <w:rPr>
          <w:rFonts w:eastAsia="Malgun Gothic"/>
          <w:lang w:val="nl-NL" w:eastAsia="ko-KR"/>
        </w:rPr>
        <w:t>was een succes;</w:t>
      </w:r>
      <w:r w:rsidRPr="00984D0B" w:rsidR="00E94E83">
        <w:rPr>
          <w:rFonts w:eastAsia="Malgun Gothic"/>
          <w:lang w:val="nl-NL" w:eastAsia="ko-KR"/>
        </w:rPr>
        <w:t xml:space="preserve"> zoals verwacht zijn </w:t>
      </w:r>
      <w:r w:rsidR="006348B3">
        <w:rPr>
          <w:rFonts w:eastAsia="Malgun Gothic"/>
          <w:lang w:val="nl-NL" w:eastAsia="ko-KR"/>
        </w:rPr>
        <w:t xml:space="preserve">de </w:t>
      </w:r>
      <w:r w:rsidR="00692500">
        <w:rPr>
          <w:rFonts w:eastAsia="Malgun Gothic"/>
          <w:lang w:val="nl-NL" w:eastAsia="ko-KR"/>
        </w:rPr>
        <w:t>Global Goals</w:t>
      </w:r>
      <w:r w:rsidRPr="00984D0B" w:rsidR="00E94E83">
        <w:rPr>
          <w:rFonts w:eastAsia="Malgun Gothic"/>
          <w:lang w:val="nl-NL" w:eastAsia="ko-KR"/>
        </w:rPr>
        <w:t xml:space="preserve"> door alle VN landen aangenomen. </w:t>
      </w:r>
    </w:p>
    <w:p w:rsidRPr="00984D0B" w:rsidR="00634885" w:rsidP="00984D0B" w:rsidRDefault="00634885" w14:paraId="7DF305B0" w14:textId="77777777">
      <w:pPr>
        <w:autoSpaceDE w:val="0"/>
        <w:autoSpaceDN w:val="0"/>
        <w:adjustRightInd w:val="0"/>
        <w:spacing w:after="0"/>
        <w:rPr>
          <w:rFonts w:eastAsia="Malgun Gothic"/>
          <w:lang w:val="nl-NL" w:eastAsia="ko-KR"/>
        </w:rPr>
      </w:pPr>
    </w:p>
    <w:p w:rsidRPr="00984D0B" w:rsidR="00E94E83" w:rsidP="00984D0B" w:rsidRDefault="00E94E83" w14:paraId="3968D893" w14:textId="551205D0">
      <w:pPr>
        <w:autoSpaceDE w:val="0"/>
        <w:autoSpaceDN w:val="0"/>
        <w:adjustRightInd w:val="0"/>
        <w:spacing w:after="0"/>
        <w:rPr>
          <w:rFonts w:eastAsia="Malgun Gothic"/>
          <w:lang w:val="nl-NL" w:eastAsia="ko-KR"/>
        </w:rPr>
      </w:pPr>
      <w:r w:rsidRPr="00984D0B">
        <w:rPr>
          <w:rFonts w:eastAsia="Malgun Gothic"/>
          <w:lang w:val="nl-NL" w:eastAsia="ko-KR"/>
        </w:rPr>
        <w:t>U</w:t>
      </w:r>
      <w:r w:rsidRPr="00984D0B" w:rsidR="00445D25">
        <w:rPr>
          <w:rFonts w:eastAsia="Malgun Gothic"/>
          <w:lang w:val="nl-NL" w:eastAsia="ko-KR"/>
        </w:rPr>
        <w:t>w Kamer is</w:t>
      </w:r>
      <w:r w:rsidRPr="00984D0B">
        <w:rPr>
          <w:rFonts w:eastAsia="Malgun Gothic"/>
          <w:lang w:val="nl-NL" w:eastAsia="ko-KR"/>
        </w:rPr>
        <w:t xml:space="preserve"> op 17 juni jl. ingelicht ov</w:t>
      </w:r>
      <w:r w:rsidR="00692500">
        <w:rPr>
          <w:rFonts w:eastAsia="Malgun Gothic"/>
          <w:lang w:val="nl-NL" w:eastAsia="ko-KR"/>
        </w:rPr>
        <w:t>er de Nederlandse inzet bij de Global Goal</w:t>
      </w:r>
      <w:r w:rsidR="002E24E5">
        <w:rPr>
          <w:rFonts w:eastAsia="Malgun Gothic"/>
          <w:lang w:val="nl-NL" w:eastAsia="ko-KR"/>
        </w:rPr>
        <w:t>s</w:t>
      </w:r>
      <w:r w:rsidRPr="00984D0B">
        <w:rPr>
          <w:rFonts w:eastAsia="Malgun Gothic"/>
          <w:lang w:val="nl-NL" w:eastAsia="ko-KR"/>
        </w:rPr>
        <w:t xml:space="preserve"> onderhandelingen in de ‘Kamerbrief over de post-2015 agenda en </w:t>
      </w:r>
      <w:proofErr w:type="spellStart"/>
      <w:r w:rsidRPr="00984D0B">
        <w:rPr>
          <w:rFonts w:eastAsia="Malgun Gothic"/>
          <w:lang w:val="nl-NL" w:eastAsia="ko-KR"/>
        </w:rPr>
        <w:t>Financing</w:t>
      </w:r>
      <w:proofErr w:type="spellEnd"/>
      <w:r w:rsidRPr="00984D0B">
        <w:rPr>
          <w:rFonts w:eastAsia="Malgun Gothic"/>
          <w:lang w:val="nl-NL" w:eastAsia="ko-KR"/>
        </w:rPr>
        <w:t xml:space="preserve"> </w:t>
      </w:r>
      <w:proofErr w:type="spellStart"/>
      <w:r w:rsidRPr="00984D0B">
        <w:rPr>
          <w:rFonts w:eastAsia="Malgun Gothic"/>
          <w:lang w:val="nl-NL" w:eastAsia="ko-KR"/>
        </w:rPr>
        <w:t>for</w:t>
      </w:r>
      <w:proofErr w:type="spellEnd"/>
      <w:r w:rsidRPr="00984D0B">
        <w:rPr>
          <w:rFonts w:eastAsia="Malgun Gothic"/>
          <w:lang w:val="nl-NL" w:eastAsia="ko-KR"/>
        </w:rPr>
        <w:t xml:space="preserve"> Development’</w:t>
      </w:r>
      <w:r w:rsidRPr="00984D0B" w:rsidR="00445D25">
        <w:rPr>
          <w:rFonts w:eastAsia="Malgun Gothic"/>
          <w:lang w:val="nl-NL" w:eastAsia="ko-KR"/>
        </w:rPr>
        <w:t xml:space="preserve"> (</w:t>
      </w:r>
      <w:r w:rsidR="00291B11">
        <w:rPr>
          <w:rFonts w:eastAsia="Malgun Gothic"/>
          <w:szCs w:val="18"/>
          <w:lang w:val="nl-NL" w:eastAsia="ko-KR"/>
        </w:rPr>
        <w:t xml:space="preserve">kamerstuk </w:t>
      </w:r>
      <w:r w:rsidR="00621812">
        <w:rPr>
          <w:rFonts w:hint="eastAsia"/>
          <w:lang w:val="nl-NL" w:eastAsia="ja-JP"/>
        </w:rPr>
        <w:t>nummer 32605-168</w:t>
      </w:r>
      <w:r w:rsidRPr="00984D0B" w:rsidR="00445D25">
        <w:rPr>
          <w:rFonts w:eastAsia="Malgun Gothic"/>
          <w:lang w:val="nl-NL" w:eastAsia="ko-KR"/>
        </w:rPr>
        <w:t>)</w:t>
      </w:r>
      <w:r w:rsidRPr="00984D0B">
        <w:rPr>
          <w:rFonts w:eastAsia="Malgun Gothic"/>
          <w:lang w:val="nl-NL" w:eastAsia="ko-KR"/>
        </w:rPr>
        <w:t xml:space="preserve">. Het verslag van de </w:t>
      </w:r>
      <w:proofErr w:type="spellStart"/>
      <w:r w:rsidRPr="00984D0B">
        <w:rPr>
          <w:rFonts w:eastAsia="Malgun Gothic"/>
          <w:lang w:val="nl-NL" w:eastAsia="ko-KR"/>
        </w:rPr>
        <w:t>Financing</w:t>
      </w:r>
      <w:proofErr w:type="spellEnd"/>
      <w:r w:rsidRPr="00984D0B">
        <w:rPr>
          <w:rFonts w:eastAsia="Malgun Gothic"/>
          <w:lang w:val="nl-NL" w:eastAsia="ko-KR"/>
        </w:rPr>
        <w:t xml:space="preserve"> </w:t>
      </w:r>
      <w:proofErr w:type="spellStart"/>
      <w:r w:rsidRPr="00984D0B">
        <w:rPr>
          <w:rFonts w:eastAsia="Malgun Gothic"/>
          <w:lang w:val="nl-NL" w:eastAsia="ko-KR"/>
        </w:rPr>
        <w:t>for</w:t>
      </w:r>
      <w:proofErr w:type="spellEnd"/>
      <w:r w:rsidRPr="00984D0B">
        <w:rPr>
          <w:rFonts w:eastAsia="Malgun Gothic"/>
          <w:lang w:val="nl-NL" w:eastAsia="ko-KR"/>
        </w:rPr>
        <w:t xml:space="preserve"> Development conferentie is u</w:t>
      </w:r>
      <w:r w:rsidRPr="00984D0B" w:rsidR="00445D25">
        <w:rPr>
          <w:rFonts w:eastAsia="Malgun Gothic"/>
          <w:lang w:val="nl-NL" w:eastAsia="ko-KR"/>
        </w:rPr>
        <w:t>w Kamer</w:t>
      </w:r>
      <w:r w:rsidRPr="00984D0B">
        <w:rPr>
          <w:rFonts w:eastAsia="Malgun Gothic"/>
          <w:lang w:val="nl-NL" w:eastAsia="ko-KR"/>
        </w:rPr>
        <w:t xml:space="preserve"> op 3 september jl. toegekomen</w:t>
      </w:r>
      <w:r w:rsidRPr="00984D0B" w:rsidR="00445D25">
        <w:rPr>
          <w:rFonts w:eastAsia="Malgun Gothic"/>
          <w:lang w:val="nl-NL" w:eastAsia="ko-KR"/>
        </w:rPr>
        <w:t xml:space="preserve"> (</w:t>
      </w:r>
      <w:r w:rsidR="00291B11">
        <w:rPr>
          <w:rFonts w:eastAsia="Malgun Gothic"/>
          <w:szCs w:val="18"/>
          <w:lang w:val="nl-NL" w:eastAsia="ko-KR"/>
        </w:rPr>
        <w:t xml:space="preserve">kamerstuk </w:t>
      </w:r>
      <w:r w:rsidR="00E22CD0">
        <w:rPr>
          <w:rFonts w:hint="eastAsia"/>
          <w:lang w:val="nl-NL" w:eastAsia="ja-JP"/>
        </w:rPr>
        <w:t>32 605 nr</w:t>
      </w:r>
      <w:r w:rsidR="00D86DAD">
        <w:rPr>
          <w:lang w:val="nl-NL" w:eastAsia="ja-JP"/>
        </w:rPr>
        <w:t>.</w:t>
      </w:r>
      <w:r w:rsidR="00E22CD0">
        <w:rPr>
          <w:rFonts w:hint="eastAsia"/>
          <w:lang w:val="nl-NL" w:eastAsia="ja-JP"/>
        </w:rPr>
        <w:t xml:space="preserve"> 171</w:t>
      </w:r>
      <w:r w:rsidRPr="00984D0B" w:rsidR="00445D25">
        <w:rPr>
          <w:rFonts w:eastAsia="Malgun Gothic"/>
          <w:lang w:val="nl-NL" w:eastAsia="ko-KR"/>
        </w:rPr>
        <w:t>)</w:t>
      </w:r>
      <w:r w:rsidRPr="00984D0B">
        <w:rPr>
          <w:rFonts w:eastAsia="Malgun Gothic"/>
          <w:lang w:val="nl-NL" w:eastAsia="ko-KR"/>
        </w:rPr>
        <w:t xml:space="preserve">. Over de Nederlandse inzet bij de </w:t>
      </w:r>
      <w:r w:rsidR="00692500">
        <w:rPr>
          <w:rFonts w:eastAsia="Malgun Gothic"/>
          <w:lang w:val="nl-NL" w:eastAsia="ko-KR"/>
        </w:rPr>
        <w:t>Global Goal</w:t>
      </w:r>
      <w:r w:rsidR="00B170D4">
        <w:rPr>
          <w:rFonts w:eastAsia="Malgun Gothic"/>
          <w:lang w:val="nl-NL" w:eastAsia="ko-KR"/>
        </w:rPr>
        <w:t>s</w:t>
      </w:r>
      <w:r w:rsidR="00692500">
        <w:rPr>
          <w:rFonts w:eastAsia="Malgun Gothic"/>
          <w:lang w:val="nl-NL" w:eastAsia="ko-KR"/>
        </w:rPr>
        <w:t xml:space="preserve"> </w:t>
      </w:r>
      <w:r w:rsidRPr="00984D0B">
        <w:rPr>
          <w:rFonts w:eastAsia="Malgun Gothic"/>
          <w:lang w:val="nl-NL" w:eastAsia="ko-KR"/>
        </w:rPr>
        <w:t>top bent u geïnformeerd op 14 augustus jl. in de ‘Kamerbrief over Nederlandse inzet bij de AVVN’</w:t>
      </w:r>
      <w:r w:rsidRPr="00984D0B" w:rsidR="00445D25">
        <w:rPr>
          <w:rFonts w:eastAsia="Malgun Gothic"/>
          <w:lang w:val="nl-NL" w:eastAsia="ko-KR"/>
        </w:rPr>
        <w:t xml:space="preserve"> (</w:t>
      </w:r>
      <w:r w:rsidR="00291B11">
        <w:rPr>
          <w:rFonts w:eastAsia="Malgun Gothic"/>
          <w:szCs w:val="18"/>
          <w:lang w:val="nl-NL" w:eastAsia="ko-KR"/>
        </w:rPr>
        <w:t xml:space="preserve">kamerstuk </w:t>
      </w:r>
      <w:r w:rsidR="00621812">
        <w:rPr>
          <w:rFonts w:hint="eastAsia"/>
          <w:lang w:val="nl-NL" w:eastAsia="ja-JP"/>
        </w:rPr>
        <w:t>nummer 26150-144</w:t>
      </w:r>
      <w:r w:rsidRPr="00984D0B" w:rsidR="00445D25">
        <w:rPr>
          <w:rFonts w:eastAsia="Malgun Gothic"/>
          <w:lang w:val="nl-NL" w:eastAsia="ko-KR"/>
        </w:rPr>
        <w:t>)</w:t>
      </w:r>
      <w:r w:rsidRPr="00984D0B">
        <w:rPr>
          <w:rFonts w:eastAsia="Malgun Gothic"/>
          <w:lang w:val="nl-NL" w:eastAsia="ko-KR"/>
        </w:rPr>
        <w:t xml:space="preserve">. Deze inzet heb ik ook toegelicht in het AO van 8 september jl. Zoals hierbij aangegeven heb ik mijn inzet bij de top vooral gericht op gender, SRGR, partnerschappen, migratie en humanitaire hulp. Het verslag van de </w:t>
      </w:r>
      <w:r w:rsidR="00692500">
        <w:rPr>
          <w:rFonts w:eastAsia="Malgun Gothic"/>
          <w:lang w:val="nl-NL" w:eastAsia="ko-KR"/>
        </w:rPr>
        <w:t>Global Goal</w:t>
      </w:r>
      <w:r w:rsidR="002E24E5">
        <w:rPr>
          <w:rFonts w:eastAsia="Malgun Gothic"/>
          <w:lang w:val="nl-NL" w:eastAsia="ko-KR"/>
        </w:rPr>
        <w:t>s</w:t>
      </w:r>
      <w:r w:rsidRPr="00984D0B">
        <w:rPr>
          <w:rFonts w:eastAsia="Malgun Gothic"/>
          <w:lang w:val="nl-NL" w:eastAsia="ko-KR"/>
        </w:rPr>
        <w:t xml:space="preserve"> top zal u</w:t>
      </w:r>
      <w:r w:rsidRPr="00984D0B" w:rsidR="00445D25">
        <w:rPr>
          <w:rFonts w:eastAsia="Malgun Gothic"/>
          <w:lang w:val="nl-NL" w:eastAsia="ko-KR"/>
        </w:rPr>
        <w:t>w Kamer spoedig toe</w:t>
      </w:r>
      <w:r w:rsidRPr="00984D0B">
        <w:rPr>
          <w:rFonts w:eastAsia="Malgun Gothic"/>
          <w:lang w:val="nl-NL" w:eastAsia="ko-KR"/>
        </w:rPr>
        <w:t xml:space="preserve">komen. Over de Nederlandse inzet in de uitvoering van </w:t>
      </w:r>
      <w:r w:rsidR="00692500">
        <w:rPr>
          <w:rFonts w:eastAsia="Malgun Gothic"/>
          <w:lang w:val="nl-NL" w:eastAsia="ko-KR"/>
        </w:rPr>
        <w:t>de Global Goal</w:t>
      </w:r>
      <w:r w:rsidR="002E24E5">
        <w:rPr>
          <w:rFonts w:eastAsia="Malgun Gothic"/>
          <w:lang w:val="nl-NL" w:eastAsia="ko-KR"/>
        </w:rPr>
        <w:t>s</w:t>
      </w:r>
      <w:r w:rsidRPr="00984D0B">
        <w:rPr>
          <w:rFonts w:eastAsia="Malgun Gothic"/>
          <w:lang w:val="nl-NL" w:eastAsia="ko-KR"/>
        </w:rPr>
        <w:t xml:space="preserve"> agenda heeft u</w:t>
      </w:r>
      <w:r w:rsidRPr="00984D0B" w:rsidR="00445D25">
        <w:rPr>
          <w:rFonts w:eastAsia="Malgun Gothic"/>
          <w:lang w:val="nl-NL" w:eastAsia="ko-KR"/>
        </w:rPr>
        <w:t>w</w:t>
      </w:r>
      <w:r w:rsidRPr="00984D0B">
        <w:rPr>
          <w:rFonts w:eastAsia="Malgun Gothic"/>
          <w:lang w:val="nl-NL" w:eastAsia="ko-KR"/>
        </w:rPr>
        <w:t xml:space="preserve"> </w:t>
      </w:r>
      <w:r w:rsidRPr="00984D0B" w:rsidR="00445D25">
        <w:rPr>
          <w:rFonts w:eastAsia="Malgun Gothic"/>
          <w:lang w:val="nl-NL" w:eastAsia="ko-KR"/>
        </w:rPr>
        <w:t>Kamer</w:t>
      </w:r>
      <w:r w:rsidRPr="00984D0B">
        <w:rPr>
          <w:rFonts w:eastAsia="Malgun Gothic"/>
          <w:lang w:val="nl-NL" w:eastAsia="ko-KR"/>
        </w:rPr>
        <w:t xml:space="preserve"> op 28 september jl. bericht ontvangen in de Brief over ‘Inclusieve ontwikkeling in de Nederlandse programma’s voor Buitenlandse Handel en Ontwikkelingssamenwerking’</w:t>
      </w:r>
      <w:r w:rsidRPr="00984D0B" w:rsidR="00445D25">
        <w:rPr>
          <w:rFonts w:eastAsia="Malgun Gothic"/>
          <w:lang w:val="nl-NL" w:eastAsia="ko-KR"/>
        </w:rPr>
        <w:t xml:space="preserve"> (</w:t>
      </w:r>
      <w:r w:rsidR="00621812">
        <w:rPr>
          <w:rFonts w:hint="eastAsia"/>
          <w:lang w:val="nl-NL" w:eastAsia="ja-JP"/>
        </w:rPr>
        <w:t>2015Z17515</w:t>
      </w:r>
      <w:r w:rsidRPr="00984D0B" w:rsidR="00445D25">
        <w:rPr>
          <w:rFonts w:eastAsia="Malgun Gothic"/>
          <w:lang w:val="nl-NL" w:eastAsia="ko-KR"/>
        </w:rPr>
        <w:t>)</w:t>
      </w:r>
      <w:r w:rsidRPr="00984D0B">
        <w:rPr>
          <w:rFonts w:eastAsia="Malgun Gothic"/>
          <w:lang w:val="nl-NL" w:eastAsia="ko-KR"/>
        </w:rPr>
        <w:t xml:space="preserve">. </w:t>
      </w:r>
    </w:p>
    <w:p w:rsidRPr="00984D0B" w:rsidR="00E94E83" w:rsidP="00984D0B" w:rsidRDefault="00E94E83" w14:paraId="06495D4B" w14:textId="77777777">
      <w:pPr>
        <w:autoSpaceDE w:val="0"/>
        <w:autoSpaceDN w:val="0"/>
        <w:adjustRightInd w:val="0"/>
        <w:spacing w:after="0"/>
        <w:rPr>
          <w:rFonts w:eastAsia="Malgun Gothic"/>
          <w:lang w:val="nl-NL" w:eastAsia="ko-KR"/>
        </w:rPr>
      </w:pPr>
    </w:p>
    <w:p w:rsidRPr="00984D0B" w:rsidR="00E94E83" w:rsidP="00984D0B" w:rsidRDefault="00E94E83" w14:paraId="478CAA36" w14:textId="41DF26E7">
      <w:pPr>
        <w:autoSpaceDE w:val="0"/>
        <w:autoSpaceDN w:val="0"/>
        <w:adjustRightInd w:val="0"/>
        <w:spacing w:after="0"/>
        <w:rPr>
          <w:rFonts w:eastAsia="Malgun Gothic"/>
          <w:lang w:val="nl-NL" w:eastAsia="ko-KR"/>
        </w:rPr>
      </w:pPr>
      <w:r w:rsidRPr="00984D0B">
        <w:rPr>
          <w:rFonts w:eastAsia="Malgun Gothic"/>
          <w:szCs w:val="18"/>
          <w:lang w:val="nl-NL" w:eastAsia="ko-KR"/>
        </w:rPr>
        <w:t>Tijdens de Raad</w:t>
      </w:r>
      <w:r w:rsidRPr="00984D0B">
        <w:rPr>
          <w:rFonts w:eastAsia="Malgun Gothic"/>
          <w:lang w:val="nl-NL" w:eastAsia="ko-KR"/>
        </w:rPr>
        <w:t xml:space="preserve"> zal </w:t>
      </w:r>
      <w:r w:rsidR="00C61D66">
        <w:rPr>
          <w:rFonts w:eastAsia="Malgun Gothic"/>
          <w:lang w:val="nl-NL" w:eastAsia="ko-KR"/>
        </w:rPr>
        <w:t xml:space="preserve">Nederland </w:t>
      </w:r>
      <w:r w:rsidRPr="00984D0B">
        <w:rPr>
          <w:rFonts w:eastAsia="Malgun Gothic"/>
          <w:lang w:val="nl-NL" w:eastAsia="ko-KR"/>
        </w:rPr>
        <w:t xml:space="preserve">ervoor pleiten dat de EU gebruik maakt van het momentum rondom de aanname van de Global Goals om de uitvoering en monitoring van de agenda vorm te geven. </w:t>
      </w:r>
      <w:r w:rsidRPr="00984D0B">
        <w:rPr>
          <w:rFonts w:eastAsia="Malgun Gothic"/>
          <w:szCs w:val="18"/>
          <w:lang w:val="nl-NL" w:eastAsia="ko-KR"/>
        </w:rPr>
        <w:t xml:space="preserve">Hierbij </w:t>
      </w:r>
      <w:r w:rsidR="00D9486C">
        <w:rPr>
          <w:rFonts w:eastAsia="Malgun Gothic"/>
          <w:szCs w:val="18"/>
          <w:lang w:val="nl-NL" w:eastAsia="ko-KR"/>
        </w:rPr>
        <w:t xml:space="preserve">staan voor </w:t>
      </w:r>
      <w:r w:rsidR="00281C74">
        <w:rPr>
          <w:rFonts w:eastAsia="Malgun Gothic"/>
          <w:szCs w:val="18"/>
          <w:lang w:val="nl-NL" w:eastAsia="ko-KR"/>
        </w:rPr>
        <w:t>het kabinet</w:t>
      </w:r>
      <w:r>
        <w:rPr>
          <w:rFonts w:eastAsia="Malgun Gothic"/>
          <w:lang w:val="nl-NL" w:eastAsia="ko-KR"/>
        </w:rPr>
        <w:t xml:space="preserve"> de volgende</w:t>
      </w:r>
      <w:r w:rsidRPr="00984D0B">
        <w:rPr>
          <w:rFonts w:eastAsia="Malgun Gothic"/>
          <w:lang w:val="nl-NL" w:eastAsia="ko-KR"/>
        </w:rPr>
        <w:t xml:space="preserve"> drie punten </w:t>
      </w:r>
      <w:r w:rsidR="00D9486C">
        <w:rPr>
          <w:rFonts w:eastAsia="Malgun Gothic"/>
          <w:szCs w:val="18"/>
          <w:lang w:val="nl-NL" w:eastAsia="ko-KR"/>
        </w:rPr>
        <w:t>centraal</w:t>
      </w:r>
      <w:r w:rsidRPr="00984D0B">
        <w:rPr>
          <w:rFonts w:eastAsia="Malgun Gothic"/>
          <w:lang w:val="nl-NL" w:eastAsia="ko-KR"/>
        </w:rPr>
        <w:t xml:space="preserve">: </w:t>
      </w:r>
    </w:p>
    <w:p w:rsidRPr="00924161" w:rsidR="00924161" w:rsidP="00BD6374" w:rsidRDefault="00924161" w14:paraId="1D3BA55F" w14:textId="667CA961">
      <w:pPr>
        <w:pStyle w:val="ListParagraph"/>
        <w:numPr>
          <w:ilvl w:val="0"/>
          <w:numId w:val="2"/>
        </w:numPr>
        <w:autoSpaceDE w:val="0"/>
        <w:autoSpaceDN w:val="0"/>
        <w:adjustRightInd w:val="0"/>
        <w:spacing w:after="0"/>
        <w:rPr>
          <w:rFonts w:eastAsia="Malgun Gothic"/>
          <w:szCs w:val="18"/>
          <w:lang w:val="nl-NL" w:eastAsia="ko-KR"/>
        </w:rPr>
      </w:pPr>
      <w:r w:rsidRPr="00924161">
        <w:rPr>
          <w:rFonts w:eastAsia="Malgun Gothic"/>
          <w:szCs w:val="18"/>
          <w:lang w:val="nl-NL" w:eastAsia="ko-KR"/>
        </w:rPr>
        <w:t xml:space="preserve">Het nieuwe “model” van de </w:t>
      </w:r>
      <w:r w:rsidR="00692500">
        <w:rPr>
          <w:rFonts w:eastAsia="Malgun Gothic"/>
          <w:szCs w:val="18"/>
          <w:lang w:val="nl-NL" w:eastAsia="ko-KR"/>
        </w:rPr>
        <w:t>Global Goals</w:t>
      </w:r>
      <w:r w:rsidRPr="00924161">
        <w:rPr>
          <w:rFonts w:eastAsia="Malgun Gothic"/>
          <w:szCs w:val="18"/>
          <w:lang w:val="nl-NL" w:eastAsia="ko-KR"/>
        </w:rPr>
        <w:t xml:space="preserve"> </w:t>
      </w:r>
      <w:r>
        <w:rPr>
          <w:rFonts w:eastAsia="Malgun Gothic"/>
          <w:szCs w:val="18"/>
          <w:lang w:val="nl-NL" w:eastAsia="ko-KR"/>
        </w:rPr>
        <w:t xml:space="preserve">moet </w:t>
      </w:r>
      <w:r w:rsidRPr="00924161">
        <w:rPr>
          <w:rFonts w:eastAsia="Malgun Gothic"/>
          <w:szCs w:val="18"/>
          <w:lang w:val="nl-NL" w:eastAsia="ko-KR"/>
        </w:rPr>
        <w:t xml:space="preserve">een plek </w:t>
      </w:r>
      <w:r>
        <w:rPr>
          <w:rFonts w:eastAsia="Malgun Gothic"/>
          <w:szCs w:val="18"/>
          <w:lang w:val="nl-NL" w:eastAsia="ko-KR"/>
        </w:rPr>
        <w:t>krijgen</w:t>
      </w:r>
      <w:r w:rsidRPr="00924161">
        <w:rPr>
          <w:rFonts w:eastAsia="Malgun Gothic"/>
          <w:szCs w:val="18"/>
          <w:lang w:val="nl-NL" w:eastAsia="ko-KR"/>
        </w:rPr>
        <w:t xml:space="preserve"> in het OS beleid van de EU</w:t>
      </w:r>
      <w:r w:rsidR="00D9486C">
        <w:rPr>
          <w:rFonts w:eastAsia="Malgun Gothic"/>
          <w:szCs w:val="18"/>
          <w:lang w:val="nl-NL" w:eastAsia="ko-KR"/>
        </w:rPr>
        <w:t>, waarbij</w:t>
      </w:r>
      <w:r>
        <w:rPr>
          <w:rFonts w:eastAsia="Malgun Gothic"/>
          <w:szCs w:val="18"/>
          <w:lang w:val="nl-NL" w:eastAsia="ko-KR"/>
        </w:rPr>
        <w:t xml:space="preserve"> verder gegaan </w:t>
      </w:r>
      <w:r w:rsidR="00D9486C">
        <w:rPr>
          <w:rFonts w:eastAsia="Malgun Gothic"/>
          <w:szCs w:val="18"/>
          <w:lang w:val="nl-NL" w:eastAsia="ko-KR"/>
        </w:rPr>
        <w:t xml:space="preserve">wordt </w:t>
      </w:r>
      <w:r>
        <w:rPr>
          <w:rFonts w:eastAsia="Malgun Gothic"/>
          <w:szCs w:val="18"/>
          <w:lang w:val="nl-NL" w:eastAsia="ko-KR"/>
        </w:rPr>
        <w:t>dan</w:t>
      </w:r>
      <w:r w:rsidRPr="00924161">
        <w:rPr>
          <w:rFonts w:eastAsia="Malgun Gothic"/>
          <w:szCs w:val="18"/>
          <w:lang w:val="nl-NL" w:eastAsia="ko-KR"/>
        </w:rPr>
        <w:t xml:space="preserve"> hulp </w:t>
      </w:r>
      <w:r>
        <w:rPr>
          <w:rFonts w:eastAsia="Malgun Gothic"/>
          <w:szCs w:val="18"/>
          <w:lang w:val="nl-NL" w:eastAsia="ko-KR"/>
        </w:rPr>
        <w:t xml:space="preserve">en </w:t>
      </w:r>
      <w:r w:rsidRPr="00924161">
        <w:rPr>
          <w:rFonts w:eastAsia="Malgun Gothic"/>
          <w:szCs w:val="18"/>
          <w:lang w:val="nl-NL" w:eastAsia="ko-KR"/>
        </w:rPr>
        <w:t xml:space="preserve">afspraken </w:t>
      </w:r>
      <w:r w:rsidR="00D9486C">
        <w:rPr>
          <w:rFonts w:eastAsia="Malgun Gothic"/>
          <w:szCs w:val="18"/>
          <w:lang w:val="nl-NL" w:eastAsia="ko-KR"/>
        </w:rPr>
        <w:t xml:space="preserve">worden </w:t>
      </w:r>
      <w:r>
        <w:rPr>
          <w:rFonts w:eastAsia="Malgun Gothic"/>
          <w:szCs w:val="18"/>
          <w:lang w:val="nl-NL" w:eastAsia="ko-KR"/>
        </w:rPr>
        <w:t xml:space="preserve">gemaakt over </w:t>
      </w:r>
      <w:proofErr w:type="spellStart"/>
      <w:r w:rsidRPr="00924161">
        <w:rPr>
          <w:rFonts w:eastAsia="Malgun Gothic"/>
          <w:szCs w:val="18"/>
          <w:lang w:val="nl-NL" w:eastAsia="ko-KR"/>
        </w:rPr>
        <w:t>multi</w:t>
      </w:r>
      <w:proofErr w:type="spellEnd"/>
      <w:r w:rsidRPr="00924161">
        <w:rPr>
          <w:rFonts w:eastAsia="Malgun Gothic"/>
          <w:szCs w:val="18"/>
          <w:lang w:val="nl-NL" w:eastAsia="ko-KR"/>
        </w:rPr>
        <w:t xml:space="preserve">-stakeholder partnerschappen, nationale belastingen, ongelijkheid, de allerarmsten en fragiele staten. </w:t>
      </w:r>
    </w:p>
    <w:p w:rsidRPr="00D9486C" w:rsidR="00924161" w:rsidP="00D9486C" w:rsidRDefault="00924161" w14:paraId="2099195F" w14:textId="02C10D79">
      <w:pPr>
        <w:pStyle w:val="ListParagraph"/>
        <w:numPr>
          <w:ilvl w:val="0"/>
          <w:numId w:val="2"/>
        </w:numPr>
        <w:autoSpaceDE w:val="0"/>
        <w:autoSpaceDN w:val="0"/>
        <w:adjustRightInd w:val="0"/>
        <w:spacing w:after="0"/>
        <w:rPr>
          <w:rFonts w:eastAsia="Malgun Gothic"/>
          <w:szCs w:val="18"/>
          <w:lang w:val="nl-NL" w:eastAsia="ko-KR"/>
        </w:rPr>
      </w:pPr>
      <w:r>
        <w:rPr>
          <w:rFonts w:eastAsia="Malgun Gothic"/>
          <w:szCs w:val="18"/>
          <w:lang w:val="nl-NL" w:eastAsia="ko-KR"/>
        </w:rPr>
        <w:t>D</w:t>
      </w:r>
      <w:r w:rsidRPr="00924161">
        <w:rPr>
          <w:rFonts w:eastAsia="Malgun Gothic"/>
          <w:szCs w:val="18"/>
          <w:lang w:val="nl-NL" w:eastAsia="ko-KR"/>
        </w:rPr>
        <w:t xml:space="preserve">e EU </w:t>
      </w:r>
      <w:r>
        <w:rPr>
          <w:rFonts w:eastAsia="Malgun Gothic"/>
          <w:szCs w:val="18"/>
          <w:lang w:val="nl-NL" w:eastAsia="ko-KR"/>
        </w:rPr>
        <w:t xml:space="preserve">moet </w:t>
      </w:r>
      <w:r w:rsidRPr="00924161">
        <w:rPr>
          <w:rFonts w:eastAsia="Malgun Gothic"/>
          <w:szCs w:val="18"/>
          <w:lang w:val="nl-NL" w:eastAsia="ko-KR"/>
        </w:rPr>
        <w:t xml:space="preserve">een voorbeeldrol op zich nemen op het gebied van </w:t>
      </w:r>
      <w:r w:rsidRPr="00924161" w:rsidR="002E24E5">
        <w:rPr>
          <w:rFonts w:eastAsia="Malgun Gothic"/>
          <w:szCs w:val="18"/>
          <w:lang w:val="nl-NL" w:eastAsia="ko-KR"/>
        </w:rPr>
        <w:t>monitoring</w:t>
      </w:r>
      <w:r w:rsidRPr="00924161">
        <w:rPr>
          <w:rFonts w:eastAsia="Malgun Gothic"/>
          <w:szCs w:val="18"/>
          <w:lang w:val="nl-NL" w:eastAsia="ko-KR"/>
        </w:rPr>
        <w:t xml:space="preserve"> en rapportage. Het is belangrijk dat we de komende 15 jaar zien welke resultaten we behalen met onze inspanningen en op welke gebieden er niet goed genoeg gepresteerd wordt. </w:t>
      </w:r>
      <w:r w:rsidRPr="00D9486C">
        <w:rPr>
          <w:rFonts w:eastAsia="Malgun Gothic"/>
          <w:szCs w:val="18"/>
          <w:lang w:val="nl-NL" w:eastAsia="ko-KR"/>
        </w:rPr>
        <w:t xml:space="preserve">Het Global </w:t>
      </w:r>
      <w:proofErr w:type="gramStart"/>
      <w:r w:rsidRPr="00D9486C">
        <w:rPr>
          <w:rFonts w:eastAsia="Malgun Gothic"/>
          <w:szCs w:val="18"/>
          <w:lang w:val="nl-NL" w:eastAsia="ko-KR"/>
        </w:rPr>
        <w:t>Partnership</w:t>
      </w:r>
      <w:proofErr w:type="gramEnd"/>
      <w:r w:rsidRPr="00D9486C">
        <w:rPr>
          <w:rFonts w:eastAsia="Malgun Gothic"/>
          <w:szCs w:val="18"/>
          <w:lang w:val="nl-NL" w:eastAsia="ko-KR"/>
        </w:rPr>
        <w:t xml:space="preserve"> </w:t>
      </w:r>
      <w:proofErr w:type="spellStart"/>
      <w:r w:rsidRPr="00D9486C">
        <w:rPr>
          <w:rFonts w:eastAsia="Malgun Gothic"/>
          <w:szCs w:val="18"/>
          <w:lang w:val="nl-NL" w:eastAsia="ko-KR"/>
        </w:rPr>
        <w:t>for</w:t>
      </w:r>
      <w:proofErr w:type="spellEnd"/>
      <w:r w:rsidRPr="00D9486C">
        <w:rPr>
          <w:rFonts w:eastAsia="Malgun Gothic"/>
          <w:szCs w:val="18"/>
          <w:lang w:val="nl-NL" w:eastAsia="ko-KR"/>
        </w:rPr>
        <w:t xml:space="preserve"> </w:t>
      </w:r>
      <w:proofErr w:type="spellStart"/>
      <w:r w:rsidRPr="00D9486C">
        <w:rPr>
          <w:rFonts w:eastAsia="Malgun Gothic"/>
          <w:szCs w:val="18"/>
          <w:lang w:val="nl-NL" w:eastAsia="ko-KR"/>
        </w:rPr>
        <w:t>Effective</w:t>
      </w:r>
      <w:proofErr w:type="spellEnd"/>
      <w:r w:rsidRPr="00D9486C">
        <w:rPr>
          <w:rFonts w:eastAsia="Malgun Gothic"/>
          <w:szCs w:val="18"/>
          <w:lang w:val="nl-NL" w:eastAsia="ko-KR"/>
        </w:rPr>
        <w:t xml:space="preserve"> Development </w:t>
      </w:r>
      <w:proofErr w:type="spellStart"/>
      <w:r w:rsidRPr="00D9486C">
        <w:rPr>
          <w:rFonts w:eastAsia="Malgun Gothic"/>
          <w:szCs w:val="18"/>
          <w:lang w:val="nl-NL" w:eastAsia="ko-KR"/>
        </w:rPr>
        <w:t>Co-operation</w:t>
      </w:r>
      <w:proofErr w:type="spellEnd"/>
      <w:r w:rsidRPr="00D9486C">
        <w:rPr>
          <w:rFonts w:eastAsia="Malgun Gothic"/>
          <w:szCs w:val="18"/>
          <w:lang w:val="nl-NL" w:eastAsia="ko-KR"/>
        </w:rPr>
        <w:t xml:space="preserve"> zal een belangrijke rol spelen in deze mondiale monitoring. </w:t>
      </w:r>
    </w:p>
    <w:p w:rsidRPr="00924161" w:rsidR="00924161" w:rsidP="00924161" w:rsidRDefault="00D9486C" w14:paraId="0BA3EAF6" w14:textId="3B997E89">
      <w:pPr>
        <w:pStyle w:val="ListParagraph"/>
        <w:numPr>
          <w:ilvl w:val="0"/>
          <w:numId w:val="2"/>
        </w:numPr>
        <w:autoSpaceDE w:val="0"/>
        <w:autoSpaceDN w:val="0"/>
        <w:adjustRightInd w:val="0"/>
        <w:spacing w:after="0"/>
        <w:rPr>
          <w:rFonts w:eastAsia="Malgun Gothic"/>
          <w:szCs w:val="18"/>
          <w:lang w:val="nl-NL" w:eastAsia="ko-KR"/>
        </w:rPr>
      </w:pPr>
      <w:r>
        <w:rPr>
          <w:rFonts w:eastAsia="Malgun Gothic"/>
          <w:szCs w:val="18"/>
          <w:lang w:val="nl-NL" w:eastAsia="ko-KR"/>
        </w:rPr>
        <w:t>De</w:t>
      </w:r>
      <w:r w:rsidRPr="00924161">
        <w:rPr>
          <w:rFonts w:eastAsia="Malgun Gothic"/>
          <w:szCs w:val="18"/>
          <w:lang w:val="nl-NL" w:eastAsia="ko-KR"/>
        </w:rPr>
        <w:t xml:space="preserve"> EU </w:t>
      </w:r>
      <w:r>
        <w:rPr>
          <w:rFonts w:eastAsia="Malgun Gothic"/>
          <w:szCs w:val="18"/>
          <w:lang w:val="nl-NL" w:eastAsia="ko-KR"/>
        </w:rPr>
        <w:t xml:space="preserve">dient </w:t>
      </w:r>
      <w:r w:rsidRPr="00924161">
        <w:rPr>
          <w:rFonts w:eastAsia="Malgun Gothic"/>
          <w:szCs w:val="18"/>
          <w:lang w:val="nl-NL" w:eastAsia="ko-KR"/>
        </w:rPr>
        <w:t xml:space="preserve">een leidende rol </w:t>
      </w:r>
      <w:r>
        <w:rPr>
          <w:rFonts w:eastAsia="Malgun Gothic"/>
          <w:szCs w:val="18"/>
          <w:lang w:val="nl-NL" w:eastAsia="ko-KR"/>
        </w:rPr>
        <w:t>te nemen</w:t>
      </w:r>
      <w:r w:rsidRPr="00924161">
        <w:rPr>
          <w:rFonts w:eastAsia="Malgun Gothic"/>
          <w:szCs w:val="18"/>
          <w:lang w:val="nl-NL" w:eastAsia="ko-KR"/>
        </w:rPr>
        <w:t xml:space="preserve"> in de uitvoering van de Agenda</w:t>
      </w:r>
      <w:r>
        <w:rPr>
          <w:rFonts w:eastAsia="Malgun Gothic"/>
          <w:szCs w:val="18"/>
          <w:lang w:val="nl-NL" w:eastAsia="ko-KR"/>
        </w:rPr>
        <w:t xml:space="preserve"> door </w:t>
      </w:r>
      <w:r w:rsidR="002E24E5">
        <w:rPr>
          <w:rFonts w:eastAsia="Malgun Gothic"/>
          <w:szCs w:val="18"/>
          <w:lang w:val="nl-NL" w:eastAsia="ko-KR"/>
        </w:rPr>
        <w:t>gecoördineerde</w:t>
      </w:r>
      <w:r>
        <w:rPr>
          <w:rFonts w:eastAsia="Malgun Gothic"/>
          <w:szCs w:val="18"/>
          <w:lang w:val="nl-NL" w:eastAsia="ko-KR"/>
        </w:rPr>
        <w:t xml:space="preserve"> inzet van de verschillende instrumenten extern beleid.</w:t>
      </w:r>
    </w:p>
    <w:p w:rsidRPr="00984D0B" w:rsidR="00924161" w:rsidP="00984D0B" w:rsidRDefault="00924161" w14:paraId="393E8927" w14:textId="77777777">
      <w:pPr>
        <w:autoSpaceDE w:val="0"/>
        <w:autoSpaceDN w:val="0"/>
        <w:adjustRightInd w:val="0"/>
        <w:spacing w:after="0"/>
        <w:rPr>
          <w:rFonts w:eastAsia="Malgun Gothic"/>
          <w:szCs w:val="18"/>
          <w:lang w:val="nl-NL" w:eastAsia="ko-KR"/>
        </w:rPr>
      </w:pPr>
    </w:p>
    <w:p w:rsidR="00B30F05" w:rsidP="00984D0B" w:rsidRDefault="00AC018C" w14:paraId="26A8B1CE" w14:textId="44D3D5AE">
      <w:pPr>
        <w:autoSpaceDE w:val="0"/>
        <w:autoSpaceDN w:val="0"/>
        <w:adjustRightInd w:val="0"/>
        <w:spacing w:after="0"/>
        <w:rPr>
          <w:rFonts w:eastAsia="Malgun Gothic"/>
          <w:lang w:val="nl-NL" w:eastAsia="ko-KR"/>
        </w:rPr>
      </w:pPr>
      <w:r w:rsidRPr="00984D0B">
        <w:rPr>
          <w:rFonts w:hint="eastAsia" w:eastAsia="Malgun Gothic"/>
          <w:szCs w:val="18"/>
          <w:lang w:val="nl-NL" w:eastAsia="ko-KR"/>
        </w:rPr>
        <w:t xml:space="preserve">In zowel de Raad als het EP bestaat brede consensus over </w:t>
      </w:r>
      <w:r w:rsidR="00924161">
        <w:rPr>
          <w:rFonts w:eastAsia="Malgun Gothic"/>
          <w:szCs w:val="18"/>
          <w:lang w:val="nl-NL" w:eastAsia="ko-KR"/>
        </w:rPr>
        <w:t xml:space="preserve">de noodzaak om de </w:t>
      </w:r>
      <w:r w:rsidR="00692500">
        <w:rPr>
          <w:rFonts w:eastAsia="Malgun Gothic"/>
          <w:szCs w:val="18"/>
          <w:lang w:val="nl-NL" w:eastAsia="ko-KR"/>
        </w:rPr>
        <w:t>Global Goal</w:t>
      </w:r>
      <w:r w:rsidR="002E24E5">
        <w:rPr>
          <w:rFonts w:eastAsia="Malgun Gothic"/>
          <w:szCs w:val="18"/>
          <w:lang w:val="nl-NL" w:eastAsia="ko-KR"/>
        </w:rPr>
        <w:t>s</w:t>
      </w:r>
      <w:r w:rsidR="00692500">
        <w:rPr>
          <w:rFonts w:eastAsia="Malgun Gothic"/>
          <w:szCs w:val="18"/>
          <w:lang w:val="nl-NL" w:eastAsia="ko-KR"/>
        </w:rPr>
        <w:t xml:space="preserve"> </w:t>
      </w:r>
      <w:r w:rsidR="00924161">
        <w:rPr>
          <w:rFonts w:eastAsia="Malgun Gothic"/>
          <w:szCs w:val="18"/>
          <w:lang w:val="nl-NL" w:eastAsia="ko-KR"/>
        </w:rPr>
        <w:t>agenda een centrale plek te geven</w:t>
      </w:r>
      <w:r w:rsidRPr="00984D0B">
        <w:rPr>
          <w:rFonts w:hint="eastAsia" w:eastAsia="Malgun Gothic"/>
          <w:szCs w:val="18"/>
          <w:lang w:val="nl-NL" w:eastAsia="ko-KR"/>
        </w:rPr>
        <w:t>.</w:t>
      </w:r>
      <w:r w:rsidR="00D9486C">
        <w:rPr>
          <w:rFonts w:eastAsia="Malgun Gothic"/>
          <w:szCs w:val="18"/>
          <w:lang w:val="nl-NL" w:eastAsia="ko-KR"/>
        </w:rPr>
        <w:t xml:space="preserve"> Nederland zal – ook in zijn rol als voorzitter in de eerste helft van 2016 – bijdragen </w:t>
      </w:r>
      <w:r w:rsidR="0074196A">
        <w:rPr>
          <w:rFonts w:eastAsia="Malgun Gothic"/>
          <w:szCs w:val="18"/>
          <w:lang w:val="nl-NL" w:eastAsia="ko-KR"/>
        </w:rPr>
        <w:t xml:space="preserve">aan </w:t>
      </w:r>
      <w:r w:rsidR="00D9486C">
        <w:rPr>
          <w:rFonts w:eastAsia="Malgun Gothic"/>
          <w:szCs w:val="18"/>
          <w:lang w:val="nl-NL" w:eastAsia="ko-KR"/>
        </w:rPr>
        <w:t xml:space="preserve">hoe dit </w:t>
      </w:r>
      <w:proofErr w:type="gramStart"/>
      <w:r w:rsidR="00D9486C">
        <w:rPr>
          <w:rFonts w:eastAsia="Malgun Gothic"/>
          <w:szCs w:val="18"/>
          <w:lang w:val="nl-NL" w:eastAsia="ko-KR"/>
        </w:rPr>
        <w:t>het</w:t>
      </w:r>
      <w:proofErr w:type="gramEnd"/>
      <w:r w:rsidR="00D9486C">
        <w:rPr>
          <w:rFonts w:eastAsia="Malgun Gothic"/>
          <w:szCs w:val="18"/>
          <w:lang w:val="nl-NL" w:eastAsia="ko-KR"/>
        </w:rPr>
        <w:t xml:space="preserve"> beste vorm gegeven kan worden. </w:t>
      </w:r>
    </w:p>
    <w:sectPr w:rsidR="00B30F05">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C63D8"/>
    <w:multiLevelType w:val="hybridMultilevel"/>
    <w:tmpl w:val="AF224558"/>
    <w:lvl w:ilvl="0" w:tplc="BF68A498">
      <w:start w:val="1"/>
      <w:numFmt w:val="bullet"/>
      <w:lvlText w:val=""/>
      <w:lvlJc w:val="left"/>
      <w:pPr>
        <w:ind w:left="360" w:hanging="360"/>
      </w:pPr>
      <w:rPr>
        <w:rFonts w:ascii="Symbol" w:hAnsi="Symbol" w:hint="default"/>
        <w:sz w:val="24"/>
        <w:szCs w:val="24"/>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35F0CF7"/>
    <w:multiLevelType w:val="hybridMultilevel"/>
    <w:tmpl w:val="7D128BD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B1"/>
    <w:rsid w:val="000015A3"/>
    <w:rsid w:val="00012D81"/>
    <w:rsid w:val="00013607"/>
    <w:rsid w:val="00015E15"/>
    <w:rsid w:val="000303CC"/>
    <w:rsid w:val="00032CF4"/>
    <w:rsid w:val="0003620E"/>
    <w:rsid w:val="00051F68"/>
    <w:rsid w:val="0009526D"/>
    <w:rsid w:val="000B51AC"/>
    <w:rsid w:val="000D0419"/>
    <w:rsid w:val="000D5A62"/>
    <w:rsid w:val="000E31FF"/>
    <w:rsid w:val="000F223F"/>
    <w:rsid w:val="000F76C1"/>
    <w:rsid w:val="001077D0"/>
    <w:rsid w:val="001103EE"/>
    <w:rsid w:val="00126CD4"/>
    <w:rsid w:val="0014114E"/>
    <w:rsid w:val="00165B7A"/>
    <w:rsid w:val="00184903"/>
    <w:rsid w:val="001A1612"/>
    <w:rsid w:val="001A4CC0"/>
    <w:rsid w:val="001A6968"/>
    <w:rsid w:val="001A7BAD"/>
    <w:rsid w:val="001C436D"/>
    <w:rsid w:val="001D0E8E"/>
    <w:rsid w:val="00204A8C"/>
    <w:rsid w:val="002752FD"/>
    <w:rsid w:val="00275649"/>
    <w:rsid w:val="00276C7B"/>
    <w:rsid w:val="00281C74"/>
    <w:rsid w:val="00291B11"/>
    <w:rsid w:val="002A6B4C"/>
    <w:rsid w:val="002C51CA"/>
    <w:rsid w:val="002D1FEE"/>
    <w:rsid w:val="002E1CB6"/>
    <w:rsid w:val="002E24E5"/>
    <w:rsid w:val="002E4C8A"/>
    <w:rsid w:val="00314FC7"/>
    <w:rsid w:val="00336019"/>
    <w:rsid w:val="00360DF5"/>
    <w:rsid w:val="00364C21"/>
    <w:rsid w:val="00370621"/>
    <w:rsid w:val="00373A78"/>
    <w:rsid w:val="003939A1"/>
    <w:rsid w:val="003A2B13"/>
    <w:rsid w:val="003A3B3D"/>
    <w:rsid w:val="003A55B9"/>
    <w:rsid w:val="003A63C2"/>
    <w:rsid w:val="003A737D"/>
    <w:rsid w:val="003B7C42"/>
    <w:rsid w:val="003D495D"/>
    <w:rsid w:val="003E28CE"/>
    <w:rsid w:val="00411E0F"/>
    <w:rsid w:val="004317C2"/>
    <w:rsid w:val="00435142"/>
    <w:rsid w:val="00445D25"/>
    <w:rsid w:val="00453F26"/>
    <w:rsid w:val="00485343"/>
    <w:rsid w:val="00486925"/>
    <w:rsid w:val="004C727C"/>
    <w:rsid w:val="0050524B"/>
    <w:rsid w:val="005447F9"/>
    <w:rsid w:val="00555587"/>
    <w:rsid w:val="005A6152"/>
    <w:rsid w:val="005A656B"/>
    <w:rsid w:val="005E4A49"/>
    <w:rsid w:val="005F79D7"/>
    <w:rsid w:val="00606C2B"/>
    <w:rsid w:val="00614DEC"/>
    <w:rsid w:val="00621812"/>
    <w:rsid w:val="00623900"/>
    <w:rsid w:val="006250A4"/>
    <w:rsid w:val="00634885"/>
    <w:rsid w:val="006348B3"/>
    <w:rsid w:val="0064708F"/>
    <w:rsid w:val="006538B8"/>
    <w:rsid w:val="00657A07"/>
    <w:rsid w:val="0066451A"/>
    <w:rsid w:val="0067276D"/>
    <w:rsid w:val="006908F3"/>
    <w:rsid w:val="00692500"/>
    <w:rsid w:val="006D0946"/>
    <w:rsid w:val="006E5F39"/>
    <w:rsid w:val="006F6D8F"/>
    <w:rsid w:val="006F7FCF"/>
    <w:rsid w:val="0070477F"/>
    <w:rsid w:val="0074045D"/>
    <w:rsid w:val="0074196A"/>
    <w:rsid w:val="0075218F"/>
    <w:rsid w:val="00753D5B"/>
    <w:rsid w:val="00756D30"/>
    <w:rsid w:val="00790092"/>
    <w:rsid w:val="007A7653"/>
    <w:rsid w:val="007E7115"/>
    <w:rsid w:val="00805572"/>
    <w:rsid w:val="00812429"/>
    <w:rsid w:val="00813B55"/>
    <w:rsid w:val="00821479"/>
    <w:rsid w:val="008324B1"/>
    <w:rsid w:val="00900E09"/>
    <w:rsid w:val="0090193C"/>
    <w:rsid w:val="00915C54"/>
    <w:rsid w:val="00924161"/>
    <w:rsid w:val="00931A53"/>
    <w:rsid w:val="0093626B"/>
    <w:rsid w:val="00944FED"/>
    <w:rsid w:val="0096276D"/>
    <w:rsid w:val="00982F39"/>
    <w:rsid w:val="00984D0B"/>
    <w:rsid w:val="00992BFE"/>
    <w:rsid w:val="009C1EB1"/>
    <w:rsid w:val="009C2C6A"/>
    <w:rsid w:val="009D3E0F"/>
    <w:rsid w:val="009D3E97"/>
    <w:rsid w:val="009E07D3"/>
    <w:rsid w:val="009E3346"/>
    <w:rsid w:val="009F7FD3"/>
    <w:rsid w:val="00A12FA5"/>
    <w:rsid w:val="00A1709A"/>
    <w:rsid w:val="00A21778"/>
    <w:rsid w:val="00A25153"/>
    <w:rsid w:val="00A25541"/>
    <w:rsid w:val="00A27858"/>
    <w:rsid w:val="00A33278"/>
    <w:rsid w:val="00A64DD4"/>
    <w:rsid w:val="00A763AF"/>
    <w:rsid w:val="00AB1BF7"/>
    <w:rsid w:val="00AB70BE"/>
    <w:rsid w:val="00AC018C"/>
    <w:rsid w:val="00AC18D8"/>
    <w:rsid w:val="00AC2990"/>
    <w:rsid w:val="00AD302B"/>
    <w:rsid w:val="00AD79C9"/>
    <w:rsid w:val="00AE1E86"/>
    <w:rsid w:val="00B01C72"/>
    <w:rsid w:val="00B170D4"/>
    <w:rsid w:val="00B221BE"/>
    <w:rsid w:val="00B30F05"/>
    <w:rsid w:val="00B477B0"/>
    <w:rsid w:val="00B47AC5"/>
    <w:rsid w:val="00B67502"/>
    <w:rsid w:val="00B91BF6"/>
    <w:rsid w:val="00BA07E6"/>
    <w:rsid w:val="00BB0924"/>
    <w:rsid w:val="00BC674B"/>
    <w:rsid w:val="00BD2F14"/>
    <w:rsid w:val="00BD6374"/>
    <w:rsid w:val="00BE4976"/>
    <w:rsid w:val="00C0787E"/>
    <w:rsid w:val="00C24F95"/>
    <w:rsid w:val="00C61D66"/>
    <w:rsid w:val="00C7615D"/>
    <w:rsid w:val="00C95A54"/>
    <w:rsid w:val="00CA3637"/>
    <w:rsid w:val="00CC4BA1"/>
    <w:rsid w:val="00D27013"/>
    <w:rsid w:val="00D309B7"/>
    <w:rsid w:val="00D421F2"/>
    <w:rsid w:val="00D477CC"/>
    <w:rsid w:val="00D50E8D"/>
    <w:rsid w:val="00D61086"/>
    <w:rsid w:val="00D86DAD"/>
    <w:rsid w:val="00D9486C"/>
    <w:rsid w:val="00DB4554"/>
    <w:rsid w:val="00DF5809"/>
    <w:rsid w:val="00DF63DB"/>
    <w:rsid w:val="00E15294"/>
    <w:rsid w:val="00E22CD0"/>
    <w:rsid w:val="00E56A96"/>
    <w:rsid w:val="00E76502"/>
    <w:rsid w:val="00E767B2"/>
    <w:rsid w:val="00E926E0"/>
    <w:rsid w:val="00E94E83"/>
    <w:rsid w:val="00EB431C"/>
    <w:rsid w:val="00EB6D89"/>
    <w:rsid w:val="00EC41CE"/>
    <w:rsid w:val="00EF2C43"/>
    <w:rsid w:val="00F13C7C"/>
    <w:rsid w:val="00F30761"/>
    <w:rsid w:val="00F31C69"/>
    <w:rsid w:val="00F54B53"/>
    <w:rsid w:val="00F57CAC"/>
    <w:rsid w:val="00F831A4"/>
    <w:rsid w:val="00F8402E"/>
    <w:rsid w:val="00F921E1"/>
    <w:rsid w:val="00FD4416"/>
    <w:rsid w:val="00FF07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0F05"/>
    <w:rPr>
      <w:sz w:val="16"/>
      <w:szCs w:val="16"/>
    </w:rPr>
  </w:style>
  <w:style w:type="paragraph" w:styleId="CommentText">
    <w:name w:val="annotation text"/>
    <w:basedOn w:val="Normal"/>
    <w:link w:val="CommentTextChar"/>
    <w:uiPriority w:val="99"/>
    <w:semiHidden/>
    <w:unhideWhenUsed/>
    <w:rsid w:val="00B30F05"/>
    <w:rPr>
      <w:rFonts w:eastAsia="Batang"/>
      <w:sz w:val="20"/>
      <w:szCs w:val="20"/>
    </w:rPr>
  </w:style>
  <w:style w:type="character" w:customStyle="1" w:styleId="CommentTextChar">
    <w:name w:val="Comment Text Char"/>
    <w:basedOn w:val="DefaultParagraphFont"/>
    <w:link w:val="CommentText"/>
    <w:uiPriority w:val="99"/>
    <w:semiHidden/>
    <w:rsid w:val="00B30F05"/>
    <w:rPr>
      <w:rFonts w:eastAsia="Batang"/>
      <w:sz w:val="20"/>
      <w:szCs w:val="20"/>
    </w:rPr>
  </w:style>
  <w:style w:type="paragraph" w:styleId="BalloonText">
    <w:name w:val="Balloon Text"/>
    <w:basedOn w:val="Normal"/>
    <w:link w:val="BalloonTextChar"/>
    <w:uiPriority w:val="99"/>
    <w:semiHidden/>
    <w:unhideWhenUsed/>
    <w:rsid w:val="00B30F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F05"/>
    <w:rPr>
      <w:rFonts w:ascii="Tahoma" w:hAnsi="Tahoma" w:cs="Tahoma"/>
      <w:sz w:val="16"/>
      <w:szCs w:val="16"/>
    </w:rPr>
  </w:style>
  <w:style w:type="paragraph" w:styleId="NormalWeb">
    <w:name w:val="Normal (Web)"/>
    <w:basedOn w:val="Normal"/>
    <w:uiPriority w:val="99"/>
    <w:semiHidden/>
    <w:unhideWhenUsed/>
    <w:rsid w:val="00F30761"/>
    <w:pPr>
      <w:spacing w:before="100" w:beforeAutospacing="1" w:after="100" w:afterAutospacing="1"/>
    </w:pPr>
    <w:rPr>
      <w:rFonts w:ascii="Times New Roman" w:eastAsia="Times New Roman" w:hAnsi="Times New Roman" w:cs="Times New Roman"/>
      <w:sz w:val="24"/>
      <w:szCs w:val="24"/>
      <w:lang w:val="nl-NL" w:eastAsia="nl-NL"/>
    </w:rPr>
  </w:style>
  <w:style w:type="paragraph" w:styleId="ListParagraph">
    <w:name w:val="List Paragraph"/>
    <w:basedOn w:val="Normal"/>
    <w:uiPriority w:val="34"/>
    <w:qFormat/>
    <w:rsid w:val="00AD7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0F05"/>
    <w:rPr>
      <w:sz w:val="16"/>
      <w:szCs w:val="16"/>
    </w:rPr>
  </w:style>
  <w:style w:type="paragraph" w:styleId="CommentText">
    <w:name w:val="annotation text"/>
    <w:basedOn w:val="Normal"/>
    <w:link w:val="CommentTextChar"/>
    <w:uiPriority w:val="99"/>
    <w:semiHidden/>
    <w:unhideWhenUsed/>
    <w:rsid w:val="00B30F05"/>
    <w:rPr>
      <w:rFonts w:eastAsia="Batang"/>
      <w:sz w:val="20"/>
      <w:szCs w:val="20"/>
    </w:rPr>
  </w:style>
  <w:style w:type="character" w:customStyle="1" w:styleId="CommentTextChar">
    <w:name w:val="Comment Text Char"/>
    <w:basedOn w:val="DefaultParagraphFont"/>
    <w:link w:val="CommentText"/>
    <w:uiPriority w:val="99"/>
    <w:semiHidden/>
    <w:rsid w:val="00B30F05"/>
    <w:rPr>
      <w:rFonts w:eastAsia="Batang"/>
      <w:sz w:val="20"/>
      <w:szCs w:val="20"/>
    </w:rPr>
  </w:style>
  <w:style w:type="paragraph" w:styleId="BalloonText">
    <w:name w:val="Balloon Text"/>
    <w:basedOn w:val="Normal"/>
    <w:link w:val="BalloonTextChar"/>
    <w:uiPriority w:val="99"/>
    <w:semiHidden/>
    <w:unhideWhenUsed/>
    <w:rsid w:val="00B30F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F05"/>
    <w:rPr>
      <w:rFonts w:ascii="Tahoma" w:hAnsi="Tahoma" w:cs="Tahoma"/>
      <w:sz w:val="16"/>
      <w:szCs w:val="16"/>
    </w:rPr>
  </w:style>
  <w:style w:type="paragraph" w:styleId="NormalWeb">
    <w:name w:val="Normal (Web)"/>
    <w:basedOn w:val="Normal"/>
    <w:uiPriority w:val="99"/>
    <w:semiHidden/>
    <w:unhideWhenUsed/>
    <w:rsid w:val="00F30761"/>
    <w:pPr>
      <w:spacing w:before="100" w:beforeAutospacing="1" w:after="100" w:afterAutospacing="1"/>
    </w:pPr>
    <w:rPr>
      <w:rFonts w:ascii="Times New Roman" w:eastAsia="Times New Roman" w:hAnsi="Times New Roman" w:cs="Times New Roman"/>
      <w:sz w:val="24"/>
      <w:szCs w:val="24"/>
      <w:lang w:val="nl-NL" w:eastAsia="nl-NL"/>
    </w:rPr>
  </w:style>
  <w:style w:type="paragraph" w:styleId="ListParagraph">
    <w:name w:val="List Paragraph"/>
    <w:basedOn w:val="Normal"/>
    <w:uiPriority w:val="34"/>
    <w:qFormat/>
    <w:rsid w:val="00AD7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164">
      <w:bodyDiv w:val="1"/>
      <w:marLeft w:val="0"/>
      <w:marRight w:val="0"/>
      <w:marTop w:val="0"/>
      <w:marBottom w:val="0"/>
      <w:divBdr>
        <w:top w:val="none" w:sz="0" w:space="0" w:color="auto"/>
        <w:left w:val="none" w:sz="0" w:space="0" w:color="auto"/>
        <w:bottom w:val="none" w:sz="0" w:space="0" w:color="auto"/>
        <w:right w:val="none" w:sz="0" w:space="0" w:color="auto"/>
      </w:divBdr>
    </w:div>
    <w:div w:id="1389113462">
      <w:bodyDiv w:val="1"/>
      <w:marLeft w:val="0"/>
      <w:marRight w:val="0"/>
      <w:marTop w:val="0"/>
      <w:marBottom w:val="0"/>
      <w:divBdr>
        <w:top w:val="none" w:sz="0" w:space="0" w:color="auto"/>
        <w:left w:val="none" w:sz="0" w:space="0" w:color="auto"/>
        <w:bottom w:val="none" w:sz="0" w:space="0" w:color="auto"/>
        <w:right w:val="none" w:sz="0" w:space="0" w:color="auto"/>
      </w:divBdr>
    </w:div>
    <w:div w:id="1476290056">
      <w:bodyDiv w:val="1"/>
      <w:marLeft w:val="0"/>
      <w:marRight w:val="0"/>
      <w:marTop w:val="0"/>
      <w:marBottom w:val="0"/>
      <w:divBdr>
        <w:top w:val="none" w:sz="0" w:space="0" w:color="auto"/>
        <w:left w:val="none" w:sz="0" w:space="0" w:color="auto"/>
        <w:bottom w:val="none" w:sz="0" w:space="0" w:color="auto"/>
        <w:right w:val="none" w:sz="0" w:space="0" w:color="auto"/>
      </w:divBdr>
    </w:div>
    <w:div w:id="1929461328">
      <w:bodyDiv w:val="1"/>
      <w:marLeft w:val="0"/>
      <w:marRight w:val="0"/>
      <w:marTop w:val="0"/>
      <w:marBottom w:val="0"/>
      <w:divBdr>
        <w:top w:val="none" w:sz="0" w:space="0" w:color="auto"/>
        <w:left w:val="none" w:sz="0" w:space="0" w:color="auto"/>
        <w:bottom w:val="none" w:sz="0" w:space="0" w:color="auto"/>
        <w:right w:val="none" w:sz="0" w:space="0" w:color="auto"/>
      </w:divBdr>
    </w:div>
    <w:div w:id="19317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styles" Target="styles.xml" Id="rId7" /><Relationship Type="http://schemas.openxmlformats.org/officeDocument/2006/relationships/theme" Target="theme/theme1.xml" Id="rId12" /><Relationship Type="http://schemas.openxmlformats.org/officeDocument/2006/relationships/numbering" Target="numbering.xml" Id="rId6" /><Relationship Type="http://schemas.openxmlformats.org/officeDocument/2006/relationships/fontTable" Target="fontTable.xml" Id="rId11" /><Relationship Type="http://schemas.openxmlformats.org/officeDocument/2006/relationships/webSettings" Target="webSettings.xml" Id="rId10"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Datum_x0020_Event xmlns="97a7b5b3-1deb-4e4a-a31c-d0d293eddb97" xsi:nil="true"/>
    <pbf720b29d41497c8023a155227dac94 xmlns="97a7b5b3-1deb-4e4a-a31c-d0d293eddb97">
      <Terms xmlns="http://schemas.microsoft.com/office/infopath/2007/PartnerControls"/>
    </pbf720b29d41497c8023a155227dac94>
    <d5b96d156c954879a436a7d74916a9d7 xmlns="97a7b5b3-1deb-4e4a-a31c-d0d293eddb97">
      <Terms xmlns="http://schemas.microsoft.com/office/infopath/2007/PartnerControls"/>
    </d5b96d156c954879a436a7d74916a9d7>
    <Persoon xmlns="97a7b5b3-1deb-4e4a-a31c-d0d293eddb97"/>
    <TaxCatchAll xmlns="97a7b5b3-1deb-4e4a-a31c-d0d293eddb97"/>
  </documentManagement>
</p:properties>
</file>

<file path=customXml/itemProps4.xml><?xml version="1.0" encoding="utf-8"?>
<ds:datastoreItem xmlns:ds="http://schemas.openxmlformats.org/officeDocument/2006/customXml" ds:itemID="{1C3C03DC-273B-49BF-BA14-1DEAF7388FEA}">
  <ds:schemaRefs>
    <ds:schemaRef ds:uri="http://purl.org/dc/elements/1.1/"/>
    <ds:schemaRef ds:uri="http://www.w3.org/XML/1998/namespace"/>
    <ds:schemaRef ds:uri="97a7b5b3-1deb-4e4a-a31c-d0d293eddb97"/>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Props/app.xml><?xml version="1.0" encoding="utf-8"?>
<ap:Properties xmlns:vt="http://schemas.openxmlformats.org/officeDocument/2006/docPropsVTypes" xmlns:ap="http://schemas.openxmlformats.org/officeDocument/2006/extended-properties">
  <ap:Pages>3</ap:Pages>
  <ap:Words>1967</ap:Words>
  <ap:Characters>10820</ap:Characters>
  <ap:DocSecurity>4</ap:DocSecurity>
  <ap:Lines>90</ap:Lines>
  <ap:Paragraphs>25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2015-10-09T14:41:00.0000000Z</lastPrinted>
  <dcterms:created xsi:type="dcterms:W3CDTF">2015-10-09T17:43:00.0000000Z</dcterms:created>
  <dcterms:modified xsi:type="dcterms:W3CDTF">2015-10-09T17:43:00.0000000Z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0x010100DC30E4BB0130AA41AA4B833C6CEEC892</vt:lpwstr>
  </property>
  <property fmtid="{D5CDD505-2E9C-101B-9397-08002B2CF9AE}" pid="3" name="Land0">
    <vt:lpwstr/>
  </property>
  <property fmtid="{D5CDD505-2E9C-101B-9397-08002B2CF9AE}" pid="4" name="Forum">
    <vt:lpwstr/>
  </property>
</Properties>
</file>