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C7382" w:rsidR="007C7382" w:rsidP="007C7382" w:rsidRDefault="007C7382">
      <w:pPr>
        <w:rPr>
          <w:rFonts w:ascii="Tahoma" w:hAnsi="Tahoma" w:eastAsia="Times New Roman" w:cs="Tahoma"/>
          <w:bCs/>
          <w:sz w:val="32"/>
          <w:szCs w:val="32"/>
          <w:lang w:eastAsia="nl-NL"/>
        </w:rPr>
      </w:pPr>
      <w:r w:rsidRPr="007C7382">
        <w:rPr>
          <w:rFonts w:ascii="Tahoma" w:hAnsi="Tahoma" w:eastAsia="Times New Roman" w:cs="Tahoma"/>
          <w:b/>
          <w:bCs/>
          <w:sz w:val="32"/>
          <w:szCs w:val="32"/>
          <w:lang w:eastAsia="nl-NL"/>
        </w:rPr>
        <w:t>2015Z</w:t>
      </w:r>
      <w:r w:rsidR="003A64CB">
        <w:rPr>
          <w:rFonts w:ascii="Tahoma" w:hAnsi="Tahoma" w:eastAsia="Times New Roman" w:cs="Tahoma"/>
          <w:b/>
          <w:bCs/>
          <w:sz w:val="32"/>
          <w:szCs w:val="32"/>
          <w:lang w:eastAsia="nl-NL"/>
        </w:rPr>
        <w:t>23978</w:t>
      </w:r>
      <w:r w:rsidRPr="007C7382">
        <w:rPr>
          <w:rFonts w:ascii="Tahoma" w:hAnsi="Tahoma" w:eastAsia="Times New Roman" w:cs="Tahoma"/>
          <w:bCs/>
          <w:sz w:val="32"/>
          <w:szCs w:val="32"/>
          <w:lang w:eastAsia="nl-NL"/>
        </w:rPr>
        <w:t>/2015D</w:t>
      </w:r>
      <w:r w:rsidR="003A64CB">
        <w:rPr>
          <w:rFonts w:ascii="Tahoma" w:hAnsi="Tahoma" w:eastAsia="Times New Roman" w:cs="Tahoma"/>
          <w:bCs/>
          <w:sz w:val="32"/>
          <w:szCs w:val="32"/>
          <w:lang w:eastAsia="nl-NL"/>
        </w:rPr>
        <w:t>48341</w:t>
      </w:r>
      <w:bookmarkStart w:name="_GoBack" w:id="0"/>
      <w:bookmarkEnd w:id="0"/>
    </w:p>
    <w:p w:rsidR="007C7382" w:rsidP="007C7382" w:rsidRDefault="007C7382">
      <w:pPr>
        <w:rPr>
          <w:rFonts w:ascii="Tahoma" w:hAnsi="Tahoma" w:eastAsia="Times New Roman" w:cs="Tahoma"/>
          <w:b/>
          <w:bCs/>
          <w:sz w:val="20"/>
          <w:szCs w:val="20"/>
          <w:lang w:eastAsia="nl-NL"/>
        </w:rPr>
      </w:pPr>
    </w:p>
    <w:p w:rsidR="007C7382" w:rsidP="007C7382" w:rsidRDefault="007C7382">
      <w:pPr>
        <w:rPr>
          <w:rFonts w:ascii="Tahoma" w:hAnsi="Tahoma" w:eastAsia="Times New Roman" w:cs="Tahoma"/>
          <w:b/>
          <w:bCs/>
          <w:sz w:val="20"/>
          <w:szCs w:val="20"/>
          <w:lang w:eastAsia="nl-NL"/>
        </w:rPr>
      </w:pPr>
    </w:p>
    <w:p w:rsidR="007C7382" w:rsidP="007C7382" w:rsidRDefault="007C7382">
      <w:pPr>
        <w:rPr>
          <w:rFonts w:ascii="Tahoma" w:hAnsi="Tahoma" w:eastAsia="Times New Roman" w:cs="Tahoma"/>
          <w:b/>
          <w:bCs/>
          <w:sz w:val="20"/>
          <w:szCs w:val="20"/>
          <w:lang w:eastAsia="nl-NL"/>
        </w:rPr>
      </w:pPr>
    </w:p>
    <w:p w:rsidR="007C7382" w:rsidP="007C7382" w:rsidRDefault="007C7382">
      <w:pPr>
        <w:rPr>
          <w:rFonts w:ascii="Tahoma" w:hAnsi="Tahoma" w:eastAsia="Times New Roman" w:cs="Tahoma"/>
          <w:b/>
          <w:bCs/>
          <w:sz w:val="20"/>
          <w:szCs w:val="20"/>
          <w:lang w:eastAsia="nl-NL"/>
        </w:rPr>
      </w:pPr>
    </w:p>
    <w:p w:rsidR="007C7382" w:rsidP="007C7382" w:rsidRDefault="007C7382">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Boerwinkel, H.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8 december 2015 15:06</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SZW</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rondvraag procedure vergadering</w:t>
      </w:r>
    </w:p>
    <w:p w:rsidR="007C7382" w:rsidP="007C7382" w:rsidRDefault="007C7382"/>
    <w:p w:rsidR="007C7382" w:rsidP="007C7382" w:rsidRDefault="007C7382">
      <w:pPr>
        <w:rPr>
          <w:color w:val="1F497D"/>
        </w:rPr>
      </w:pPr>
      <w:r>
        <w:rPr>
          <w:color w:val="1F497D"/>
        </w:rPr>
        <w:t>L.S.,</w:t>
      </w:r>
    </w:p>
    <w:p w:rsidR="007C7382" w:rsidP="007C7382" w:rsidRDefault="007C7382">
      <w:pPr>
        <w:rPr>
          <w:color w:val="1F497D"/>
        </w:rPr>
      </w:pPr>
    </w:p>
    <w:p w:rsidR="007C7382" w:rsidP="007C7382" w:rsidRDefault="007C7382">
      <w:pPr>
        <w:rPr>
          <w:color w:val="1F497D"/>
        </w:rPr>
      </w:pPr>
      <w:r>
        <w:rPr>
          <w:color w:val="1F497D"/>
        </w:rPr>
        <w:t>Verzoek van het lid Karabulut om in de rondvraag een reactie te vragen van de Staatssecretaris op de rechterlijke uitspraak dat de verschuiving van de pensioengerechtigde leeftijd een ongeoorloofde inbreuk op het eigendomsrecht is. 1)</w:t>
      </w:r>
    </w:p>
    <w:p w:rsidR="007C7382" w:rsidP="007C7382" w:rsidRDefault="007C7382">
      <w:pPr>
        <w:rPr>
          <w:color w:val="1F497D"/>
        </w:rPr>
      </w:pPr>
    </w:p>
    <w:p w:rsidR="007C7382" w:rsidP="007C7382" w:rsidRDefault="003A64CB">
      <w:pPr>
        <w:rPr>
          <w:color w:val="1F497D"/>
        </w:rPr>
      </w:pPr>
      <w:hyperlink w:history="1" r:id="rId5">
        <w:r w:rsidR="007C7382">
          <w:rPr>
            <w:rStyle w:val="Hyperlink"/>
          </w:rPr>
          <w:t>http://uitspraken.rechtspraak.nl/inziendocument?id=ECLI:NL:RBNNE:2015:5585</w:t>
        </w:r>
      </w:hyperlink>
    </w:p>
    <w:p w:rsidR="007C7382" w:rsidP="007C7382" w:rsidRDefault="007C7382">
      <w:pPr>
        <w:rPr>
          <w:color w:val="1F497D"/>
        </w:rPr>
      </w:pPr>
    </w:p>
    <w:p w:rsidR="007C7382" w:rsidP="007C7382" w:rsidRDefault="007C7382">
      <w:pPr>
        <w:rPr>
          <w:color w:val="1F497D"/>
        </w:rPr>
      </w:pPr>
    </w:p>
    <w:p w:rsidR="007C7382" w:rsidP="007C7382" w:rsidRDefault="007C7382">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7C7382" w:rsidP="007C7382" w:rsidRDefault="007C7382">
      <w:pPr>
        <w:spacing w:after="240"/>
        <w:rPr>
          <w:rFonts w:ascii="Verdana" w:hAnsi="Verdana"/>
          <w:color w:val="323296"/>
          <w:sz w:val="20"/>
          <w:szCs w:val="20"/>
          <w:lang w:eastAsia="nl-NL"/>
        </w:rPr>
      </w:pPr>
      <w:r>
        <w:rPr>
          <w:rFonts w:ascii="Verdana" w:hAnsi="Verdana"/>
          <w:color w:val="323296"/>
          <w:sz w:val="20"/>
          <w:szCs w:val="20"/>
          <w:lang w:eastAsia="nl-NL"/>
        </w:rPr>
        <w:t>Hans Boerwinkel</w:t>
      </w:r>
    </w:p>
    <w:p w:rsidR="007C7382" w:rsidP="007C7382" w:rsidRDefault="007C7382">
      <w:pPr>
        <w:spacing w:after="240"/>
        <w:rPr>
          <w:rFonts w:ascii="Verdana" w:hAnsi="Verdana"/>
          <w:color w:val="969696"/>
          <w:sz w:val="20"/>
          <w:szCs w:val="20"/>
          <w:lang w:eastAsia="nl-NL"/>
        </w:rPr>
      </w:pPr>
      <w:r>
        <w:rPr>
          <w:rFonts w:ascii="Verdana" w:hAnsi="Verdana"/>
          <w:color w:val="969696"/>
          <w:sz w:val="20"/>
          <w:szCs w:val="20"/>
          <w:lang w:eastAsia="nl-NL"/>
        </w:rPr>
        <w:t>Fractiemedewerker</w:t>
      </w:r>
      <w:r>
        <w:rPr>
          <w:rFonts w:ascii="Verdana" w:hAnsi="Verdana"/>
          <w:color w:val="969696"/>
          <w:sz w:val="20"/>
          <w:szCs w:val="20"/>
          <w:lang w:eastAsia="nl-NL"/>
        </w:rPr>
        <w:br/>
        <w:t>Sociale zaken en werkgelegenheid</w:t>
      </w:r>
      <w:r>
        <w:rPr>
          <w:rFonts w:ascii="Verdana" w:hAnsi="Verdana"/>
          <w:color w:val="969696"/>
          <w:sz w:val="20"/>
          <w:szCs w:val="20"/>
          <w:lang w:eastAsia="nl-NL"/>
        </w:rPr>
        <w:br/>
        <w:t>Tweede Kamer der Staten-Generaal</w:t>
      </w: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82"/>
    <w:rsid w:val="00003E21"/>
    <w:rsid w:val="00030CE4"/>
    <w:rsid w:val="000347F3"/>
    <w:rsid w:val="00055039"/>
    <w:rsid w:val="00082ECC"/>
    <w:rsid w:val="000D1B71"/>
    <w:rsid w:val="000F5A98"/>
    <w:rsid w:val="0011149B"/>
    <w:rsid w:val="0012375C"/>
    <w:rsid w:val="00141A44"/>
    <w:rsid w:val="001F62F5"/>
    <w:rsid w:val="00223EC4"/>
    <w:rsid w:val="002355DF"/>
    <w:rsid w:val="002524DF"/>
    <w:rsid w:val="002B3FF7"/>
    <w:rsid w:val="002E63BE"/>
    <w:rsid w:val="003A04F5"/>
    <w:rsid w:val="003A64CB"/>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C7382"/>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C7382"/>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C73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C7382"/>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C73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26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uitspraken.rechtspraak.nl/inziendocument?id=ECLI:NL:RBNNE:2015:5585"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68</ap:Words>
  <ap:Characters>619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2015-12-09T09:10:00.0000000Z</lastPrinted>
  <dcterms:created xsi:type="dcterms:W3CDTF">2015-12-09T09:10:00.0000000Z</dcterms:created>
  <dcterms:modified xsi:type="dcterms:W3CDTF">2015-12-09T09:10:00.0000000Z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0x010100F4C9FFF4C4FE1240A93E0154E9DC6F29</vt:lpwstr>
  </property>
</Properties>
</file>