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5E37AA08" wp14:anchorId="68C810C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F14826" wp14:anchorId="1882E0A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W03.16.0009/II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 maart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34AB2" w:rsidRDefault="00C16BEF">
              <w:r>
                <w:t>Bij Kabinetsmissive van 26 januari 2016, no.2016000108, heeft Uwe Majesteit, op voordracht van de Minister van Veiligheid en Justitie, mede namens de Minister van Onderwijs, Cultuur en Wetenschap, bij de Afdeling advisering van de Raad van State ter overweging aanhangig gemaakt het voorstel van wet tot wijziging van boek 2 van het Burgerlijk Wetboek in verband met het voortzetten van het streefcijfer voor een evenwichtige verdeling van de zetels van het bestuur en de raad van commissarissen van grote naamloze en besloten vennootschappen,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34AB2" w:rsidRDefault="00C16BEF">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W03.16.0009</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795D5C" w:rsidP="00795D5C" w:rsidRDefault="00C16BEF">
              <w:pPr>
                <w:numPr>
                  <w:ilvl w:val="0"/>
                  <w:numId w:val="1"/>
                </w:numPr>
              </w:pPr>
              <w:r>
                <w:t>De toelichting uitbreiden aan de hand van informatie uit de daarin genoemde brief van de minister van Onderwijs, Cultuur en Wetenschap aan de Voorzitter van de Tweede Kamer van 16 november 2015.</w:t>
              </w:r>
              <w:r>
                <w:rPr>
                  <w:rStyle w:val="FootnoteReference"/>
                </w:rPr>
                <w:footnoteReference w:id="1"/>
              </w:r>
            </w:p>
            <w:p w:rsidR="00C653E6" w:rsidP="00795D5C" w:rsidRDefault="00C16BEF">
              <w:pPr>
                <w:numPr>
                  <w:ilvl w:val="0"/>
                  <w:numId w:val="1"/>
                </w:numPr>
              </w:pPr>
              <w:r>
                <w:t>De bepalingen formuleren volgens Aanwijzingen voor de Regelgeving 80 (verwijzing naar een lid van een artikel).</w:t>
              </w:r>
            </w:p>
          </w:sdtContent>
        </w:sdt>
        <w:p w:rsidR="00C50D4F" w:rsidP="00FA6C0B" w:rsidRDefault="00463CA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BEF" w:rsidRDefault="00C16BEF" w:rsidP="001410FD">
      <w:r>
        <w:separator/>
      </w:r>
    </w:p>
  </w:endnote>
  <w:endnote w:type="continuationSeparator" w:id="0">
    <w:p w:rsidR="00C16BEF" w:rsidRDefault="00C16BE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2C2C563D" wp14:editId="3BF53914">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BEF" w:rsidRDefault="00C16BEF" w:rsidP="001410FD">
      <w:r>
        <w:separator/>
      </w:r>
    </w:p>
  </w:footnote>
  <w:footnote w:type="continuationSeparator" w:id="0">
    <w:p w:rsidR="00C16BEF" w:rsidRDefault="00C16BEF" w:rsidP="001410FD">
      <w:r>
        <w:continuationSeparator/>
      </w:r>
    </w:p>
  </w:footnote>
  <w:footnote w:id="1">
    <w:p w:rsidR="00795D5C" w:rsidRDefault="00C16BEF" w:rsidP="00795D5C">
      <w:pPr>
        <w:pStyle w:val="FootnoteText"/>
      </w:pPr>
      <w:r>
        <w:rPr>
          <w:rStyle w:val="FootnoteReference"/>
        </w:rPr>
        <w:footnoteRef/>
      </w:r>
      <w:r>
        <w:t xml:space="preserve"> </w:t>
      </w:r>
      <w:r>
        <w:tab/>
        <w:t xml:space="preserve">Kamerstukken II, 2015-2016, 30 420, nr. 227.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CA0">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34AB2"/>
    <w:rsid w:val="003630C2"/>
    <w:rsid w:val="003C1291"/>
    <w:rsid w:val="003C7608"/>
    <w:rsid w:val="003D0CA8"/>
    <w:rsid w:val="00411DBC"/>
    <w:rsid w:val="004526A5"/>
    <w:rsid w:val="00463CA0"/>
    <w:rsid w:val="004A6B1A"/>
    <w:rsid w:val="00507763"/>
    <w:rsid w:val="00554D49"/>
    <w:rsid w:val="00586471"/>
    <w:rsid w:val="005E41CC"/>
    <w:rsid w:val="00636D17"/>
    <w:rsid w:val="00665D05"/>
    <w:rsid w:val="007009C5"/>
    <w:rsid w:val="00743072"/>
    <w:rsid w:val="00796479"/>
    <w:rsid w:val="007F3348"/>
    <w:rsid w:val="00800953"/>
    <w:rsid w:val="00806D1F"/>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16BEF"/>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6F2628"/>
    <w:pPr>
      <w:tabs>
        <w:tab w:val="left" w:pos="227"/>
      </w:tabs>
      <w:ind w:left="227" w:hanging="227"/>
    </w:pPr>
    <w:rPr>
      <w:sz w:val="18"/>
      <w:szCs w:val="20"/>
    </w:rPr>
  </w:style>
  <w:style w:type="character" w:customStyle="1" w:styleId="FootnoteTextChar">
    <w:name w:val="Footnote Text Char"/>
    <w:link w:val="FootnoteText"/>
    <w:uiPriority w:val="99"/>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styleId="FootnoteReference">
    <w:name w:val="footnote reference"/>
    <w:basedOn w:val="DefaultParagraphFont"/>
    <w:unhideWhenUsed/>
    <w:rsid w:val="00795D5C"/>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6F2628"/>
    <w:pPr>
      <w:tabs>
        <w:tab w:val="left" w:pos="227"/>
      </w:tabs>
      <w:ind w:left="227" w:hanging="227"/>
    </w:pPr>
    <w:rPr>
      <w:sz w:val="18"/>
      <w:szCs w:val="20"/>
    </w:rPr>
  </w:style>
  <w:style w:type="character" w:customStyle="1" w:styleId="FootnoteTextChar">
    <w:name w:val="Footnote Text Char"/>
    <w:link w:val="FootnoteText"/>
    <w:uiPriority w:val="99"/>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styleId="FootnoteReference">
    <w:name w:val="footnote reference"/>
    <w:basedOn w:val="DefaultParagraphFont"/>
    <w:unhideWhenUsed/>
    <w:rsid w:val="00795D5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549EA"/>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244</ap:Words>
  <ap:Characters>1348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2016-03-24T16:12:00.0000000Z</dcterms:created>
  <dcterms:modified xsi:type="dcterms:W3CDTF">2016-03-24T16:12:00.0000000Z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