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2E" w:rsidP="0058342E" w:rsidRDefault="0058342E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58342E" w:rsidP="0058342E" w:rsidRDefault="0058342E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58342E" w:rsidP="0058342E" w:rsidRDefault="0058342E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2016Z08535</w:t>
      </w:r>
      <w:bookmarkStart w:name="_GoBack" w:id="0"/>
      <w:bookmarkEnd w:id="0"/>
    </w:p>
    <w:p w:rsidR="0058342E" w:rsidP="0058342E" w:rsidRDefault="0058342E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Rondvraag: lid Bergkamp</w:t>
      </w:r>
    </w:p>
    <w:p w:rsidR="0058342E" w:rsidP="0058342E" w:rsidRDefault="0058342E">
      <w:pPr>
        <w:spacing w:after="240"/>
        <w:outlineLvl w:val="0"/>
        <w:rPr>
          <w:rFonts w:eastAsia="Times New Roman"/>
        </w:rPr>
      </w:pPr>
      <w:r>
        <w:rPr>
          <w:rFonts w:ascii="Calibri" w:hAnsi="Calibri" w:eastAsia="Times New Roman"/>
          <w:b/>
          <w:bCs/>
          <w:sz w:val="22"/>
          <w:szCs w:val="22"/>
        </w:rPr>
        <w:t xml:space="preserve">Van: </w:t>
      </w:r>
      <w:hyperlink w:history="1" r:id="rId5">
        <w:r>
          <w:rPr>
            <w:rStyle w:val="Hyperlink"/>
            <w:rFonts w:ascii="Calibri" w:hAnsi="Calibri" w:eastAsia="Times New Roman"/>
            <w:sz w:val="22"/>
            <w:szCs w:val="22"/>
          </w:rPr>
          <w:t>Vera Bergkamp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Verzonden: </w:t>
      </w:r>
      <w:r>
        <w:rPr>
          <w:rFonts w:ascii="Calibri" w:hAnsi="Calibri" w:eastAsia="Times New Roman"/>
          <w:sz w:val="22"/>
          <w:szCs w:val="22"/>
        </w:rPr>
        <w:t>‎23-‎4-‎2016 14:32</w:t>
      </w:r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Aan: </w:t>
      </w:r>
      <w:hyperlink w:history="1" r:id="rId6">
        <w:r>
          <w:rPr>
            <w:rStyle w:val="Hyperlink"/>
            <w:rFonts w:ascii="Calibri" w:hAnsi="Calibri" w:eastAsia="Times New Roman"/>
            <w:sz w:val="22"/>
            <w:szCs w:val="22"/>
          </w:rPr>
          <w:t>Teunissen Ton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CC: </w:t>
      </w:r>
      <w:hyperlink w:history="1" r:id="rId7">
        <w:r>
          <w:rPr>
            <w:rStyle w:val="Hyperlink"/>
            <w:rFonts w:ascii="Calibri" w:hAnsi="Calibri" w:eastAsia="Times New Roman"/>
            <w:sz w:val="22"/>
            <w:szCs w:val="22"/>
          </w:rPr>
          <w:t>Zeeland van E.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Onderwerp: </w:t>
      </w:r>
      <w:r>
        <w:rPr>
          <w:rFonts w:ascii="Calibri" w:hAnsi="Calibri" w:eastAsia="Times New Roman"/>
          <w:sz w:val="22"/>
          <w:szCs w:val="22"/>
        </w:rPr>
        <w:t>200 mishandelingszaken blijven liggen bij Veilig Thuis in Gelderland</w:t>
      </w:r>
    </w:p>
    <w:p w:rsidR="00E81EF1" w:rsidP="0058342E" w:rsidRDefault="0058342E">
      <w:r>
        <w:rPr>
          <w:rFonts w:eastAsia="Times New Roman"/>
          <w:sz w:val="20"/>
          <w:szCs w:val="20"/>
        </w:rPr>
        <w:t>Geachte griffier/Beste Ton,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Ten behoeve van de rondvraag van de volgende procedurevergadering VWS het volgende.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Ik maak me zorgen over de aanhoudende berichten over de wachtlijsten bij Veilig Thuis. Onderstaand is daar een voorbeeld van.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Voor het zomerreces (29 juni) is er een algemeen overleg Kindermishandeling en krijgen we een voortgangsbrief.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Gezien de urgentie wil ik voorstellen om eerder te weten wat de stand van zaken is </w:t>
      </w:r>
      <w:proofErr w:type="spellStart"/>
      <w:r>
        <w:rPr>
          <w:rFonts w:eastAsia="Times New Roman"/>
          <w:sz w:val="20"/>
          <w:szCs w:val="20"/>
        </w:rPr>
        <w:t>mbt</w:t>
      </w:r>
      <w:proofErr w:type="spellEnd"/>
      <w:r>
        <w:rPr>
          <w:rFonts w:eastAsia="Times New Roman"/>
          <w:sz w:val="20"/>
          <w:szCs w:val="20"/>
        </w:rPr>
        <w:t xml:space="preserve"> de wachtlijsten bij Veilig Thuis. Vandaar het verzoek om binnen 2 weken een reactie hierop te krijgen van de staatssecretaris.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Met dank!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hyperlink w:history="1" w:anchor=".VxtpXeeYgVd.mailto" r:id="rId8">
        <w:r>
          <w:rPr>
            <w:rStyle w:val="Hyperlink"/>
            <w:rFonts w:eastAsia="Times New Roman"/>
            <w:sz w:val="20"/>
            <w:szCs w:val="20"/>
          </w:rPr>
          <w:t>http://www.gelderlander.nl/regio/nijmegen-e-o/nijmegen/200-mishandelingszaken-blijven-liggen-bij-veilig-thuis-in-gelderland-1.5943853#.VxtpXeeYgVd.mailto</w:t>
        </w:r>
      </w:hyperlink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Met vriendelijke groet,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Vera Bergkamp</w:t>
      </w:r>
      <w:r>
        <w:rPr>
          <w:rFonts w:eastAsia="Times New Roman"/>
          <w:sz w:val="20"/>
          <w:szCs w:val="20"/>
        </w:rPr>
        <w:br/>
        <w:t>Lid Tweede Kamer D66</w:t>
      </w:r>
      <w:r>
        <w:rPr>
          <w:rFonts w:eastAsia="Times New Roman"/>
          <w:sz w:val="20"/>
          <w:szCs w:val="20"/>
        </w:rPr>
        <w:br/>
        <w:t>Portefeuilles Langdurige Zorg, Jeugdzorg, Drugs &amp; Alcohol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42E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8342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342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5834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342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8342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342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5834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342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lderlander.nl/regio/nijmegen-e-o/nijmegen/200-mishandelingszaken-blijven-liggen-bij-veilig-thuis-in-gelderland-1.5943853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e.vzeeland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verabergkamp@yahoo.com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1243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2016-04-25T07:25:00.0000000Z</lastPrinted>
  <dcterms:created xsi:type="dcterms:W3CDTF">2016-04-25T07:24:00.0000000Z</dcterms:created>
  <dcterms:modified xsi:type="dcterms:W3CDTF">2016-04-25T07:31:00.0000000Z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0x010100A5CE289DFC79B44E9BB96AA0F057A2A4</vt:lpwstr>
  </property>
</Properties>
</file>