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B" w:rsidRDefault="0087285B">
      <w:pPr>
        <w:spacing w:line="1" w:lineRule="exact"/>
        <w:sectPr w:rsidR="0087285B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87285B" w:rsidRDefault="00FB7AE1">
      <w:pPr>
        <w:pStyle w:val="WitregelW1bodytekst"/>
      </w:pPr>
      <w:r>
        <w:lastRenderedPageBreak/>
        <w:t xml:space="preserve"> </w:t>
      </w:r>
    </w:p>
    <w:p w:rsidRPr="00CC46D1" w:rsidR="00CC46D1" w:rsidP="00CC46D1" w:rsidRDefault="00CC46D1">
      <w:r w:rsidRPr="00CC46D1">
        <w:t>Hierbij bied ik u</w:t>
      </w:r>
      <w:r w:rsidRPr="00CC46D1">
        <w:rPr>
          <w:bCs/>
        </w:rPr>
        <w:t xml:space="preserve">, mede namens de minister van Veiligheid en Justitie, </w:t>
      </w:r>
      <w:r w:rsidRPr="00CC46D1">
        <w:t xml:space="preserve">de nota naar aanleiding van het verslag </w:t>
      </w:r>
      <w:r w:rsidR="00BF2DBA">
        <w:t xml:space="preserve">van de Staten van Sint Maarten </w:t>
      </w:r>
      <w:r w:rsidRPr="00CC46D1">
        <w:t>inzake het bovenvermelde voorstel aan.</w:t>
      </w:r>
    </w:p>
    <w:p w:rsidR="00FB7AE1" w:rsidP="00FB7AE1" w:rsidRDefault="00FB7AE1"/>
    <w:p w:rsidR="00FB7AE1" w:rsidP="00FB7AE1" w:rsidRDefault="00FB7AE1">
      <w:r>
        <w:t>De minister van Binnenlandse Zaken en Koninkrijksrelaties,</w:t>
      </w:r>
    </w:p>
    <w:p w:rsidR="00FB7AE1" w:rsidP="00FB7AE1" w:rsidRDefault="00FB7AE1">
      <w:bookmarkStart w:name="HT_dr_R_H_A_Plasterk" w:id="0"/>
    </w:p>
    <w:p w:rsidR="00FB7AE1" w:rsidP="00FB7AE1" w:rsidRDefault="00FB7AE1"/>
    <w:p w:rsidR="00FB7AE1" w:rsidP="00FB7AE1" w:rsidRDefault="00FB7AE1"/>
    <w:p w:rsidR="00FB7AE1" w:rsidP="00FB7AE1" w:rsidRDefault="00FB7AE1"/>
    <w:p w:rsidR="00FB7AE1" w:rsidP="00FB7AE1" w:rsidRDefault="00FB7AE1"/>
    <w:bookmarkEnd w:id="0"/>
    <w:p w:rsidR="00FB7AE1" w:rsidP="00FB7AE1" w:rsidRDefault="00FB7AE1">
      <w:r>
        <w:t>dr. R.H.A. Plasterk</w:t>
      </w:r>
    </w:p>
    <w:p w:rsidR="0087285B" w:rsidRDefault="0087285B"/>
    <w:p w:rsidR="0087285B" w:rsidRDefault="00FB7AE1">
      <w:pPr>
        <w:pStyle w:val="WitregelW1bodytekst"/>
      </w:pPr>
      <w:r>
        <w:t xml:space="preserve"> </w:t>
      </w:r>
    </w:p>
    <w:p w:rsidR="0087285B" w:rsidRDefault="00FB7AE1">
      <w:pPr>
        <w:pStyle w:val="WitregelW1bodytekst"/>
      </w:pPr>
      <w:r>
        <w:t xml:space="preserve"> </w:t>
      </w:r>
    </w:p>
    <w:sectPr w:rsidR="0087285B" w:rsidSect="0087285B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65" w:rsidRDefault="00613E65" w:rsidP="0087285B">
      <w:pPr>
        <w:spacing w:line="240" w:lineRule="auto"/>
      </w:pPr>
      <w:r>
        <w:separator/>
      </w:r>
    </w:p>
  </w:endnote>
  <w:endnote w:type="continuationSeparator" w:id="0">
    <w:p w:rsidR="00613E65" w:rsidRDefault="00613E65" w:rsidP="0087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7C" w:rsidRDefault="00FB7AE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65" w:rsidRDefault="00613E65" w:rsidP="0087285B">
      <w:pPr>
        <w:spacing w:line="240" w:lineRule="auto"/>
      </w:pPr>
      <w:r>
        <w:separator/>
      </w:r>
    </w:p>
  </w:footnote>
  <w:footnote w:type="continuationSeparator" w:id="0">
    <w:p w:rsidR="00613E65" w:rsidRDefault="00613E65" w:rsidP="008728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5B" w:rsidRDefault="00DA2596">
    <w:r>
      <w:pict>
        <v:shape id="Shape56fa738ab8ab9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DA2596">
    <w:r>
      <w:pict>
        <v:shape id="Shape56fa738ab8ba2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  <w:r w:rsidR="00FB7AE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85B" w:rsidRDefault="00DA2596">
    <w:r>
      <w:pict>
        <v:shape id="Shape56fa738ab934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87285B"/>
  <w:p w:rsidR="0087285B" w:rsidRDefault="00DA2596">
    <w:r>
      <w:pict>
        <v:shape id="Shape56fa738ab9a06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87285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7285B" w:rsidRDefault="0087285B"/>
                  </w:tc>
                  <w:tc>
                    <w:tcPr>
                      <w:tcW w:w="5918" w:type="dxa"/>
                    </w:tcPr>
                    <w:p w:rsidR="0087285B" w:rsidRDefault="0087285B"/>
                  </w:tc>
                </w:tr>
                <w:tr w:rsidR="0087285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7285B" w:rsidRDefault="00FB7AE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87285B" w:rsidRDefault="00DA2596">
                      <w:pPr>
                        <w:pStyle w:val="Gegevensdocument"/>
                      </w:pPr>
                      <w:fldSimple w:instr=" DOCPROPERTY  &quot;Datum&quot;  \* MERGEFORMAT ">
                        <w:r w:rsidR="003E53C4">
                          <w:t>23 mei 2016</w:t>
                        </w:r>
                      </w:fldSimple>
                    </w:p>
                  </w:tc>
                </w:tr>
                <w:tr w:rsidR="0087285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7285B" w:rsidRDefault="00FB7AE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87285B" w:rsidRDefault="00DA2596">
                      <w:fldSimple w:instr=" DOCPROPERTY  &quot;Onderwerp&quot;  \* MERGEFORMAT ">
                        <w:r w:rsidR="003E53C4">
                          <w:t>Voorstel van rijkswet tot wijziging van de Paspoortwet in verband met het van rechtswege laten vervallen van reisdocumenten van personen aan wie een uitreisverbod is opgelegd</w:t>
                        </w:r>
                      </w:fldSimple>
                    </w:p>
                  </w:tc>
                </w:tr>
                <w:tr w:rsidR="0087285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7285B" w:rsidRDefault="0087285B"/>
                  </w:tc>
                  <w:tc>
                    <w:tcPr>
                      <w:tcW w:w="5918" w:type="dxa"/>
                    </w:tcPr>
                    <w:p w:rsidR="0087285B" w:rsidRDefault="0087285B"/>
                  </w:tc>
                </w:tr>
              </w:tbl>
              <w:p w:rsidR="0087285B" w:rsidRDefault="0087285B"/>
            </w:txbxContent>
          </v:textbox>
          <w10:wrap anchorx="page" anchory="page"/>
        </v:shape>
      </w:pict>
    </w:r>
  </w:p>
  <w:p w:rsidR="0087285B" w:rsidRDefault="00DA2596">
    <w:r>
      <w:pict>
        <v:shape id="Shape56fa738abb0da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Afzendgegevens"/>
                </w:pPr>
                <w:r>
                  <w:t>www.rijksoverheid.nl</w:t>
                </w:r>
              </w:p>
              <w:p w:rsidR="0087285B" w:rsidRDefault="00FB7AE1">
                <w:pPr>
                  <w:pStyle w:val="Afzendgegevens"/>
                </w:pPr>
                <w:r>
                  <w:t>www.facebook.com/minbzk</w:t>
                </w:r>
              </w:p>
              <w:p w:rsidR="0087285B" w:rsidRDefault="00FB7AE1">
                <w:pPr>
                  <w:pStyle w:val="Afzendgegevens"/>
                </w:pPr>
                <w:r>
                  <w:t>www.twitter.com/minbzk</w:t>
                </w:r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Kenmerk</w:t>
                </w:r>
              </w:p>
              <w:p w:rsidR="0087285B" w:rsidRDefault="00DA2596">
                <w:pPr>
                  <w:pStyle w:val="Referentiegegevens"/>
                </w:pPr>
                <w:fldSimple w:instr=" DOCPROPERTY  &quot;Kenmerk&quot;  \* MERGEFORMAT ">
                  <w:r w:rsidR="003E53C4">
                    <w:t>2016-0000280719</w:t>
                  </w:r>
                </w:fldSimple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Uw kenmerk</w:t>
                </w:r>
              </w:p>
              <w:p w:rsidR="0087285B" w:rsidRDefault="00DA2596">
                <w:pPr>
                  <w:pStyle w:val="Referentiegegevens"/>
                </w:pPr>
                <w:r>
                  <w:fldChar w:fldCharType="begin"/>
                </w:r>
                <w:r w:rsidR="0087285B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Bijlage(n)</w:t>
                </w:r>
              </w:p>
              <w:p w:rsidR="0087285B" w:rsidRDefault="00933E67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87285B" w:rsidRDefault="00DA2596">
    <w:r>
      <w:pict>
        <v:shape id="Shape56fa738abc8ed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E53C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E53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DA2596">
    <w:r>
      <w:pict>
        <v:shape id="Shape56fa738abcf2e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DA2596">
    <w:r>
      <w:pict>
        <v:shape id="Shape56fa738ab9408" o:spid="_x0000_s3082" style="position:absolute;margin-left:79.35pt;margin-top:154.95pt;width:308.6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87285B" w:rsidRDefault="00FB7AE1">
                <w:pPr>
                  <w:pStyle w:val="Toezendgegevens"/>
                </w:pPr>
                <w:r>
                  <w:t>Postbus 20018</w:t>
                </w:r>
              </w:p>
              <w:p w:rsidR="0087285B" w:rsidRDefault="00FB7AE1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>
      <w:pict>
        <v:shape id="Shape56fa738abcff4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5B" w:rsidRDefault="00DA2596">
    <w:r>
      <w:pict>
        <v:shape id="Shape56fa738abd327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DA2596">
    <w:r>
      <w:pict>
        <v:shape id="Shape56fa738abd3e7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E53C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E53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DA2596">
    <w:r>
      <w:pict>
        <v:shape id="Shape56fa738abd6e1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Kopjereferentiegegevens"/>
                </w:pPr>
                <w:r>
                  <w:t>Datum</w:t>
                </w:r>
              </w:p>
              <w:p w:rsidR="0087285B" w:rsidRDefault="00DA2596">
                <w:pPr>
                  <w:pStyle w:val="Referentiegegevens"/>
                </w:pPr>
                <w:fldSimple w:instr=" DOCPROPERTY  &quot;Datum&quot;  \* MERGEFORMAT ">
                  <w:r w:rsidR="003E53C4">
                    <w:t>23 mei 2016</w:t>
                  </w:r>
                </w:fldSimple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Kenmerk</w:t>
                </w:r>
              </w:p>
              <w:p w:rsidR="0087285B" w:rsidRDefault="00DA2596">
                <w:pPr>
                  <w:pStyle w:val="Referentiegegevens"/>
                </w:pPr>
                <w:fldSimple w:instr=" DOCPROPERTY  &quot;Kenmerk&quot;  \* MERGEFORMAT ">
                  <w:r w:rsidR="003E53C4">
                    <w:t>2016-0000280719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DA2596">
    <w:r>
      <w:pict>
        <v:shape id="Shape56fa738abdd46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7394F"/>
    <w:multiLevelType w:val="multilevel"/>
    <w:tmpl w:val="AA75896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EBF33BB"/>
    <w:multiLevelType w:val="multilevel"/>
    <w:tmpl w:val="4D3E9F5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D2BF76"/>
    <w:multiLevelType w:val="multilevel"/>
    <w:tmpl w:val="BC503DD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80D0C24"/>
    <w:multiLevelType w:val="multilevel"/>
    <w:tmpl w:val="1ED3C0F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A7B74D8"/>
    <w:multiLevelType w:val="multilevel"/>
    <w:tmpl w:val="F283220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AA26FE9"/>
    <w:multiLevelType w:val="multilevel"/>
    <w:tmpl w:val="43A48ED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5A3D717"/>
    <w:multiLevelType w:val="multilevel"/>
    <w:tmpl w:val="170BF37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E4F797F"/>
    <w:multiLevelType w:val="multilevel"/>
    <w:tmpl w:val="26B74B7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3AD600A"/>
    <w:multiLevelType w:val="multilevel"/>
    <w:tmpl w:val="8ACB684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81F7FD2"/>
    <w:multiLevelType w:val="multilevel"/>
    <w:tmpl w:val="A82FFD2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78F6676"/>
    <w:multiLevelType w:val="multilevel"/>
    <w:tmpl w:val="C424328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F41AA9C"/>
    <w:multiLevelType w:val="multilevel"/>
    <w:tmpl w:val="EA7972B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1AEBAFF"/>
    <w:multiLevelType w:val="multilevel"/>
    <w:tmpl w:val="0726F91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83E49D"/>
    <w:multiLevelType w:val="multilevel"/>
    <w:tmpl w:val="9B3ADB3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27DCF0"/>
    <w:multiLevelType w:val="multilevel"/>
    <w:tmpl w:val="209DBA2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B730D9"/>
    <w:multiLevelType w:val="multilevel"/>
    <w:tmpl w:val="C9C4D51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80782"/>
    <w:multiLevelType w:val="multilevel"/>
    <w:tmpl w:val="0C38101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0E527"/>
    <w:multiLevelType w:val="multilevel"/>
    <w:tmpl w:val="0A7B416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A1BC3"/>
    <w:multiLevelType w:val="multilevel"/>
    <w:tmpl w:val="E92CE12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713084"/>
    <w:multiLevelType w:val="multilevel"/>
    <w:tmpl w:val="43A54A9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E3AC1"/>
    <w:multiLevelType w:val="multilevel"/>
    <w:tmpl w:val="C7A0BA9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5B5FB5"/>
    <w:multiLevelType w:val="multilevel"/>
    <w:tmpl w:val="F1E1776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2394F7"/>
    <w:multiLevelType w:val="multilevel"/>
    <w:tmpl w:val="C6FD03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1"/>
  </w:num>
  <w:num w:numId="9">
    <w:abstractNumId w:val="20"/>
  </w:num>
  <w:num w:numId="10">
    <w:abstractNumId w:val="19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  <w:num w:numId="18">
    <w:abstractNumId w:val="13"/>
  </w:num>
  <w:num w:numId="19">
    <w:abstractNumId w:val="21"/>
  </w:num>
  <w:num w:numId="20">
    <w:abstractNumId w:val="22"/>
  </w:num>
  <w:num w:numId="21">
    <w:abstractNumId w:val="15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915B4"/>
    <w:rsid w:val="002B6C39"/>
    <w:rsid w:val="003E53C4"/>
    <w:rsid w:val="00612AB9"/>
    <w:rsid w:val="00613E65"/>
    <w:rsid w:val="006461B0"/>
    <w:rsid w:val="006E752D"/>
    <w:rsid w:val="0087285B"/>
    <w:rsid w:val="00933E67"/>
    <w:rsid w:val="00BF2DBA"/>
    <w:rsid w:val="00C57D7C"/>
    <w:rsid w:val="00CC46D1"/>
    <w:rsid w:val="00DA2596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87285B"/>
  </w:style>
  <w:style w:type="paragraph" w:customStyle="1" w:styleId="Afzendgegevens">
    <w:name w:val="Afzendgegevens"/>
    <w:basedOn w:val="Standaard"/>
    <w:next w:val="Standaard"/>
    <w:rsid w:val="0087285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87285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87285B"/>
  </w:style>
  <w:style w:type="paragraph" w:customStyle="1" w:styleId="Artikelniveau2">
    <w:name w:val="Artikel niveau 2"/>
    <w:basedOn w:val="Standaard"/>
    <w:next w:val="Standaard"/>
    <w:rsid w:val="0087285B"/>
  </w:style>
  <w:style w:type="paragraph" w:customStyle="1" w:styleId="ArtikelenAutorisatiebesluit">
    <w:name w:val="Artikelen Autorisatiebesluit"/>
    <w:basedOn w:val="Standaard"/>
    <w:rsid w:val="0087285B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87285B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87285B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87285B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87285B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87285B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87285B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87285B"/>
  </w:style>
  <w:style w:type="paragraph" w:customStyle="1" w:styleId="Convenantletteringinspring">
    <w:name w:val="Convenant lettering inspring"/>
    <w:basedOn w:val="Standaard"/>
    <w:next w:val="Standaard"/>
    <w:rsid w:val="0087285B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87285B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87285B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87285B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87285B"/>
  </w:style>
  <w:style w:type="paragraph" w:customStyle="1" w:styleId="Convenantstandaard">
    <w:name w:val="Convenant standaard"/>
    <w:basedOn w:val="Standaard"/>
    <w:next w:val="Standaard"/>
    <w:rsid w:val="0087285B"/>
    <w:rPr>
      <w:sz w:val="20"/>
      <w:szCs w:val="20"/>
    </w:rPr>
  </w:style>
  <w:style w:type="paragraph" w:customStyle="1" w:styleId="ConvenantTitel">
    <w:name w:val="Convenant Titel"/>
    <w:next w:val="Standaard"/>
    <w:rsid w:val="0087285B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87285B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87285B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87285B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87285B"/>
    <w:rPr>
      <w:b/>
      <w:smallCaps/>
    </w:rPr>
  </w:style>
  <w:style w:type="paragraph" w:customStyle="1" w:styleId="FMHDechargeverklaringOndertekening">
    <w:name w:val="FMH_Dechargeverklaring_Ondertekening"/>
    <w:rsid w:val="0087285B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87285B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87285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87285B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87285B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87285B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87285B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87285B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87285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87285B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87285B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87285B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87285B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87285B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87285B"/>
  </w:style>
  <w:style w:type="paragraph" w:styleId="Inhopg5">
    <w:name w:val="toc 5"/>
    <w:basedOn w:val="Inhopg4"/>
    <w:next w:val="Standaard"/>
    <w:rsid w:val="0087285B"/>
  </w:style>
  <w:style w:type="paragraph" w:styleId="Inhopg6">
    <w:name w:val="toc 6"/>
    <w:basedOn w:val="Inhopg5"/>
    <w:next w:val="Standaard"/>
    <w:rsid w:val="0087285B"/>
  </w:style>
  <w:style w:type="paragraph" w:styleId="Inhopg7">
    <w:name w:val="toc 7"/>
    <w:basedOn w:val="Inhopg6"/>
    <w:next w:val="Standaard"/>
    <w:rsid w:val="0087285B"/>
  </w:style>
  <w:style w:type="paragraph" w:styleId="Inhopg8">
    <w:name w:val="toc 8"/>
    <w:basedOn w:val="Inhopg7"/>
    <w:next w:val="Standaard"/>
    <w:rsid w:val="0087285B"/>
  </w:style>
  <w:style w:type="paragraph" w:styleId="Inhopg9">
    <w:name w:val="toc 9"/>
    <w:basedOn w:val="Inhopg8"/>
    <w:next w:val="Standaard"/>
    <w:rsid w:val="0087285B"/>
  </w:style>
  <w:style w:type="paragraph" w:customStyle="1" w:styleId="Kiesraadaanhef">
    <w:name w:val="Kiesraad_aanhef"/>
    <w:rsid w:val="0087285B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87285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87285B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87285B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87285B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87285B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87285B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87285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87285B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87285B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87285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87285B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87285B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87285B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87285B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87285B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87285B"/>
    <w:rPr>
      <w:b/>
    </w:rPr>
  </w:style>
  <w:style w:type="paragraph" w:customStyle="1" w:styleId="Kopjegegevensdocument">
    <w:name w:val="Kopje gegevens document"/>
    <w:basedOn w:val="Gegevensdocument"/>
    <w:next w:val="Standaard"/>
    <w:rsid w:val="0087285B"/>
    <w:rPr>
      <w:sz w:val="13"/>
      <w:szCs w:val="13"/>
    </w:rPr>
  </w:style>
  <w:style w:type="paragraph" w:customStyle="1" w:styleId="KopjeNota">
    <w:name w:val="Kopje Nota"/>
    <w:next w:val="Standaard"/>
    <w:rsid w:val="0087285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87285B"/>
    <w:rPr>
      <w:b/>
    </w:rPr>
  </w:style>
  <w:style w:type="paragraph" w:customStyle="1" w:styleId="LedenArt1">
    <w:name w:val="Leden_Art_1"/>
    <w:basedOn w:val="Standaard"/>
    <w:next w:val="Standaard"/>
    <w:rsid w:val="0087285B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87285B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87285B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87285B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87285B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87285B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87285B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87285B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87285B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87285B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87285B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87285B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87285B"/>
  </w:style>
  <w:style w:type="paragraph" w:customStyle="1" w:styleId="LogiusNummeringExtra">
    <w:name w:val="Logius Nummering Extra"/>
    <w:basedOn w:val="Standaard"/>
    <w:next w:val="Standaard"/>
    <w:rsid w:val="0087285B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87285B"/>
  </w:style>
  <w:style w:type="paragraph" w:customStyle="1" w:styleId="LogiusOpsomming1a">
    <w:name w:val="Logius Opsomming 1a"/>
    <w:basedOn w:val="Standaard"/>
    <w:next w:val="Standaard"/>
    <w:rsid w:val="0087285B"/>
  </w:style>
  <w:style w:type="paragraph" w:customStyle="1" w:styleId="LogiusOpsomming1aniv1">
    <w:name w:val="Logius Opsomming 1a niv1"/>
    <w:basedOn w:val="Standaard"/>
    <w:next w:val="Standaard"/>
    <w:rsid w:val="0087285B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87285B"/>
    <w:pPr>
      <w:numPr>
        <w:ilvl w:val="1"/>
        <w:numId w:val="11"/>
      </w:numPr>
    </w:pPr>
  </w:style>
  <w:style w:type="table" w:customStyle="1" w:styleId="LogiusTabelGrijs">
    <w:name w:val="Logius Tabel Grijs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87285B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87285B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87285B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87285B"/>
  </w:style>
  <w:style w:type="table" w:customStyle="1" w:styleId="LogiusBehoeftestelling">
    <w:name w:val="Logius_Behoeftestelling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87285B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87285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87285B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87285B"/>
    <w:rPr>
      <w:i/>
    </w:rPr>
  </w:style>
  <w:style w:type="paragraph" w:customStyle="1" w:styleId="Paginaeinde">
    <w:name w:val="Paginaeinde"/>
    <w:basedOn w:val="Standaard"/>
    <w:next w:val="Standaard"/>
    <w:rsid w:val="0087285B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87285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87285B"/>
  </w:style>
  <w:style w:type="paragraph" w:customStyle="1" w:styleId="RapportNiveau1">
    <w:name w:val="Rapport_Niveau_1"/>
    <w:basedOn w:val="Standaard"/>
    <w:next w:val="Standaard"/>
    <w:rsid w:val="0087285B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87285B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87285B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87285B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87285B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87285B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87285B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87285B"/>
  </w:style>
  <w:style w:type="paragraph" w:customStyle="1" w:styleId="RCabc">
    <w:name w:val="RC_abc"/>
    <w:basedOn w:val="Standaard"/>
    <w:next w:val="Standaard"/>
    <w:rsid w:val="0087285B"/>
  </w:style>
  <w:style w:type="paragraph" w:customStyle="1" w:styleId="RCabcalinea">
    <w:name w:val="RC_abc alinea"/>
    <w:basedOn w:val="Standaard"/>
    <w:next w:val="Standaard"/>
    <w:rsid w:val="0087285B"/>
    <w:pPr>
      <w:numPr>
        <w:numId w:val="14"/>
      </w:numPr>
    </w:pPr>
  </w:style>
  <w:style w:type="paragraph" w:customStyle="1" w:styleId="Referentiegegevens">
    <w:name w:val="Referentiegegevens"/>
    <w:next w:val="Standaard"/>
    <w:rsid w:val="0087285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87285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87285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87285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87285B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87285B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87285B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87285B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87285B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87285B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87285B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87285B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87285B"/>
  </w:style>
  <w:style w:type="paragraph" w:customStyle="1" w:styleId="Rubricering">
    <w:name w:val="Rubricering"/>
    <w:next w:val="Standaard"/>
    <w:rsid w:val="0087285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87285B"/>
  </w:style>
  <w:style w:type="paragraph" w:customStyle="1" w:styleId="RVIGLetteropsomming">
    <w:name w:val="RVIG Letteropsomming"/>
    <w:basedOn w:val="Standaard"/>
    <w:next w:val="Standaard"/>
    <w:rsid w:val="0087285B"/>
  </w:style>
  <w:style w:type="paragraph" w:customStyle="1" w:styleId="RvIGOpsomming">
    <w:name w:val="RvIG Opsomming"/>
    <w:basedOn w:val="Standaard"/>
    <w:next w:val="Standaard"/>
    <w:rsid w:val="0087285B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87285B"/>
    <w:pPr>
      <w:tabs>
        <w:tab w:val="left" w:pos="5930"/>
      </w:tabs>
    </w:pPr>
  </w:style>
  <w:style w:type="table" w:customStyle="1" w:styleId="RViGTabelFormulieren">
    <w:name w:val="RViG Tabel Formulieren"/>
    <w:rsid w:val="0087285B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87285B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87285B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87285B"/>
  </w:style>
  <w:style w:type="paragraph" w:customStyle="1" w:styleId="StandaardCursief">
    <w:name w:val="Standaard Cursief"/>
    <w:basedOn w:val="Standaard"/>
    <w:next w:val="Standaard"/>
    <w:rsid w:val="0087285B"/>
    <w:rPr>
      <w:i/>
    </w:rPr>
  </w:style>
  <w:style w:type="paragraph" w:customStyle="1" w:styleId="StandaardGrijsgemarkeerd">
    <w:name w:val="Standaard Grijs gemarkeerd"/>
    <w:basedOn w:val="Standaard"/>
    <w:next w:val="Standaard"/>
    <w:rsid w:val="0087285B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87285B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87285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87285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87285B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87285B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87285B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87285B"/>
    <w:rPr>
      <w:b/>
    </w:rPr>
  </w:style>
  <w:style w:type="paragraph" w:customStyle="1" w:styleId="Subtitelpersbericht">
    <w:name w:val="Subtitel persbericht"/>
    <w:basedOn w:val="Titelpersbericht"/>
    <w:next w:val="Standaard"/>
    <w:rsid w:val="0087285B"/>
    <w:rPr>
      <w:b w:val="0"/>
    </w:rPr>
  </w:style>
  <w:style w:type="paragraph" w:customStyle="1" w:styleId="SubtitelRapport">
    <w:name w:val="Subtitel Rapport"/>
    <w:next w:val="Standaard"/>
    <w:rsid w:val="0087285B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87285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87285B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87285B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87285B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87285B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87285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87285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87285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87285B"/>
    <w:rPr>
      <w:b/>
    </w:rPr>
  </w:style>
  <w:style w:type="paragraph" w:customStyle="1" w:styleId="Voetnoot">
    <w:name w:val="Voetnoot"/>
    <w:basedOn w:val="Standaard"/>
    <w:rsid w:val="0087285B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87285B"/>
    <w:rPr>
      <w:color w:val="FF0000"/>
      <w:sz w:val="16"/>
      <w:szCs w:val="16"/>
    </w:rPr>
  </w:style>
  <w:style w:type="table" w:customStyle="1" w:styleId="VTWTabelOnderdeel1">
    <w:name w:val="VTW Tabel Onderdeel 1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87285B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87285B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87285B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87285B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87285B"/>
    <w:rPr>
      <w:sz w:val="20"/>
      <w:szCs w:val="20"/>
    </w:rPr>
  </w:style>
  <w:style w:type="paragraph" w:customStyle="1" w:styleId="WitregelNota8pt">
    <w:name w:val="Witregel Nota 8pt"/>
    <w:next w:val="Standaard"/>
    <w:rsid w:val="0087285B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87285B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87285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87285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87285B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87285B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87285B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87285B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87285B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87285B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87285B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87285B"/>
  </w:style>
  <w:style w:type="paragraph" w:customStyle="1" w:styleId="WobBijlageLedenArtikel10">
    <w:name w:val="Wob_Bijlage_Leden_Artikel_10"/>
    <w:basedOn w:val="Standaard"/>
    <w:next w:val="Standaard"/>
    <w:rsid w:val="0087285B"/>
  </w:style>
  <w:style w:type="paragraph" w:customStyle="1" w:styleId="WobBijlageLedenArtikel11">
    <w:name w:val="Wob_Bijlage_Leden_Artikel_11"/>
    <w:basedOn w:val="Standaard"/>
    <w:next w:val="Standaard"/>
    <w:rsid w:val="0087285B"/>
  </w:style>
  <w:style w:type="paragraph" w:customStyle="1" w:styleId="WobBijlageLedenArtikel3">
    <w:name w:val="Wob_Bijlage_Leden_Artikel_3"/>
    <w:basedOn w:val="Standaard"/>
    <w:next w:val="Standaard"/>
    <w:rsid w:val="0087285B"/>
  </w:style>
  <w:style w:type="paragraph" w:customStyle="1" w:styleId="WobBijlageLedenArtikel6">
    <w:name w:val="Wob_Bijlage_Leden_Artikel_6"/>
    <w:basedOn w:val="Standaard"/>
    <w:next w:val="Standaard"/>
    <w:rsid w:val="0087285B"/>
  </w:style>
  <w:style w:type="paragraph" w:customStyle="1" w:styleId="WobBijlageLedenArtikel7">
    <w:name w:val="Wob_Bijlage_Leden_Artikel_7"/>
    <w:basedOn w:val="Standaard"/>
    <w:next w:val="Standaard"/>
    <w:rsid w:val="0087285B"/>
  </w:style>
  <w:style w:type="paragraph" w:customStyle="1" w:styleId="Workaroundalineatekstblok">
    <w:name w:val="Workaround alinea tekstblok"/>
    <w:rsid w:val="0087285B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87285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87285B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87285B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B7A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7AE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7A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7AE1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A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2016-05-25T10:21:00.0000000Z</lastPrinted>
  <dcterms:created xsi:type="dcterms:W3CDTF">2016-03-29T12:22:00.0000000Z</dcterms:created>
  <dcterms:modified xsi:type="dcterms:W3CDTF">2016-05-25T10:21:00.0000000Z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rijkswet tot wijziging van de Paspoortwet in verband met het van rechtswege laten vervallen van reisdocumenten van personen aan wie een uitreisverbod is opgelegd</vt:lpwstr>
  </property>
  <property fmtid="{D5CDD505-2E9C-101B-9397-08002B2CF9AE}" pid="4" name="Datum">
    <vt:lpwstr>23 mei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2016-0000280719</vt:lpwstr>
  </property>
  <property fmtid="{D5CDD505-2E9C-101B-9397-08002B2CF9AE}" pid="8" name="UwKenmerk">
    <vt:lpwstr/>
  </property>
  <property fmtid="{D5CDD505-2E9C-101B-9397-08002B2CF9AE}" pid="9" name="ContentTypeId">
    <vt:lpwstr>0x010100F1EA44BC7A542244BC72F4197B912EE4</vt:lpwstr>
  </property>
</Properties>
</file>