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E0" w:rsidP="00AF1611" w:rsidRDefault="00E433E0">
      <w:r>
        <w:rPr>
          <w:rFonts w:ascii="Verdana" w:hAnsi="Verdana"/>
          <w:b/>
          <w:bCs/>
          <w:color w:val="000080"/>
          <w:sz w:val="20"/>
          <w:szCs w:val="20"/>
        </w:rPr>
        <w:t>2016Z15247</w:t>
      </w:r>
      <w:bookmarkStart w:name="_GoBack" w:id="0"/>
      <w:bookmarkEnd w:id="0"/>
    </w:p>
    <w:p w:rsidR="00E433E0" w:rsidP="00AF1611" w:rsidRDefault="00E433E0"/>
    <w:p w:rsidR="00AF1611" w:rsidP="00AF1611" w:rsidRDefault="00AF1611">
      <w:r>
        <w:t>Het lid Geurts stelt voor om een technische briefing te organiseren met de opstellers van onderstaande rapporten betreffende mogelijke gezondheidsrisico’s rond veehouderijen voor omwonenden. Zie ook agendapunt 10 van de komende procedurevergadering.</w:t>
      </w:r>
    </w:p>
    <w:p w:rsidR="00AF1611" w:rsidP="00AF1611" w:rsidRDefault="00AF1611"/>
    <w:p w:rsidR="00AF1611" w:rsidP="00AF1611" w:rsidRDefault="00AF1611">
      <w:r>
        <w:t xml:space="preserve">Het betreft de rapporten «Veehouderij en Gezondheid Omwonenden» (VGO-onderzoek)1, het rapport «Emissies van endotoxinen uit de veehouderij» (fase 3a) en het rapport «Additionele maatregelen ter vermindering van emissies van </w:t>
      </w:r>
      <w:proofErr w:type="spellStart"/>
      <w:r>
        <w:t>bioaerosolen</w:t>
      </w:r>
      <w:proofErr w:type="spellEnd"/>
      <w:r>
        <w:t xml:space="preserve"> uit stallen: verkenning van opties, kosten en effecten op de gezondheidslast van omwonenden» aan2. Deze onderzoeken zijn gedaan naar aanleiding van het advies van de Gezondheidsraad in 2012 over de gezondheidsrisico’s rond veehouderijen voor omwonenden.</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11"/>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1611"/>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433E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16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F16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442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98</ap:Words>
  <ap:Characters>657</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2016-08-12T07:50:00.0000000Z</dcterms:created>
  <dcterms:modified xsi:type="dcterms:W3CDTF">2016-08-12T08:09:00.0000000Z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0x01010090A55344477AB24DA8317D4DD0A19B1D</vt:lpwstr>
  </property>
</Properties>
</file>