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9E" w:rsidP="008B119E" w:rsidRDefault="008B119E">
      <w:pPr>
        <w:outlineLvl w:val="0"/>
        <w:rPr>
          <w:rFonts w:ascii="Tahoma" w:hAnsi="Tahoma" w:cs="Tahoma"/>
          <w:b/>
          <w:bCs/>
          <w:sz w:val="20"/>
          <w:szCs w:val="20"/>
        </w:rPr>
      </w:pPr>
    </w:p>
    <w:p w:rsidR="008B119E" w:rsidP="008B119E" w:rsidRDefault="008B119E">
      <w:pPr>
        <w:outlineLvl w:val="0"/>
        <w:rPr>
          <w:rFonts w:ascii="Tahoma" w:hAnsi="Tahoma" w:cs="Tahoma"/>
          <w:b/>
          <w:bCs/>
          <w:sz w:val="20"/>
          <w:szCs w:val="20"/>
        </w:rPr>
      </w:pPr>
      <w:r>
        <w:rPr>
          <w:rFonts w:ascii="Tahoma" w:hAnsi="Tahoma" w:cs="Tahoma"/>
          <w:b/>
          <w:bCs/>
          <w:sz w:val="20"/>
          <w:szCs w:val="20"/>
        </w:rPr>
        <w:t>2016Z17397</w:t>
      </w:r>
      <w:bookmarkStart w:name="_GoBack" w:id="0"/>
      <w:bookmarkEnd w:id="0"/>
    </w:p>
    <w:p w:rsidR="008B119E" w:rsidP="008B119E" w:rsidRDefault="008B119E">
      <w:pPr>
        <w:outlineLvl w:val="0"/>
        <w:rPr>
          <w:rFonts w:ascii="Tahoma" w:hAnsi="Tahoma" w:cs="Tahoma"/>
          <w:b/>
          <w:bCs/>
          <w:sz w:val="20"/>
          <w:szCs w:val="20"/>
        </w:rPr>
      </w:pPr>
      <w:r>
        <w:rPr>
          <w:rFonts w:ascii="Tahoma" w:hAnsi="Tahoma" w:cs="Tahoma"/>
          <w:b/>
          <w:bCs/>
          <w:sz w:val="20"/>
          <w:szCs w:val="20"/>
        </w:rPr>
        <w:t>Rondvraag: lid Leijten</w:t>
      </w:r>
    </w:p>
    <w:p w:rsidR="008B119E" w:rsidP="008B119E" w:rsidRDefault="008B119E">
      <w:pPr>
        <w:outlineLvl w:val="0"/>
        <w:rPr>
          <w:rFonts w:ascii="Tahoma" w:hAnsi="Tahoma" w:cs="Tahoma"/>
          <w:b/>
          <w:bCs/>
          <w:sz w:val="20"/>
          <w:szCs w:val="20"/>
        </w:rPr>
      </w:pPr>
    </w:p>
    <w:p w:rsidR="008B119E" w:rsidP="008B119E" w:rsidRDefault="008B119E">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Leijten R.M.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26 september 2016 22:50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VWS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Hanne Drost</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voor PV - verzoek om rectie betrouwbaarheidsniveau patiëntauthenticatie </w:t>
      </w:r>
    </w:p>
    <w:p w:rsidR="008B119E" w:rsidP="008B119E" w:rsidRDefault="008B119E"/>
    <w:p w:rsidR="008B119E" w:rsidP="008B119E" w:rsidRDefault="008B119E">
      <w:pPr>
        <w:rPr>
          <w:color w:val="1F497D"/>
          <w:sz w:val="22"/>
          <w:szCs w:val="22"/>
        </w:rPr>
      </w:pPr>
      <w:r>
        <w:rPr>
          <w:color w:val="1F497D"/>
          <w:sz w:val="22"/>
          <w:szCs w:val="22"/>
        </w:rPr>
        <w:t>Beste collega’s,</w:t>
      </w:r>
    </w:p>
    <w:p w:rsidR="008B119E" w:rsidP="008B119E" w:rsidRDefault="008B119E">
      <w:pPr>
        <w:rPr>
          <w:color w:val="1F497D"/>
          <w:sz w:val="22"/>
          <w:szCs w:val="22"/>
        </w:rPr>
      </w:pPr>
    </w:p>
    <w:p w:rsidR="008B119E" w:rsidP="008B119E" w:rsidRDefault="008B119E">
      <w:pPr>
        <w:rPr>
          <w:color w:val="1F497D"/>
          <w:sz w:val="22"/>
          <w:szCs w:val="22"/>
        </w:rPr>
      </w:pPr>
      <w:r>
        <w:rPr>
          <w:color w:val="1F497D"/>
          <w:sz w:val="22"/>
          <w:szCs w:val="22"/>
        </w:rPr>
        <w:t xml:space="preserve">Op 26 augustus heeft minister Blok een brief gestuurd over het </w:t>
      </w:r>
      <w:proofErr w:type="spellStart"/>
      <w:r>
        <w:rPr>
          <w:color w:val="1F497D"/>
          <w:sz w:val="22"/>
          <w:szCs w:val="22"/>
        </w:rPr>
        <w:t>eID</w:t>
      </w:r>
      <w:proofErr w:type="spellEnd"/>
      <w:r>
        <w:rPr>
          <w:color w:val="1F497D"/>
          <w:sz w:val="22"/>
          <w:szCs w:val="22"/>
        </w:rPr>
        <w:t xml:space="preserve">-beleid. Eén van de bijlagen was het bijgevoegde rapport over Landelijk Schakelpunt en de wet </w:t>
      </w:r>
      <w:proofErr w:type="spellStart"/>
      <w:r>
        <w:rPr>
          <w:color w:val="1F497D"/>
          <w:sz w:val="22"/>
          <w:szCs w:val="22"/>
        </w:rPr>
        <w:t>clienten</w:t>
      </w:r>
      <w:proofErr w:type="spellEnd"/>
      <w:r>
        <w:rPr>
          <w:color w:val="1F497D"/>
          <w:sz w:val="22"/>
          <w:szCs w:val="22"/>
        </w:rPr>
        <w:t xml:space="preserve"> rechten in de zorg (33.509). Ik zou graag in de procedure vergadering voor willen stellen om de minister van VWS om een reactie te vragen. </w:t>
      </w:r>
    </w:p>
    <w:p w:rsidR="008B119E" w:rsidP="008B119E" w:rsidRDefault="008B119E">
      <w:pPr>
        <w:rPr>
          <w:color w:val="1F497D"/>
          <w:sz w:val="22"/>
          <w:szCs w:val="22"/>
        </w:rPr>
      </w:pPr>
    </w:p>
    <w:p w:rsidR="008B119E" w:rsidP="008B119E" w:rsidRDefault="008B119E">
      <w:pPr>
        <w:rPr>
          <w:color w:val="1F497D"/>
          <w:sz w:val="22"/>
          <w:szCs w:val="22"/>
        </w:rPr>
      </w:pPr>
      <w:r>
        <w:rPr>
          <w:color w:val="1F497D"/>
          <w:sz w:val="22"/>
          <w:szCs w:val="22"/>
        </w:rPr>
        <w:t xml:space="preserve">Allereerst vraag ik me af waarom onze commissie dit rapport niet rechtstreeks heeft ontvangen. Het is onderzoek in opdracht van het ministerie van VWS over het betrouwbaarheidsniveau van patiëntauthenticatie bij medische gegevensuitwisseling. </w:t>
      </w:r>
    </w:p>
    <w:p w:rsidR="008B119E" w:rsidP="008B119E" w:rsidRDefault="008B119E">
      <w:pPr>
        <w:rPr>
          <w:color w:val="1F497D"/>
          <w:sz w:val="22"/>
          <w:szCs w:val="22"/>
        </w:rPr>
      </w:pPr>
    </w:p>
    <w:p w:rsidR="008B119E" w:rsidP="008B119E" w:rsidRDefault="008B119E">
      <w:pPr>
        <w:rPr>
          <w:color w:val="1F497D"/>
          <w:sz w:val="22"/>
          <w:szCs w:val="22"/>
        </w:rPr>
      </w:pPr>
      <w:r>
        <w:rPr>
          <w:color w:val="1F497D"/>
          <w:sz w:val="22"/>
          <w:szCs w:val="22"/>
        </w:rPr>
        <w:t xml:space="preserve">Ten tweede zou ik graag een reactie willen op de uitkomsten van het onderzoek door </w:t>
      </w:r>
      <w:proofErr w:type="spellStart"/>
      <w:r>
        <w:rPr>
          <w:color w:val="1F497D"/>
          <w:sz w:val="22"/>
          <w:szCs w:val="22"/>
        </w:rPr>
        <w:t>PrivacyCare</w:t>
      </w:r>
      <w:proofErr w:type="spellEnd"/>
      <w:r>
        <w:rPr>
          <w:color w:val="1F497D"/>
          <w:sz w:val="22"/>
          <w:szCs w:val="22"/>
        </w:rPr>
        <w:t xml:space="preserve"> en PBLQ. Zij stellen dat patiëntauthenticatie op het betrouwbaarheidsniveau STORK niveau 4 (nog) niet breed beschikbaar is. Het spreekt over pilots op een lager betrouwbaarheidsniveau. Vindt de minister dit wenselijk?</w:t>
      </w:r>
    </w:p>
    <w:p w:rsidR="008B119E" w:rsidP="008B119E" w:rsidRDefault="008B119E">
      <w:pPr>
        <w:rPr>
          <w:color w:val="1F497D"/>
          <w:sz w:val="22"/>
          <w:szCs w:val="22"/>
        </w:rPr>
      </w:pPr>
    </w:p>
    <w:p w:rsidR="008B119E" w:rsidP="008B119E" w:rsidRDefault="008B119E">
      <w:pPr>
        <w:rPr>
          <w:color w:val="1F497D"/>
          <w:sz w:val="22"/>
          <w:szCs w:val="22"/>
        </w:rPr>
      </w:pPr>
      <w:r>
        <w:rPr>
          <w:color w:val="1F497D"/>
          <w:sz w:val="22"/>
          <w:szCs w:val="22"/>
        </w:rPr>
        <w:t>Ten derde zou ik graag willen weten hoe de minister met de aanbevelingen uit het rapport om gaat om het initiatief te nemen om authenticatiemiddelen op hoogste niveau breed beschikbaar te krijgen.</w:t>
      </w:r>
    </w:p>
    <w:p w:rsidR="008B119E" w:rsidP="008B119E" w:rsidRDefault="008B119E">
      <w:pPr>
        <w:rPr>
          <w:color w:val="1F497D"/>
          <w:sz w:val="22"/>
          <w:szCs w:val="22"/>
        </w:rPr>
      </w:pPr>
    </w:p>
    <w:p w:rsidR="008B119E" w:rsidP="008B119E" w:rsidRDefault="008B119E">
      <w:pPr>
        <w:rPr>
          <w:color w:val="1F497D"/>
          <w:sz w:val="22"/>
          <w:szCs w:val="22"/>
        </w:rPr>
      </w:pPr>
      <w:r>
        <w:rPr>
          <w:color w:val="1F497D"/>
          <w:sz w:val="22"/>
          <w:szCs w:val="22"/>
        </w:rPr>
        <w:t xml:space="preserve">Kan de minister ook in gaan waarom zij geen plaats heeft als verantwoordelijke voor één of meer van de pilots die in het kader van het </w:t>
      </w:r>
      <w:proofErr w:type="spellStart"/>
      <w:r>
        <w:rPr>
          <w:color w:val="1F497D"/>
          <w:sz w:val="22"/>
          <w:szCs w:val="22"/>
        </w:rPr>
        <w:t>eID</w:t>
      </w:r>
      <w:proofErr w:type="spellEnd"/>
      <w:r>
        <w:rPr>
          <w:color w:val="1F497D"/>
          <w:sz w:val="22"/>
          <w:szCs w:val="22"/>
        </w:rPr>
        <w:t xml:space="preserve"> stelsel worden uitgevoerd, ondanks het directe belang van VWS bij een sterk authenticatiemiddel, gegeven de plannen die in het kader van wetsvoorstel 33.509 worden uitgewerkt (m.n. een portaal waarmee patiënten hun toestemmingsregels kunnen invoeren, en een digitaal inzage- en afschriftrecht)</w:t>
      </w:r>
    </w:p>
    <w:p w:rsidR="008B119E" w:rsidP="008B119E" w:rsidRDefault="008B119E">
      <w:pPr>
        <w:rPr>
          <w:color w:val="1F497D"/>
          <w:sz w:val="22"/>
          <w:szCs w:val="22"/>
        </w:rPr>
      </w:pPr>
    </w:p>
    <w:p w:rsidR="008B119E" w:rsidP="008B119E" w:rsidRDefault="008B119E">
      <w:pPr>
        <w:rPr>
          <w:color w:val="1F497D"/>
          <w:sz w:val="22"/>
          <w:szCs w:val="22"/>
        </w:rPr>
      </w:pPr>
    </w:p>
    <w:p w:rsidR="008B119E" w:rsidP="008B119E" w:rsidRDefault="008B119E">
      <w:pPr>
        <w:rPr>
          <w:color w:val="1F497D"/>
          <w:sz w:val="22"/>
          <w:szCs w:val="22"/>
        </w:rPr>
      </w:pPr>
    </w:p>
    <w:p w:rsidR="008B119E" w:rsidP="008B119E" w:rsidRDefault="008B119E">
      <w:pPr>
        <w:rPr>
          <w:color w:val="1F497D"/>
          <w:sz w:val="22"/>
          <w:szCs w:val="22"/>
        </w:rPr>
      </w:pPr>
      <w:r>
        <w:rPr>
          <w:color w:val="1F497D"/>
          <w:sz w:val="22"/>
          <w:szCs w:val="22"/>
        </w:rPr>
        <w:t>Met vriendelijke groet,</w:t>
      </w:r>
    </w:p>
    <w:p w:rsidR="008B119E" w:rsidP="008B119E" w:rsidRDefault="008B119E">
      <w:pPr>
        <w:rPr>
          <w:color w:val="1F497D"/>
          <w:sz w:val="22"/>
          <w:szCs w:val="22"/>
        </w:rPr>
      </w:pPr>
    </w:p>
    <w:p w:rsidR="008B119E" w:rsidP="008B119E" w:rsidRDefault="008B119E">
      <w:pPr>
        <w:rPr>
          <w:color w:val="1F497D"/>
          <w:sz w:val="22"/>
          <w:szCs w:val="22"/>
        </w:rPr>
      </w:pPr>
    </w:p>
    <w:p w:rsidR="008B119E" w:rsidP="008B119E" w:rsidRDefault="008B119E">
      <w:pPr>
        <w:rPr>
          <w:color w:val="1F497D"/>
          <w:sz w:val="22"/>
          <w:szCs w:val="22"/>
        </w:rPr>
      </w:pPr>
      <w:r>
        <w:rPr>
          <w:color w:val="1F497D"/>
          <w:sz w:val="22"/>
          <w:szCs w:val="22"/>
        </w:rPr>
        <w:t>Renske Leijten</w:t>
      </w:r>
    </w:p>
    <w:p w:rsidR="008B119E" w:rsidP="008B119E" w:rsidRDefault="008B119E">
      <w:pPr>
        <w:rPr>
          <w:color w:val="1F497D"/>
          <w:sz w:val="22"/>
          <w:szCs w:val="22"/>
        </w:rPr>
      </w:pPr>
      <w:r>
        <w:rPr>
          <w:color w:val="1F497D"/>
          <w:sz w:val="22"/>
          <w:szCs w:val="22"/>
        </w:rPr>
        <w:t>SP Tweede Kamerlid Volksgezondheid en Welzijn</w:t>
      </w:r>
    </w:p>
    <w:p w:rsidR="008B119E" w:rsidP="008B119E" w:rsidRDefault="008B119E">
      <w:pPr>
        <w:rPr>
          <w:color w:val="1F497D"/>
          <w:sz w:val="22"/>
          <w:szCs w:val="22"/>
        </w:rPr>
      </w:pPr>
    </w:p>
    <w:p w:rsidR="008B119E" w:rsidP="008B119E" w:rsidRDefault="008B119E">
      <w:pPr>
        <w:rPr>
          <w:color w:val="1F497D"/>
          <w:sz w:val="22"/>
          <w:szCs w:val="22"/>
        </w:rPr>
      </w:pP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9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B119E"/>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119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119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270</ap:Words>
  <ap:Characters>1559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2016-09-27T06:43:00.0000000Z</dcterms:created>
  <dcterms:modified xsi:type="dcterms:W3CDTF">2016-09-27T06:48:00.0000000Z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0x0101002C246D1932F3254393AD2DB06BE51139</vt:lpwstr>
  </property>
</Properties>
</file>