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0C1B6F" w:rsidP="000C1B6F" w:rsidRDefault="000C1B6F">
      <w:pPr>
        <w:pStyle w:val="Huisstijl-Aanhef"/>
      </w:pPr>
      <w:bookmarkStart w:name="_GoBack" w:id="0"/>
      <w:bookmarkEnd w:id="0"/>
      <w:r>
        <w:t>Geachte voorzitter,</w:t>
      </w:r>
    </w:p>
    <w:p w:rsidRPr="00431809" w:rsidR="000C1B6F" w:rsidP="000C1B6F" w:rsidRDefault="000C1B6F">
      <w:pPr>
        <w:jc w:val="both"/>
      </w:pPr>
      <w:r>
        <w:t>Hierbij ontvangt u de antwoorden op de Kamervragen inzake de Miljoenennota 2017</w:t>
      </w:r>
      <w:r w:rsidR="002B2BB6">
        <w:t xml:space="preserve"> (inclusief bijlagen en internetbijlagen),</w:t>
      </w:r>
      <w:r>
        <w:t xml:space="preserve"> inzake de begrotingsstaten van het Ministerie van Financiën (IXB) en de begrotingsstaat van Nationale Schuld (IXA), ter voorbereiding op de Algemene Financiële Beschouwingen.</w:t>
      </w:r>
    </w:p>
    <w:p w:rsidR="000C1B6F" w:rsidP="000C1B6F" w:rsidRDefault="000C1B6F">
      <w:pPr>
        <w:jc w:val="both"/>
        <w:rPr>
          <w:color w:val="0000FF"/>
        </w:rPr>
      </w:pPr>
    </w:p>
    <w:p w:rsidR="000C1B6F" w:rsidP="000C1B6F" w:rsidRDefault="000C1B6F">
      <w:pPr>
        <w:jc w:val="both"/>
      </w:pPr>
      <w:r>
        <w:t>Daarnaast treft u de antwoorden aan op de Kamervragen omtrent de M</w:t>
      </w:r>
      <w:r w:rsidR="00EB537B">
        <w:t>acro Economische Verkenning 2017</w:t>
      </w:r>
      <w:r>
        <w:t>.</w:t>
      </w:r>
    </w:p>
    <w:p w:rsidR="000C1B6F" w:rsidP="000C1B6F" w:rsidRDefault="000C1B6F">
      <w:pPr>
        <w:pStyle w:val="Huisstijl-Slotzin"/>
      </w:pPr>
    </w:p>
    <w:p w:rsidR="000C1B6F" w:rsidP="000C1B6F" w:rsidRDefault="000C1B6F">
      <w:pPr>
        <w:pStyle w:val="Huisstijl-Slotzin"/>
      </w:pPr>
      <w:r>
        <w:t>Hoogachtend,</w:t>
      </w: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  <w:r>
        <w:rPr>
          <w:lang w:eastAsia="zh-CN" w:bidi="hi-IN"/>
        </w:rPr>
        <w:t>de minister van Financiën,</w:t>
      </w: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</w:p>
    <w:p w:rsidR="000C1B6F" w:rsidP="000C1B6F" w:rsidRDefault="000C1B6F">
      <w:pPr>
        <w:rPr>
          <w:lang w:eastAsia="zh-CN" w:bidi="hi-IN"/>
        </w:rPr>
      </w:pPr>
    </w:p>
    <w:p w:rsidRPr="00CA3FC7" w:rsidR="000C1B6F" w:rsidP="000C1B6F" w:rsidRDefault="000C1B6F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p w:rsidR="00E5662F" w:rsidRDefault="00E5662F"/>
    <w:sectPr w:rsidR="00E5662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AE" w:rsidRDefault="000817AE">
      <w:pPr>
        <w:spacing w:line="240" w:lineRule="auto"/>
      </w:pPr>
      <w:r>
        <w:separator/>
      </w:r>
    </w:p>
  </w:endnote>
  <w:endnote w:type="continuationSeparator" w:id="0">
    <w:p w:rsidR="000817AE" w:rsidRDefault="0008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AC" w:rsidRDefault="00220CA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817AE">
      <w:trPr>
        <w:trHeight w:hRule="exact" w:val="240"/>
      </w:trPr>
      <w:tc>
        <w:tcPr>
          <w:tcW w:w="7752" w:type="dxa"/>
          <w:shd w:val="clear" w:color="auto" w:fill="auto"/>
        </w:tcPr>
        <w:p w:rsidR="000817AE" w:rsidRDefault="000817AE"/>
      </w:tc>
      <w:tc>
        <w:tcPr>
          <w:tcW w:w="2148" w:type="dxa"/>
        </w:tcPr>
        <w:p w:rsidR="000817AE" w:rsidRDefault="000817AE">
          <w:pPr>
            <w:pStyle w:val="Huisstijl-Paginanummer"/>
          </w:pPr>
          <w:r>
            <w:t>Pagina </w:t>
          </w:r>
          <w:fldSimple w:instr=" PAGE    \* MERGEFORMAT ">
            <w:r w:rsidR="00220CAC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220CAC">
              <w:rPr>
                <w:noProof/>
              </w:rPr>
              <w:t>1</w:t>
            </w:r>
          </w:fldSimple>
        </w:p>
      </w:tc>
    </w:tr>
  </w:tbl>
  <w:p w:rsidR="000817AE" w:rsidRDefault="00AE11D0">
    <w:pPr>
      <w:pStyle w:val="Huisstijl-Rubricering"/>
    </w:pPr>
    <w:r>
      <w:fldChar w:fldCharType="begin"/>
    </w:r>
    <w:r w:rsidR="000817AE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817AE">
      <w:trPr>
        <w:trHeight w:hRule="exact" w:val="240"/>
      </w:trPr>
      <w:tc>
        <w:tcPr>
          <w:tcW w:w="7752" w:type="dxa"/>
          <w:shd w:val="clear" w:color="auto" w:fill="auto"/>
        </w:tcPr>
        <w:p w:rsidR="000817AE" w:rsidRDefault="00AE11D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817AE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0817AE" w:rsidRDefault="000817AE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220CAC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220CAC">
              <w:rPr>
                <w:noProof/>
              </w:rPr>
              <w:t>1</w:t>
            </w:r>
          </w:fldSimple>
        </w:p>
      </w:tc>
    </w:tr>
  </w:tbl>
  <w:p w:rsidR="000817AE" w:rsidRDefault="000817A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AE" w:rsidRDefault="000817AE">
      <w:pPr>
        <w:spacing w:line="240" w:lineRule="auto"/>
      </w:pPr>
      <w:r>
        <w:separator/>
      </w:r>
    </w:p>
  </w:footnote>
  <w:footnote w:type="continuationSeparator" w:id="0">
    <w:p w:rsidR="000817AE" w:rsidRDefault="000817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AC" w:rsidRDefault="00220CA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AE" w:rsidRDefault="000817AE" w:rsidP="00E5662F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0817AE" w:rsidRDefault="000817AE" w:rsidP="00E5662F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0817AE" w:rsidRPr="00FD21B8" w:rsidRDefault="00AE11D0" w:rsidP="00E5662F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20CAC">
        <w:t>2016-0000159838</w:t>
      </w:r>
    </w:fldSimple>
    <w:r w:rsidR="000817AE" w:rsidRPr="00C8655C">
      <w:t xml:space="preserve"> </w:t>
    </w:r>
  </w:p>
  <w:p w:rsidR="000817AE" w:rsidRDefault="000817AE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AE" w:rsidRDefault="000817AE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0817AE" w:rsidRDefault="000817AE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0817AE" w:rsidRDefault="000817A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0817AE" w:rsidRDefault="000817A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0817AE" w:rsidRDefault="000817A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0817AE" w:rsidRDefault="000817A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0817AE" w:rsidRDefault="000817AE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0817AE" w:rsidRDefault="00AE11D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20CAC">
        <w:t>2016-0000159838</w:t>
      </w:r>
    </w:fldSimple>
    <w:r w:rsidR="000817AE" w:rsidRPr="00C8655C">
      <w:t xml:space="preserve"> </w:t>
    </w:r>
  </w:p>
  <w:p w:rsidR="000817AE" w:rsidRDefault="00AE11D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817AE">
      <w:instrText xml:space="preserve"> DOCPROPERTY  UwKenmerk  \* MERGEFORMAT </w:instrText>
    </w:r>
    <w:r>
      <w:fldChar w:fldCharType="end"/>
    </w:r>
  </w:p>
  <w:p w:rsidR="000817AE" w:rsidRDefault="000817AE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0817AE" w:rsidRDefault="000817A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5</w:t>
    </w:r>
  </w:p>
  <w:p w:rsidR="000817AE" w:rsidRDefault="00AE11D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0817A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0817AE" w:rsidRDefault="000817A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0817AE" w:rsidRDefault="000817A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817AE" w:rsidRDefault="000817AE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0817AE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817AE" w:rsidRDefault="000817AE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0817AE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817AE" w:rsidRDefault="00AE11D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817AE">
            <w:instrText xml:space="preserve"> DOCPROPERTY  Rubricering  \* MERGEFORMAT </w:instrText>
          </w:r>
          <w:r>
            <w:fldChar w:fldCharType="end"/>
          </w:r>
        </w:p>
        <w:p w:rsidR="00220CAC" w:rsidRDefault="00AE11D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817AE">
            <w:instrText xml:space="preserve"> DOCPROPERTY  Aan  \* MERGEFORMAT </w:instrText>
          </w:r>
          <w:r>
            <w:fldChar w:fldCharType="separate"/>
          </w:r>
          <w:r w:rsidR="00220CAC">
            <w:t>Voorzitter van de Tweede Kamer der Staten-Generaal</w:t>
          </w:r>
        </w:p>
        <w:p w:rsidR="00220CAC" w:rsidRDefault="00220CA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0817AE" w:rsidRDefault="00220CA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AE  Den Haag</w:t>
          </w:r>
          <w:r w:rsidR="00AE11D0">
            <w:fldChar w:fldCharType="end"/>
          </w:r>
        </w:p>
      </w:tc>
    </w:tr>
    <w:tr w:rsidR="000817AE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817AE" w:rsidRDefault="000817AE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817AE">
      <w:trPr>
        <w:trHeight w:val="240"/>
      </w:trPr>
      <w:tc>
        <w:tcPr>
          <w:tcW w:w="742" w:type="dxa"/>
          <w:shd w:val="clear" w:color="auto" w:fill="auto"/>
        </w:tcPr>
        <w:p w:rsidR="000817AE" w:rsidRDefault="000817AE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0817AE" w:rsidRDefault="00AE11D0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220CAC">
              <w:t>30 september 2016</w:t>
            </w:r>
          </w:fldSimple>
        </w:p>
      </w:tc>
    </w:tr>
    <w:tr w:rsidR="000817AE">
      <w:trPr>
        <w:trHeight w:val="240"/>
      </w:trPr>
      <w:tc>
        <w:tcPr>
          <w:tcW w:w="742" w:type="dxa"/>
          <w:shd w:val="clear" w:color="auto" w:fill="auto"/>
        </w:tcPr>
        <w:p w:rsidR="000817AE" w:rsidRDefault="000817AE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0817AE" w:rsidRDefault="00AE11D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220CAC">
              <w:t>Antwoorden Kamervragen inzake Miljoenennota 2017, Begroting IX en de Macro Economische Verkenning 2017 voor de Algemene Financiële Beschouwingen</w:t>
            </w:r>
          </w:fldSimple>
        </w:p>
      </w:tc>
    </w:tr>
  </w:tbl>
  <w:p w:rsidR="000817AE" w:rsidRDefault="000817AE">
    <w:pPr>
      <w:pStyle w:val="Koptekst"/>
    </w:pPr>
  </w:p>
  <w:p w:rsidR="000817AE" w:rsidRDefault="000817AE">
    <w:pPr>
      <w:pStyle w:val="Koptekst"/>
    </w:pPr>
  </w:p>
  <w:p w:rsidR="000817AE" w:rsidRDefault="000817AE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817AE"/>
    <w:rsid w:val="000B7976"/>
    <w:rsid w:val="000C1B6F"/>
    <w:rsid w:val="00113AE1"/>
    <w:rsid w:val="00191478"/>
    <w:rsid w:val="00220CAC"/>
    <w:rsid w:val="002B2BB6"/>
    <w:rsid w:val="00401C35"/>
    <w:rsid w:val="0040714C"/>
    <w:rsid w:val="004B3AB8"/>
    <w:rsid w:val="00561F2D"/>
    <w:rsid w:val="005D7103"/>
    <w:rsid w:val="00623000"/>
    <w:rsid w:val="006C6495"/>
    <w:rsid w:val="007524BA"/>
    <w:rsid w:val="00911C9F"/>
    <w:rsid w:val="0094716C"/>
    <w:rsid w:val="009D7BC1"/>
    <w:rsid w:val="00AB3EF9"/>
    <w:rsid w:val="00AE11D0"/>
    <w:rsid w:val="00AE70BA"/>
    <w:rsid w:val="00B96746"/>
    <w:rsid w:val="00B97ECB"/>
    <w:rsid w:val="00BD0373"/>
    <w:rsid w:val="00BE3F1B"/>
    <w:rsid w:val="00C8655C"/>
    <w:rsid w:val="00C90F2C"/>
    <w:rsid w:val="00CB21FD"/>
    <w:rsid w:val="00CE728B"/>
    <w:rsid w:val="00D67849"/>
    <w:rsid w:val="00E05A5B"/>
    <w:rsid w:val="00E5662F"/>
    <w:rsid w:val="00E81A4D"/>
    <w:rsid w:val="00EB537B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426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2016-09-29T07:28:00.0000000Z</lastPrinted>
  <dcterms:created xsi:type="dcterms:W3CDTF">2016-09-30T13:48:00.0000000Z</dcterms:created>
  <dcterms:modified xsi:type="dcterms:W3CDTF">2016-09-30T13:48:00.0000000Z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inzake Miljoenennota 2017, Begroting IX en de Macro Economische Verkenning 2017 voor de Algemene Financiële Beschouwingen</vt:lpwstr>
  </property>
  <property fmtid="{D5CDD505-2E9C-101B-9397-08002B2CF9AE}" pid="4" name="Datum">
    <vt:lpwstr>30 september 2016</vt:lpwstr>
  </property>
  <property fmtid="{D5CDD505-2E9C-101B-9397-08002B2CF9AE}" pid="5" name="Kenmerk">
    <vt:lpwstr>2016-0000159838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AE  Den Haag</vt:lpwstr>
  </property>
  <property fmtid="{D5CDD505-2E9C-101B-9397-08002B2CF9AE}" pid="8" name="Rubricering">
    <vt:lpwstr/>
  </property>
  <property fmtid="{D5CDD505-2E9C-101B-9397-08002B2CF9AE}" pid="9" name="ContentTypeId">
    <vt:lpwstr>0x01010009AC962A6EC9FA43A462614DF91B7835</vt:lpwstr>
  </property>
</Properties>
</file>