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87050" w:rsidR="003A0D67" w:rsidP="003A0D67" w:rsidRDefault="003A0D67">
      <w:pPr>
        <w:spacing w:line="240" w:lineRule="auto"/>
        <w:rPr>
          <w:b/>
          <w:szCs w:val="18"/>
        </w:rPr>
      </w:pPr>
      <w:r w:rsidRPr="00C87050">
        <w:rPr>
          <w:b/>
          <w:szCs w:val="18"/>
        </w:rPr>
        <w:t>BIJLAGE</w:t>
      </w:r>
    </w:p>
    <w:p w:rsidRPr="00C87050" w:rsidR="003A0D67" w:rsidP="003A0D67" w:rsidRDefault="003A0D67">
      <w:pPr>
        <w:spacing w:line="240" w:lineRule="auto"/>
        <w:rPr>
          <w:b/>
          <w:szCs w:val="18"/>
        </w:rPr>
      </w:pPr>
    </w:p>
    <w:p w:rsidRPr="00C87050" w:rsidR="003A0D67" w:rsidP="003A0D67" w:rsidRDefault="003A0D67">
      <w:pPr>
        <w:spacing w:line="240" w:lineRule="auto"/>
        <w:rPr>
          <w:b/>
          <w:szCs w:val="18"/>
        </w:rPr>
      </w:pPr>
      <w:r w:rsidRPr="00C87050">
        <w:rPr>
          <w:b/>
          <w:szCs w:val="18"/>
        </w:rPr>
        <w:t>Overzicht oordeel amendementen pakket Belastingplan 2017</w:t>
      </w:r>
    </w:p>
    <w:tbl>
      <w:tblPr>
        <w:tblStyle w:val="Tabelraster"/>
        <w:tblpPr w:leftFromText="141" w:rightFromText="141" w:vertAnchor="text" w:horzAnchor="margin" w:tblpXSpec="center" w:tblpY="425"/>
        <w:tblW w:w="9190" w:type="dxa"/>
        <w:tblInd w:w="1416" w:type="dxa"/>
        <w:tblLook w:val="04A0"/>
      </w:tblPr>
      <w:tblGrid>
        <w:gridCol w:w="1102"/>
        <w:gridCol w:w="4111"/>
        <w:gridCol w:w="1418"/>
        <w:gridCol w:w="1134"/>
        <w:gridCol w:w="1425"/>
      </w:tblGrid>
      <w:tr w:rsidRPr="00C87050" w:rsidR="003A0D67" w:rsidTr="004A1BD6">
        <w:tc>
          <w:tcPr>
            <w:tcW w:w="1102" w:type="dxa"/>
          </w:tcPr>
          <w:p w:rsidRPr="00C87050" w:rsidR="003A0D67" w:rsidP="004A1BD6" w:rsidRDefault="003A0D67">
            <w:pPr>
              <w:spacing w:line="276" w:lineRule="auto"/>
              <w:rPr>
                <w:b/>
                <w:szCs w:val="18"/>
                <w:lang w:eastAsia="zh-CN" w:bidi="hi-IN"/>
              </w:rPr>
            </w:pPr>
            <w:r w:rsidRPr="00C87050">
              <w:rPr>
                <w:b/>
                <w:szCs w:val="18"/>
                <w:lang w:eastAsia="zh-CN" w:bidi="hi-IN"/>
              </w:rPr>
              <w:t>Nummer</w:t>
            </w:r>
          </w:p>
        </w:tc>
        <w:tc>
          <w:tcPr>
            <w:tcW w:w="4111" w:type="dxa"/>
          </w:tcPr>
          <w:p w:rsidRPr="00C87050" w:rsidR="003A0D67" w:rsidP="004A1BD6" w:rsidRDefault="003A0D67">
            <w:pPr>
              <w:spacing w:line="276" w:lineRule="auto"/>
              <w:rPr>
                <w:b/>
                <w:szCs w:val="18"/>
                <w:lang w:eastAsia="zh-CN" w:bidi="hi-IN"/>
              </w:rPr>
            </w:pPr>
            <w:r w:rsidRPr="00C87050">
              <w:rPr>
                <w:b/>
                <w:szCs w:val="18"/>
                <w:lang w:eastAsia="zh-CN" w:bidi="hi-IN"/>
              </w:rPr>
              <w:t>Korte omschrijving</w:t>
            </w:r>
          </w:p>
        </w:tc>
        <w:tc>
          <w:tcPr>
            <w:tcW w:w="1418" w:type="dxa"/>
          </w:tcPr>
          <w:p w:rsidRPr="00C87050" w:rsidR="003A0D67" w:rsidP="004A1BD6" w:rsidRDefault="003A0D67">
            <w:pPr>
              <w:spacing w:line="276" w:lineRule="auto"/>
              <w:rPr>
                <w:b/>
                <w:szCs w:val="18"/>
                <w:lang w:eastAsia="zh-CN" w:bidi="hi-IN"/>
              </w:rPr>
            </w:pPr>
            <w:r w:rsidRPr="00C87050">
              <w:rPr>
                <w:b/>
                <w:szCs w:val="18"/>
                <w:lang w:eastAsia="zh-CN" w:bidi="hi-IN"/>
              </w:rPr>
              <w:t>Indiener(s)</w:t>
            </w:r>
          </w:p>
        </w:tc>
        <w:tc>
          <w:tcPr>
            <w:tcW w:w="1134" w:type="dxa"/>
          </w:tcPr>
          <w:p w:rsidRPr="00C87050" w:rsidR="003A0D67" w:rsidP="004A1BD6" w:rsidRDefault="003A0D67">
            <w:pPr>
              <w:spacing w:line="276" w:lineRule="auto"/>
              <w:rPr>
                <w:b/>
                <w:szCs w:val="18"/>
                <w:lang w:eastAsia="zh-CN" w:bidi="hi-IN"/>
              </w:rPr>
            </w:pPr>
            <w:r w:rsidRPr="00C87050">
              <w:rPr>
                <w:b/>
                <w:szCs w:val="18"/>
                <w:lang w:eastAsia="zh-CN" w:bidi="hi-IN"/>
              </w:rPr>
              <w:t>Oordeel</w:t>
            </w:r>
          </w:p>
        </w:tc>
        <w:tc>
          <w:tcPr>
            <w:tcW w:w="1425" w:type="dxa"/>
          </w:tcPr>
          <w:p w:rsidRPr="00C87050" w:rsidR="003A0D67" w:rsidP="004A1BD6" w:rsidRDefault="003A0D67">
            <w:pPr>
              <w:spacing w:line="276" w:lineRule="auto"/>
              <w:rPr>
                <w:b/>
                <w:szCs w:val="18"/>
                <w:lang w:eastAsia="zh-CN" w:bidi="hi-IN"/>
              </w:rPr>
            </w:pPr>
            <w:r w:rsidRPr="00C87050">
              <w:rPr>
                <w:b/>
                <w:szCs w:val="18"/>
                <w:lang w:eastAsia="zh-CN" w:bidi="hi-IN"/>
              </w:rPr>
              <w:t>Opmerking</w:t>
            </w:r>
          </w:p>
        </w:tc>
      </w:tr>
      <w:tr w:rsidRPr="00C87050" w:rsidR="003A0D67" w:rsidTr="004A1BD6">
        <w:trPr>
          <w:trHeight w:val="1592"/>
        </w:trPr>
        <w:tc>
          <w:tcPr>
            <w:tcW w:w="1102" w:type="dxa"/>
          </w:tcPr>
          <w:p w:rsidRPr="00C87050" w:rsidR="003A0D67" w:rsidP="004A1BD6" w:rsidRDefault="003A0D67">
            <w:pPr>
              <w:spacing w:line="276" w:lineRule="auto"/>
              <w:rPr>
                <w:szCs w:val="18"/>
                <w:lang w:eastAsia="zh-CN" w:bidi="hi-IN"/>
              </w:rPr>
            </w:pPr>
            <w:r w:rsidRPr="00C87050">
              <w:rPr>
                <w:szCs w:val="18"/>
                <w:lang w:eastAsia="zh-CN" w:bidi="hi-IN"/>
              </w:rPr>
              <w:t>34 552, nr. 8</w:t>
            </w:r>
          </w:p>
        </w:tc>
        <w:tc>
          <w:tcPr>
            <w:tcW w:w="4111" w:type="dxa"/>
          </w:tcPr>
          <w:p w:rsidRPr="00C87050" w:rsidR="003A0D67" w:rsidP="004A1BD6" w:rsidRDefault="003A0D67">
            <w:pPr>
              <w:spacing w:line="276" w:lineRule="auto"/>
              <w:rPr>
                <w:szCs w:val="18"/>
              </w:rPr>
            </w:pPr>
            <w:r w:rsidRPr="00C87050">
              <w:rPr>
                <w:szCs w:val="18"/>
              </w:rPr>
              <w:t>Dit amendement strekt tot afschaffing van de 30%-regeling. De opbrengst van deze maatregel wordt ingezet voor de verlaging van het eigen risico Zorgverzekeringswet (</w:t>
            </w:r>
            <w:proofErr w:type="spellStart"/>
            <w:r w:rsidRPr="00C87050">
              <w:rPr>
                <w:szCs w:val="18"/>
              </w:rPr>
              <w:t>Zvw</w:t>
            </w:r>
            <w:proofErr w:type="spellEnd"/>
            <w:r w:rsidRPr="00C87050">
              <w:rPr>
                <w:szCs w:val="18"/>
              </w:rPr>
              <w:t>).</w:t>
            </w:r>
          </w:p>
        </w:tc>
        <w:tc>
          <w:tcPr>
            <w:tcW w:w="1418" w:type="dxa"/>
          </w:tcPr>
          <w:p w:rsidRPr="00C87050" w:rsidR="003A0D67" w:rsidP="004A1BD6" w:rsidRDefault="003A0D67">
            <w:pPr>
              <w:spacing w:line="276" w:lineRule="auto"/>
              <w:rPr>
                <w:szCs w:val="18"/>
                <w:lang w:eastAsia="zh-CN" w:bidi="hi-IN"/>
              </w:rPr>
            </w:pPr>
            <w:r w:rsidRPr="00C87050">
              <w:rPr>
                <w:szCs w:val="18"/>
                <w:lang w:eastAsia="zh-CN" w:bidi="hi-IN"/>
              </w:rPr>
              <w:t>Van Dijck,</w:t>
            </w:r>
            <w:r w:rsidRPr="00C87050">
              <w:rPr>
                <w:szCs w:val="18"/>
                <w:lang w:eastAsia="zh-CN" w:bidi="hi-IN"/>
              </w:rPr>
              <w:br/>
              <w:t>Klever en</w:t>
            </w:r>
            <w:r w:rsidRPr="00C87050">
              <w:rPr>
                <w:szCs w:val="18"/>
                <w:lang w:eastAsia="zh-CN" w:bidi="hi-IN"/>
              </w:rPr>
              <w:br/>
              <w:t>Wilders</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lang w:eastAsia="zh-CN" w:bidi="hi-IN"/>
              </w:rPr>
              <w:t>34 552, nr. 12</w:t>
            </w:r>
          </w:p>
        </w:tc>
        <w:tc>
          <w:tcPr>
            <w:tcW w:w="4111" w:type="dxa"/>
          </w:tcPr>
          <w:p w:rsidRPr="00C87050" w:rsidR="003A0D67" w:rsidP="004A1BD6" w:rsidRDefault="003A0D67">
            <w:pPr>
              <w:spacing w:line="276" w:lineRule="auto"/>
              <w:rPr>
                <w:b/>
                <w:szCs w:val="18"/>
                <w:lang w:eastAsia="zh-CN" w:bidi="hi-IN"/>
              </w:rPr>
            </w:pPr>
            <w:r w:rsidRPr="00C87050">
              <w:rPr>
                <w:szCs w:val="18"/>
              </w:rPr>
              <w:t>Het amendement strekt tot een verhoging van het tarief van de kansspelbelasting tot 37,4%. De opbrengst wordt ingezet voor een amendement tot verhoging van het defensiebudget.</w:t>
            </w:r>
          </w:p>
        </w:tc>
        <w:tc>
          <w:tcPr>
            <w:tcW w:w="1418" w:type="dxa"/>
          </w:tcPr>
          <w:p w:rsidRPr="00C87050" w:rsidR="003A0D67" w:rsidP="004A1BD6" w:rsidRDefault="003A0D67">
            <w:pPr>
              <w:spacing w:line="276" w:lineRule="auto"/>
              <w:rPr>
                <w:szCs w:val="18"/>
                <w:lang w:eastAsia="zh-CN" w:bidi="hi-IN"/>
              </w:rPr>
            </w:pPr>
            <w:r w:rsidRPr="00C87050">
              <w:rPr>
                <w:szCs w:val="18"/>
                <w:lang w:eastAsia="zh-CN" w:bidi="hi-IN"/>
              </w:rPr>
              <w:t>Omtzigt en Dijkgraaf</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lang w:eastAsia="zh-CN" w:bidi="hi-IN"/>
              </w:rPr>
              <w:t>34 552, nr. 17</w:t>
            </w:r>
          </w:p>
        </w:tc>
        <w:tc>
          <w:tcPr>
            <w:tcW w:w="4111" w:type="dxa"/>
          </w:tcPr>
          <w:p w:rsidRPr="00C87050" w:rsidR="003A0D67" w:rsidP="004A1BD6" w:rsidRDefault="003A0D67">
            <w:pPr>
              <w:spacing w:line="276" w:lineRule="auto"/>
              <w:rPr>
                <w:szCs w:val="18"/>
                <w:lang w:eastAsia="zh-CN" w:bidi="hi-IN"/>
              </w:rPr>
            </w:pPr>
            <w:r w:rsidRPr="00C87050">
              <w:rPr>
                <w:szCs w:val="18"/>
                <w:lang w:eastAsia="zh-CN" w:bidi="hi-IN"/>
              </w:rPr>
              <w:t>Het amendement strekt tot een verhoging van de maximale algemene heffingskorting en de ouderenkorting voor lagere inkomens.</w:t>
            </w:r>
          </w:p>
        </w:tc>
        <w:tc>
          <w:tcPr>
            <w:tcW w:w="1418" w:type="dxa"/>
          </w:tcPr>
          <w:p w:rsidRPr="00C87050" w:rsidR="003A0D67" w:rsidP="004A1BD6" w:rsidRDefault="003A0D67">
            <w:pPr>
              <w:spacing w:line="276" w:lineRule="auto"/>
              <w:rPr>
                <w:szCs w:val="18"/>
                <w:lang w:eastAsia="zh-CN" w:bidi="hi-IN"/>
              </w:rPr>
            </w:pPr>
            <w:proofErr w:type="spellStart"/>
            <w:r w:rsidRPr="00C87050">
              <w:rPr>
                <w:szCs w:val="18"/>
                <w:lang w:eastAsia="zh-CN" w:bidi="hi-IN"/>
              </w:rPr>
              <w:t>Grashoff</w:t>
            </w:r>
            <w:proofErr w:type="spellEnd"/>
            <w:r w:rsidRPr="00C87050">
              <w:rPr>
                <w:szCs w:val="18"/>
                <w:lang w:eastAsia="zh-CN" w:bidi="hi-IN"/>
              </w:rPr>
              <w:t xml:space="preserve"> en </w:t>
            </w:r>
            <w:proofErr w:type="spellStart"/>
            <w:r w:rsidRPr="00C87050">
              <w:rPr>
                <w:szCs w:val="18"/>
                <w:lang w:eastAsia="zh-CN" w:bidi="hi-IN"/>
              </w:rPr>
              <w:t>Bashir</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rPr>
              <w:t>34 552, nr. 22</w:t>
            </w:r>
          </w:p>
        </w:tc>
        <w:tc>
          <w:tcPr>
            <w:tcW w:w="4111" w:type="dxa"/>
          </w:tcPr>
          <w:p w:rsidRPr="00C87050" w:rsidR="003A0D67" w:rsidP="004A1BD6" w:rsidRDefault="003A0D67">
            <w:pPr>
              <w:spacing w:line="276" w:lineRule="auto"/>
              <w:rPr>
                <w:szCs w:val="18"/>
                <w:lang w:eastAsia="zh-CN" w:bidi="hi-IN"/>
              </w:rPr>
            </w:pPr>
            <w:r w:rsidRPr="00C87050">
              <w:rPr>
                <w:szCs w:val="18"/>
                <w:lang w:eastAsia="zh-CN" w:bidi="hi-IN"/>
              </w:rPr>
              <w:t>Het amendement strekt tot het terugdraaien van de verlaging van de maximale arbeidskorting. Verhoging tarieven hoogste schijven energiebelasting en tarieven aardgas in energiebelasting.</w:t>
            </w:r>
          </w:p>
        </w:tc>
        <w:tc>
          <w:tcPr>
            <w:tcW w:w="1418" w:type="dxa"/>
          </w:tcPr>
          <w:p w:rsidRPr="00C87050" w:rsidR="003A0D67" w:rsidP="004A1BD6" w:rsidRDefault="003A0D67">
            <w:pPr>
              <w:spacing w:line="276" w:lineRule="auto"/>
              <w:rPr>
                <w:szCs w:val="18"/>
                <w:lang w:eastAsia="zh-CN" w:bidi="hi-IN"/>
              </w:rPr>
            </w:pPr>
            <w:r w:rsidRPr="00C87050">
              <w:rPr>
                <w:szCs w:val="18"/>
              </w:rPr>
              <w:t xml:space="preserve">Van </w:t>
            </w:r>
            <w:proofErr w:type="spellStart"/>
            <w:r w:rsidRPr="00C87050">
              <w:rPr>
                <w:szCs w:val="18"/>
              </w:rPr>
              <w:t>Weyenberg</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lang w:eastAsia="zh-CN" w:bidi="hi-IN"/>
              </w:rPr>
              <w:t>34 552, nr. 25</w:t>
            </w:r>
          </w:p>
        </w:tc>
        <w:tc>
          <w:tcPr>
            <w:tcW w:w="4111" w:type="dxa"/>
          </w:tcPr>
          <w:p w:rsidRPr="00C87050" w:rsidR="003A0D67" w:rsidP="004A1BD6" w:rsidRDefault="003A0D67">
            <w:pPr>
              <w:spacing w:line="276" w:lineRule="auto"/>
              <w:rPr>
                <w:szCs w:val="18"/>
                <w:lang w:eastAsia="zh-CN" w:bidi="hi-IN"/>
              </w:rPr>
            </w:pPr>
            <w:r w:rsidRPr="00C87050">
              <w:rPr>
                <w:szCs w:val="18"/>
                <w:lang w:eastAsia="zh-CN" w:bidi="hi-IN"/>
              </w:rPr>
              <w:t xml:space="preserve">Het amendement strekt tot het maximeren van de vrijstelling voor extraterritoriale kosten, inclusief de 30%-regeling, op </w:t>
            </w:r>
            <w:proofErr w:type="spellStart"/>
            <w:r w:rsidRPr="00C87050">
              <w:rPr>
                <w:szCs w:val="18"/>
                <w:lang w:eastAsia="zh-CN" w:bidi="hi-IN"/>
              </w:rPr>
              <w:t>Balkenendenorm</w:t>
            </w:r>
            <w:proofErr w:type="spellEnd"/>
            <w:r w:rsidRPr="00C87050">
              <w:rPr>
                <w:szCs w:val="18"/>
                <w:lang w:eastAsia="zh-CN" w:bidi="hi-IN"/>
              </w:rPr>
              <w:t xml:space="preserve">. </w:t>
            </w:r>
          </w:p>
        </w:tc>
        <w:tc>
          <w:tcPr>
            <w:tcW w:w="1418" w:type="dxa"/>
          </w:tcPr>
          <w:p w:rsidRPr="00C87050" w:rsidR="003A0D67" w:rsidP="004A1BD6" w:rsidRDefault="003A0D67">
            <w:pPr>
              <w:spacing w:line="276" w:lineRule="auto"/>
              <w:rPr>
                <w:szCs w:val="18"/>
              </w:rPr>
            </w:pPr>
            <w:r w:rsidRPr="00C87050">
              <w:rPr>
                <w:szCs w:val="18"/>
              </w:rPr>
              <w:t xml:space="preserve">Dijkgraaf, Thieme en </w:t>
            </w:r>
            <w:proofErr w:type="spellStart"/>
            <w:r w:rsidRPr="00C87050">
              <w:rPr>
                <w:szCs w:val="18"/>
              </w:rPr>
              <w:t>Grashoff</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r w:rsidRPr="00C87050">
              <w:rPr>
                <w:szCs w:val="18"/>
                <w:lang w:eastAsia="zh-CN" w:bidi="hi-IN"/>
              </w:rPr>
              <w:t>Was nr. 18.</w:t>
            </w: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lang w:eastAsia="zh-CN" w:bidi="hi-IN"/>
              </w:rPr>
              <w:t>34 552, nr. 26</w:t>
            </w:r>
          </w:p>
        </w:tc>
        <w:tc>
          <w:tcPr>
            <w:tcW w:w="4111" w:type="dxa"/>
          </w:tcPr>
          <w:p w:rsidRPr="00C87050" w:rsidR="003A0D67" w:rsidP="004A1BD6" w:rsidRDefault="003A0D67">
            <w:pPr>
              <w:spacing w:line="276" w:lineRule="auto"/>
              <w:rPr>
                <w:szCs w:val="18"/>
                <w:lang w:eastAsia="zh-CN" w:bidi="hi-IN"/>
              </w:rPr>
            </w:pPr>
            <w:r w:rsidRPr="00C87050">
              <w:rPr>
                <w:szCs w:val="18"/>
              </w:rPr>
              <w:t>Het amendement strekt tot het schrappen van de verhoging van het tarief van de afvalstoffenbelasting, ter dekking van het op nihil stellen van de exportheffing. Het amendement wordt gedekt door het</w:t>
            </w:r>
            <w:r w:rsidRPr="00C87050">
              <w:rPr>
                <w:bCs/>
                <w:szCs w:val="18"/>
              </w:rPr>
              <w:t xml:space="preserve"> percentage in de</w:t>
            </w:r>
            <w:r w:rsidRPr="00C87050">
              <w:rPr>
                <w:szCs w:val="18"/>
              </w:rPr>
              <w:t xml:space="preserve"> energie investeringaftrek (EIA)</w:t>
            </w:r>
            <w:r w:rsidRPr="00C87050">
              <w:rPr>
                <w:bCs/>
                <w:szCs w:val="18"/>
              </w:rPr>
              <w:t xml:space="preserve"> per 2017 te verlagen met twee procentpunt.</w:t>
            </w:r>
          </w:p>
        </w:tc>
        <w:tc>
          <w:tcPr>
            <w:tcW w:w="1418" w:type="dxa"/>
          </w:tcPr>
          <w:p w:rsidRPr="00C87050" w:rsidR="003A0D67" w:rsidP="004A1BD6" w:rsidRDefault="003A0D67">
            <w:pPr>
              <w:spacing w:line="276" w:lineRule="auto"/>
              <w:rPr>
                <w:szCs w:val="18"/>
                <w:lang w:eastAsia="zh-CN" w:bidi="hi-IN"/>
              </w:rPr>
            </w:pPr>
            <w:r w:rsidRPr="00C87050">
              <w:rPr>
                <w:szCs w:val="18"/>
              </w:rPr>
              <w:t>De Vries en Groot</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Oordeel Kamer</w:t>
            </w:r>
          </w:p>
        </w:tc>
        <w:tc>
          <w:tcPr>
            <w:tcW w:w="1425" w:type="dxa"/>
          </w:tcPr>
          <w:p w:rsidRPr="00C87050" w:rsidR="003A0D67" w:rsidP="004A1BD6" w:rsidRDefault="003A0D67">
            <w:pPr>
              <w:spacing w:line="276" w:lineRule="auto"/>
              <w:rPr>
                <w:szCs w:val="18"/>
                <w:lang w:eastAsia="zh-CN" w:bidi="hi-IN"/>
              </w:rPr>
            </w:pPr>
            <w:r w:rsidRPr="00C87050">
              <w:rPr>
                <w:szCs w:val="18"/>
                <w:lang w:eastAsia="zh-CN" w:bidi="hi-IN"/>
              </w:rPr>
              <w:t>Was nr. 24</w:t>
            </w: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bCs/>
                <w:szCs w:val="18"/>
                <w:lang w:eastAsia="zh-CN" w:bidi="hi-IN"/>
              </w:rPr>
              <w:t>34 552, nr. 27</w:t>
            </w:r>
          </w:p>
        </w:tc>
        <w:tc>
          <w:tcPr>
            <w:tcW w:w="4111" w:type="dxa"/>
          </w:tcPr>
          <w:p w:rsidRPr="00C87050" w:rsidR="003A0D67" w:rsidP="004A1BD6" w:rsidRDefault="003A0D67">
            <w:pPr>
              <w:spacing w:line="276" w:lineRule="auto"/>
              <w:rPr>
                <w:szCs w:val="18"/>
              </w:rPr>
            </w:pPr>
            <w:r w:rsidRPr="00C87050">
              <w:rPr>
                <w:szCs w:val="18"/>
              </w:rPr>
              <w:t>Het amendement strekt tot het instellen van een vrijstelling van assurantiebelasting voor brede weersverzekeringen in de Wet op de belastingen van rechtsverkeer. Het amendement wordt gedekt door het invoeren van een inflatiecorrectie op de specifieke accijns van sigaretten en rooktabak en op het minimumbedrag aan accijns van sigaretten.</w:t>
            </w:r>
          </w:p>
        </w:tc>
        <w:tc>
          <w:tcPr>
            <w:tcW w:w="1418" w:type="dxa"/>
          </w:tcPr>
          <w:p w:rsidRPr="00C87050" w:rsidR="003A0D67" w:rsidP="004A1BD6" w:rsidRDefault="003A0D67">
            <w:pPr>
              <w:spacing w:line="276" w:lineRule="auto"/>
              <w:rPr>
                <w:szCs w:val="18"/>
              </w:rPr>
            </w:pPr>
            <w:r w:rsidRPr="00C87050">
              <w:rPr>
                <w:szCs w:val="18"/>
              </w:rPr>
              <w:t>Geurts, Omtzigt en Dijkgraaf</w:t>
            </w:r>
          </w:p>
          <w:p w:rsidRPr="00C87050" w:rsidR="003A0D67" w:rsidP="004A1BD6" w:rsidRDefault="003A0D67">
            <w:pPr>
              <w:spacing w:line="276" w:lineRule="auto"/>
              <w:rPr>
                <w:szCs w:val="18"/>
              </w:rPr>
            </w:pP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29</w:t>
            </w:r>
          </w:p>
        </w:tc>
        <w:tc>
          <w:tcPr>
            <w:tcW w:w="4111" w:type="dxa"/>
          </w:tcPr>
          <w:p w:rsidRPr="00C87050" w:rsidR="003A0D67" w:rsidP="004A1BD6" w:rsidRDefault="003A0D67">
            <w:pPr>
              <w:spacing w:line="276" w:lineRule="auto"/>
              <w:rPr>
                <w:szCs w:val="18"/>
              </w:rPr>
            </w:pPr>
            <w:r w:rsidRPr="00C87050">
              <w:rPr>
                <w:szCs w:val="18"/>
              </w:rPr>
              <w:t xml:space="preserve">Dit amendement regelt dat de gerichte vrijstelling voor extraterritoriale kosten, inclusief de 30%-regeling, wordt afgeschaft. De opbrengst van dit amendement wordt ingezet voor het verlagen van het eigen risico </w:t>
            </w:r>
            <w:proofErr w:type="spellStart"/>
            <w:r w:rsidRPr="00C87050">
              <w:rPr>
                <w:szCs w:val="18"/>
              </w:rPr>
              <w:t>Zvw</w:t>
            </w:r>
            <w:proofErr w:type="spellEnd"/>
            <w:r w:rsidRPr="00C87050">
              <w:rPr>
                <w:szCs w:val="18"/>
              </w:rPr>
              <w:t xml:space="preserve"> en het verhogen van het budget van </w:t>
            </w:r>
            <w:r w:rsidRPr="00C87050">
              <w:rPr>
                <w:szCs w:val="18"/>
              </w:rPr>
              <w:lastRenderedPageBreak/>
              <w:t>Buitenlandse Handel en Ontwikkelingssamenwerking.</w:t>
            </w:r>
          </w:p>
        </w:tc>
        <w:tc>
          <w:tcPr>
            <w:tcW w:w="1418" w:type="dxa"/>
          </w:tcPr>
          <w:p w:rsidRPr="00C87050" w:rsidR="003A0D67" w:rsidP="004A1BD6" w:rsidRDefault="003A0D67">
            <w:pPr>
              <w:spacing w:line="276" w:lineRule="auto"/>
              <w:rPr>
                <w:szCs w:val="18"/>
              </w:rPr>
            </w:pPr>
            <w:proofErr w:type="spellStart"/>
            <w:r w:rsidRPr="00C87050">
              <w:rPr>
                <w:szCs w:val="18"/>
              </w:rPr>
              <w:lastRenderedPageBreak/>
              <w:t>Grashoff</w:t>
            </w:r>
            <w:proofErr w:type="spellEnd"/>
          </w:p>
          <w:p w:rsidRPr="00C87050" w:rsidR="003A0D67" w:rsidP="004A1BD6" w:rsidRDefault="003A0D67">
            <w:pPr>
              <w:spacing w:line="276" w:lineRule="auto"/>
              <w:rPr>
                <w:szCs w:val="18"/>
              </w:rPr>
            </w:pP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lastRenderedPageBreak/>
              <w:t>34 552, nr. 30</w:t>
            </w:r>
          </w:p>
        </w:tc>
        <w:tc>
          <w:tcPr>
            <w:tcW w:w="4111" w:type="dxa"/>
          </w:tcPr>
          <w:p w:rsidRPr="00C87050" w:rsidR="003A0D67" w:rsidP="004A1BD6" w:rsidRDefault="003A0D67">
            <w:pPr>
              <w:spacing w:line="276" w:lineRule="auto"/>
              <w:rPr>
                <w:szCs w:val="18"/>
              </w:rPr>
            </w:pPr>
            <w:r w:rsidRPr="00C87050">
              <w:rPr>
                <w:szCs w:val="18"/>
              </w:rPr>
              <w:t xml:space="preserve">Het amendement strekt tot het omzetten van de stapsgewijze verlenging van de eerste schijf in de Wet </w:t>
            </w:r>
            <w:proofErr w:type="spellStart"/>
            <w:r w:rsidRPr="00C87050">
              <w:rPr>
                <w:szCs w:val="18"/>
              </w:rPr>
              <w:t>Vpb</w:t>
            </w:r>
            <w:proofErr w:type="spellEnd"/>
            <w:r w:rsidRPr="00C87050">
              <w:rPr>
                <w:szCs w:val="18"/>
              </w:rPr>
              <w:t xml:space="preserve"> 1969 in een stapsgewijze tariefsverlaging van de eerste schijf in de Wet </w:t>
            </w:r>
            <w:proofErr w:type="spellStart"/>
            <w:r w:rsidRPr="00C87050">
              <w:rPr>
                <w:szCs w:val="18"/>
              </w:rPr>
              <w:t>Vpb</w:t>
            </w:r>
            <w:proofErr w:type="spellEnd"/>
            <w:r w:rsidRPr="00C87050">
              <w:rPr>
                <w:szCs w:val="18"/>
              </w:rPr>
              <w:t xml:space="preserve"> 1969.</w:t>
            </w:r>
          </w:p>
        </w:tc>
        <w:tc>
          <w:tcPr>
            <w:tcW w:w="1418" w:type="dxa"/>
          </w:tcPr>
          <w:p w:rsidRPr="00C87050" w:rsidR="003A0D67" w:rsidP="004A1BD6" w:rsidRDefault="003A0D67">
            <w:pPr>
              <w:spacing w:line="276" w:lineRule="auto"/>
              <w:rPr>
                <w:szCs w:val="18"/>
              </w:rPr>
            </w:pPr>
            <w:proofErr w:type="spellStart"/>
            <w:r w:rsidRPr="00C87050">
              <w:rPr>
                <w:szCs w:val="18"/>
              </w:rPr>
              <w:t>Bashir</w:t>
            </w:r>
            <w:proofErr w:type="spellEnd"/>
            <w:r w:rsidRPr="00C87050">
              <w:rPr>
                <w:szCs w:val="18"/>
              </w:rPr>
              <w:t xml:space="preserve"> en </w:t>
            </w:r>
            <w:proofErr w:type="spellStart"/>
            <w:r w:rsidRPr="00C87050">
              <w:rPr>
                <w:szCs w:val="18"/>
              </w:rPr>
              <w:t>Gesthuizen</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31</w:t>
            </w:r>
          </w:p>
        </w:tc>
        <w:tc>
          <w:tcPr>
            <w:tcW w:w="4111" w:type="dxa"/>
          </w:tcPr>
          <w:p w:rsidRPr="00C87050" w:rsidR="003A0D67" w:rsidP="004A1BD6" w:rsidRDefault="003A0D67">
            <w:pPr>
              <w:spacing w:line="276" w:lineRule="auto"/>
              <w:rPr>
                <w:szCs w:val="18"/>
              </w:rPr>
            </w:pPr>
            <w:r w:rsidRPr="00C87050">
              <w:rPr>
                <w:szCs w:val="18"/>
              </w:rPr>
              <w:t xml:space="preserve">Het amendement strekt tot het verhogen van het tarief van de tweede schijf in de </w:t>
            </w:r>
            <w:proofErr w:type="spellStart"/>
            <w:r w:rsidRPr="00C87050">
              <w:rPr>
                <w:szCs w:val="18"/>
              </w:rPr>
              <w:t>vpb</w:t>
            </w:r>
            <w:proofErr w:type="spellEnd"/>
            <w:r w:rsidRPr="00C87050">
              <w:rPr>
                <w:szCs w:val="18"/>
              </w:rPr>
              <w:t xml:space="preserve"> per 1 januari 2017. De opbrengst wordt gebruikt voor een verlaging van het tarief van de verhuurderheffing.</w:t>
            </w:r>
          </w:p>
        </w:tc>
        <w:tc>
          <w:tcPr>
            <w:tcW w:w="1418" w:type="dxa"/>
          </w:tcPr>
          <w:p w:rsidRPr="00C87050" w:rsidR="003A0D67" w:rsidP="004A1BD6" w:rsidRDefault="003A0D67">
            <w:pPr>
              <w:spacing w:line="276" w:lineRule="auto"/>
              <w:rPr>
                <w:szCs w:val="18"/>
              </w:rPr>
            </w:pPr>
            <w:proofErr w:type="spellStart"/>
            <w:r w:rsidRPr="00C87050">
              <w:rPr>
                <w:szCs w:val="18"/>
              </w:rPr>
              <w:t>Bashir</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32</w:t>
            </w:r>
          </w:p>
        </w:tc>
        <w:tc>
          <w:tcPr>
            <w:tcW w:w="4111" w:type="dxa"/>
          </w:tcPr>
          <w:p w:rsidRPr="00C87050" w:rsidR="003A0D67" w:rsidP="004A1BD6" w:rsidRDefault="003A0D67">
            <w:pPr>
              <w:spacing w:line="276" w:lineRule="auto"/>
              <w:rPr>
                <w:szCs w:val="18"/>
              </w:rPr>
            </w:pPr>
            <w:r w:rsidRPr="00C87050">
              <w:rPr>
                <w:szCs w:val="18"/>
              </w:rPr>
              <w:t>Het amendement strekt tot de invoering van een inflatiecorrectie op de specifieke accijns van sigaretten en rooktabak en op het minimumbedrag aan accijns van sigaretten.</w:t>
            </w:r>
          </w:p>
        </w:tc>
        <w:tc>
          <w:tcPr>
            <w:tcW w:w="1418" w:type="dxa"/>
          </w:tcPr>
          <w:p w:rsidRPr="00C87050" w:rsidR="003A0D67" w:rsidP="004A1BD6" w:rsidRDefault="003A0D67">
            <w:pPr>
              <w:spacing w:line="276" w:lineRule="auto"/>
              <w:rPr>
                <w:szCs w:val="18"/>
              </w:rPr>
            </w:pPr>
            <w:proofErr w:type="spellStart"/>
            <w:r w:rsidRPr="00C87050">
              <w:rPr>
                <w:szCs w:val="18"/>
              </w:rPr>
              <w:t>Bashir</w:t>
            </w:r>
            <w:proofErr w:type="spellEnd"/>
            <w:r w:rsidRPr="00C87050">
              <w:rPr>
                <w:szCs w:val="18"/>
              </w:rPr>
              <w:t xml:space="preserve"> en Van </w:t>
            </w:r>
            <w:proofErr w:type="spellStart"/>
            <w:r w:rsidRPr="00C87050">
              <w:rPr>
                <w:szCs w:val="18"/>
              </w:rPr>
              <w:t>Gerven</w:t>
            </w:r>
            <w:proofErr w:type="spellEnd"/>
          </w:p>
          <w:p w:rsidRPr="00C87050" w:rsidR="003A0D67" w:rsidP="004A1BD6" w:rsidRDefault="003A0D67">
            <w:pPr>
              <w:spacing w:line="276" w:lineRule="auto"/>
              <w:rPr>
                <w:szCs w:val="18"/>
              </w:rPr>
            </w:pP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Oordeel Kamer</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33</w:t>
            </w:r>
          </w:p>
        </w:tc>
        <w:tc>
          <w:tcPr>
            <w:tcW w:w="4111" w:type="dxa"/>
          </w:tcPr>
          <w:p w:rsidRPr="00C87050" w:rsidR="003A0D67" w:rsidP="004A1BD6" w:rsidRDefault="003A0D67">
            <w:pPr>
              <w:spacing w:line="276" w:lineRule="auto"/>
              <w:rPr>
                <w:szCs w:val="18"/>
              </w:rPr>
            </w:pPr>
            <w:r w:rsidRPr="00C87050">
              <w:rPr>
                <w:szCs w:val="18"/>
              </w:rPr>
              <w:t>Het amendement strekt tot wijziging van de tarieven in de energiebelasting, waarbij de opbrengst wordt teruggesluisd in de EIA en de arbeidskorting.</w:t>
            </w:r>
          </w:p>
        </w:tc>
        <w:tc>
          <w:tcPr>
            <w:tcW w:w="1418" w:type="dxa"/>
          </w:tcPr>
          <w:p w:rsidRPr="00C87050" w:rsidR="003A0D67" w:rsidP="004A1BD6" w:rsidRDefault="003A0D67">
            <w:pPr>
              <w:spacing w:line="276" w:lineRule="auto"/>
              <w:rPr>
                <w:szCs w:val="18"/>
              </w:rPr>
            </w:pPr>
            <w:proofErr w:type="spellStart"/>
            <w:r w:rsidRPr="00C87050">
              <w:rPr>
                <w:szCs w:val="18"/>
              </w:rPr>
              <w:t>Grashoff</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34</w:t>
            </w:r>
          </w:p>
        </w:tc>
        <w:tc>
          <w:tcPr>
            <w:tcW w:w="4111" w:type="dxa"/>
          </w:tcPr>
          <w:p w:rsidRPr="00C87050" w:rsidR="003A0D67" w:rsidP="004A1BD6" w:rsidRDefault="003A0D67">
            <w:pPr>
              <w:spacing w:line="276" w:lineRule="auto"/>
              <w:rPr>
                <w:szCs w:val="18"/>
              </w:rPr>
            </w:pPr>
            <w:r w:rsidRPr="00C87050">
              <w:rPr>
                <w:szCs w:val="18"/>
              </w:rPr>
              <w:t xml:space="preserve">Het amendement strekt tot het terugdraaien van de stapsgewijze verlenging van de eerste schijf in de Wet </w:t>
            </w:r>
            <w:proofErr w:type="spellStart"/>
            <w:r w:rsidRPr="00C87050">
              <w:rPr>
                <w:szCs w:val="18"/>
              </w:rPr>
              <w:t>Vpb</w:t>
            </w:r>
            <w:proofErr w:type="spellEnd"/>
            <w:r w:rsidRPr="00C87050">
              <w:rPr>
                <w:szCs w:val="18"/>
              </w:rPr>
              <w:t xml:space="preserve"> 1969. De volledige budgettaire opbrengst van het terugdraaien van de schijfverlenging wordt ingezet voor de </w:t>
            </w:r>
            <w:proofErr w:type="spellStart"/>
            <w:r w:rsidRPr="00C87050">
              <w:rPr>
                <w:szCs w:val="18"/>
              </w:rPr>
              <w:t>AOF-premie</w:t>
            </w:r>
            <w:proofErr w:type="spellEnd"/>
            <w:r w:rsidRPr="00C87050">
              <w:rPr>
                <w:szCs w:val="18"/>
              </w:rPr>
              <w:t>.</w:t>
            </w:r>
          </w:p>
        </w:tc>
        <w:tc>
          <w:tcPr>
            <w:tcW w:w="1418" w:type="dxa"/>
          </w:tcPr>
          <w:p w:rsidRPr="00C87050" w:rsidR="003A0D67" w:rsidP="004A1BD6" w:rsidRDefault="003A0D67">
            <w:pPr>
              <w:spacing w:line="276" w:lineRule="auto"/>
              <w:rPr>
                <w:szCs w:val="18"/>
              </w:rPr>
            </w:pPr>
            <w:proofErr w:type="spellStart"/>
            <w:r w:rsidRPr="00C87050">
              <w:rPr>
                <w:szCs w:val="18"/>
              </w:rPr>
              <w:t>Grashoff</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w:t>
            </w:r>
          </w:p>
          <w:p w:rsidRPr="00C87050" w:rsidR="003A0D67" w:rsidP="004A1BD6" w:rsidRDefault="003A0D67">
            <w:pPr>
              <w:spacing w:line="276" w:lineRule="auto"/>
              <w:rPr>
                <w:bCs/>
                <w:szCs w:val="18"/>
                <w:lang w:eastAsia="zh-CN" w:bidi="hi-IN"/>
              </w:rPr>
            </w:pPr>
            <w:r w:rsidRPr="00C87050">
              <w:rPr>
                <w:bCs/>
                <w:szCs w:val="18"/>
                <w:lang w:eastAsia="zh-CN" w:bidi="hi-IN"/>
              </w:rPr>
              <w:t>nr. 36</w:t>
            </w:r>
          </w:p>
        </w:tc>
        <w:tc>
          <w:tcPr>
            <w:tcW w:w="4111" w:type="dxa"/>
          </w:tcPr>
          <w:p w:rsidRPr="00C87050" w:rsidR="003A0D67" w:rsidP="004A1BD6" w:rsidRDefault="003A0D67">
            <w:pPr>
              <w:spacing w:line="276" w:lineRule="auto"/>
              <w:rPr>
                <w:szCs w:val="18"/>
              </w:rPr>
            </w:pPr>
            <w:r w:rsidRPr="00C87050">
              <w:rPr>
                <w:szCs w:val="18"/>
              </w:rPr>
              <w:t>Het amendement strekt tot het niet in werking laten treden van de herziening van box 3 per 1 januari 2017. Het forfaitaire rendement en het heffingvrije vermogen worden verhoogd.</w:t>
            </w:r>
          </w:p>
        </w:tc>
        <w:tc>
          <w:tcPr>
            <w:tcW w:w="1418" w:type="dxa"/>
          </w:tcPr>
          <w:p w:rsidRPr="00C87050" w:rsidR="003A0D67" w:rsidP="004A1BD6" w:rsidRDefault="003A0D67">
            <w:pPr>
              <w:spacing w:line="276" w:lineRule="auto"/>
              <w:rPr>
                <w:szCs w:val="18"/>
              </w:rPr>
            </w:pPr>
            <w:r w:rsidRPr="00C87050">
              <w:rPr>
                <w:szCs w:val="18"/>
              </w:rPr>
              <w:t>Van Vliet</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lang w:eastAsia="zh-CN" w:bidi="hi-IN"/>
              </w:rPr>
              <w:t>34 552,</w:t>
            </w:r>
          </w:p>
          <w:p w:rsidRPr="00C87050" w:rsidR="003A0D67" w:rsidP="004A1BD6" w:rsidRDefault="003A0D67">
            <w:pPr>
              <w:spacing w:line="276" w:lineRule="auto"/>
              <w:rPr>
                <w:szCs w:val="18"/>
                <w:lang w:eastAsia="zh-CN" w:bidi="hi-IN"/>
              </w:rPr>
            </w:pPr>
            <w:r w:rsidRPr="00C87050">
              <w:rPr>
                <w:szCs w:val="18"/>
                <w:lang w:eastAsia="zh-CN" w:bidi="hi-IN"/>
              </w:rPr>
              <w:t>nr. 40</w:t>
            </w:r>
          </w:p>
        </w:tc>
        <w:tc>
          <w:tcPr>
            <w:tcW w:w="4111" w:type="dxa"/>
          </w:tcPr>
          <w:p w:rsidRPr="00C87050" w:rsidR="003A0D67" w:rsidP="004A1BD6" w:rsidRDefault="003A0D67">
            <w:pPr>
              <w:spacing w:line="276" w:lineRule="auto"/>
              <w:rPr>
                <w:szCs w:val="18"/>
                <w:lang w:eastAsia="zh-CN" w:bidi="hi-IN"/>
              </w:rPr>
            </w:pPr>
            <w:r w:rsidRPr="00C87050">
              <w:rPr>
                <w:szCs w:val="18"/>
              </w:rPr>
              <w:t xml:space="preserve">Het amendement strekt tot uitbreiding van het degressieve tarief in de energiebelasting voor installaties voor stadsverwarming. </w:t>
            </w:r>
          </w:p>
        </w:tc>
        <w:tc>
          <w:tcPr>
            <w:tcW w:w="1418" w:type="dxa"/>
          </w:tcPr>
          <w:p w:rsidRPr="00C87050" w:rsidR="003A0D67" w:rsidP="004A1BD6" w:rsidRDefault="003A0D67">
            <w:pPr>
              <w:spacing w:line="276" w:lineRule="auto"/>
              <w:rPr>
                <w:szCs w:val="18"/>
                <w:lang w:eastAsia="zh-CN" w:bidi="hi-IN"/>
              </w:rPr>
            </w:pPr>
            <w:proofErr w:type="spellStart"/>
            <w:r w:rsidRPr="00C87050">
              <w:rPr>
                <w:szCs w:val="18"/>
                <w:lang w:eastAsia="zh-CN" w:bidi="hi-IN"/>
              </w:rPr>
              <w:t>Grashoff</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r w:rsidRPr="00C87050">
              <w:rPr>
                <w:szCs w:val="18"/>
                <w:lang w:eastAsia="zh-CN" w:bidi="hi-IN"/>
              </w:rPr>
              <w:t>Was nr. 23</w:t>
            </w: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w:t>
            </w:r>
          </w:p>
          <w:p w:rsidRPr="00C87050" w:rsidR="003A0D67" w:rsidP="004A1BD6" w:rsidRDefault="003A0D67">
            <w:pPr>
              <w:spacing w:line="276" w:lineRule="auto"/>
              <w:rPr>
                <w:bCs/>
                <w:szCs w:val="18"/>
                <w:lang w:eastAsia="zh-CN" w:bidi="hi-IN"/>
              </w:rPr>
            </w:pPr>
            <w:r w:rsidRPr="00C87050">
              <w:rPr>
                <w:bCs/>
                <w:szCs w:val="18"/>
                <w:lang w:eastAsia="zh-CN" w:bidi="hi-IN"/>
              </w:rPr>
              <w:t>nr. 41</w:t>
            </w:r>
          </w:p>
        </w:tc>
        <w:tc>
          <w:tcPr>
            <w:tcW w:w="4111" w:type="dxa"/>
          </w:tcPr>
          <w:p w:rsidRPr="00C87050" w:rsidR="003A0D67" w:rsidP="004A1BD6" w:rsidRDefault="003A0D67">
            <w:pPr>
              <w:spacing w:line="276" w:lineRule="auto"/>
              <w:rPr>
                <w:szCs w:val="18"/>
              </w:rPr>
            </w:pPr>
            <w:r w:rsidRPr="00C87050">
              <w:rPr>
                <w:szCs w:val="18"/>
              </w:rPr>
              <w:t xml:space="preserve">Het amendement strekt tot verhoging van het reguliere tarief in de eerste schijf van de belasting op aardgas. De opbrengst dient ter dekking van het amendement </w:t>
            </w:r>
            <w:proofErr w:type="spellStart"/>
            <w:r w:rsidRPr="00C87050">
              <w:rPr>
                <w:szCs w:val="18"/>
              </w:rPr>
              <w:t>Grashoff</w:t>
            </w:r>
            <w:proofErr w:type="spellEnd"/>
            <w:r w:rsidRPr="00C87050">
              <w:rPr>
                <w:szCs w:val="18"/>
              </w:rPr>
              <w:t>, Kamerstukken II 2016/17, 34 552, nr. 40.</w:t>
            </w:r>
          </w:p>
        </w:tc>
        <w:tc>
          <w:tcPr>
            <w:tcW w:w="1418" w:type="dxa"/>
          </w:tcPr>
          <w:p w:rsidRPr="00C87050" w:rsidR="003A0D67" w:rsidP="004A1BD6" w:rsidRDefault="003A0D67">
            <w:pPr>
              <w:spacing w:line="276" w:lineRule="auto"/>
              <w:rPr>
                <w:szCs w:val="18"/>
              </w:rPr>
            </w:pPr>
            <w:proofErr w:type="spellStart"/>
            <w:r w:rsidRPr="00C87050">
              <w:rPr>
                <w:szCs w:val="18"/>
              </w:rPr>
              <w:t>Grashoff</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w:t>
            </w:r>
          </w:p>
          <w:p w:rsidRPr="00C87050" w:rsidR="003A0D67" w:rsidP="004A1BD6" w:rsidRDefault="003A0D67">
            <w:pPr>
              <w:spacing w:line="276" w:lineRule="auto"/>
              <w:rPr>
                <w:bCs/>
                <w:szCs w:val="18"/>
                <w:lang w:eastAsia="zh-CN" w:bidi="hi-IN"/>
              </w:rPr>
            </w:pPr>
            <w:r w:rsidRPr="00C87050">
              <w:rPr>
                <w:bCs/>
                <w:szCs w:val="18"/>
                <w:lang w:eastAsia="zh-CN" w:bidi="hi-IN"/>
              </w:rPr>
              <w:t>nr. 42</w:t>
            </w:r>
          </w:p>
        </w:tc>
        <w:tc>
          <w:tcPr>
            <w:tcW w:w="4111" w:type="dxa"/>
          </w:tcPr>
          <w:p w:rsidRPr="00C87050" w:rsidR="003A0D67" w:rsidP="004A1BD6" w:rsidRDefault="003A0D67">
            <w:pPr>
              <w:spacing w:line="276" w:lineRule="auto"/>
              <w:rPr>
                <w:szCs w:val="18"/>
              </w:rPr>
            </w:pPr>
            <w:r w:rsidRPr="00C87050">
              <w:rPr>
                <w:szCs w:val="18"/>
              </w:rPr>
              <w:t xml:space="preserve">Het amendement regelt een geleidelijke afbouw van de hoge naar de lage ouderenkorting. Het amendement wordt gedekt door in de loon- en inkomstenbelasting het bedrag van de maximale arbeidskorting, ten opzichte van het wetsvoorstel, te verlagen. </w:t>
            </w:r>
          </w:p>
        </w:tc>
        <w:tc>
          <w:tcPr>
            <w:tcW w:w="1418" w:type="dxa"/>
          </w:tcPr>
          <w:p w:rsidRPr="00C87050" w:rsidR="003A0D67" w:rsidP="004A1BD6" w:rsidRDefault="003A0D67">
            <w:pPr>
              <w:spacing w:line="276" w:lineRule="auto"/>
              <w:rPr>
                <w:szCs w:val="18"/>
              </w:rPr>
            </w:pPr>
            <w:r w:rsidRPr="00C87050">
              <w:rPr>
                <w:szCs w:val="18"/>
              </w:rPr>
              <w:t>Krol</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rPr>
            </w:pPr>
            <w:r w:rsidRPr="00C87050">
              <w:rPr>
                <w:szCs w:val="18"/>
              </w:rPr>
              <w:t>34 552,</w:t>
            </w:r>
          </w:p>
          <w:p w:rsidRPr="00C87050" w:rsidR="003A0D67" w:rsidP="004A1BD6" w:rsidRDefault="003A0D67">
            <w:pPr>
              <w:spacing w:line="276" w:lineRule="auto"/>
              <w:rPr>
                <w:szCs w:val="18"/>
              </w:rPr>
            </w:pPr>
            <w:r w:rsidRPr="00C87050">
              <w:rPr>
                <w:szCs w:val="18"/>
              </w:rPr>
              <w:t>nr. 44</w:t>
            </w:r>
          </w:p>
        </w:tc>
        <w:tc>
          <w:tcPr>
            <w:tcW w:w="4111" w:type="dxa"/>
          </w:tcPr>
          <w:p w:rsidRPr="00C87050" w:rsidR="003A0D67" w:rsidP="004A1BD6" w:rsidRDefault="003A0D67">
            <w:pPr>
              <w:spacing w:line="276" w:lineRule="auto"/>
              <w:rPr>
                <w:szCs w:val="18"/>
              </w:rPr>
            </w:pPr>
            <w:r w:rsidRPr="00C87050">
              <w:rPr>
                <w:szCs w:val="18"/>
              </w:rPr>
              <w:t xml:space="preserve">Het amendement introduceert een heffingsvermindering in de verhuurderheffing voor activiteiten betreffende de vermindering van gas- en elektriciteitsverbruik van huurwoningen. </w:t>
            </w:r>
            <w:r w:rsidRPr="00C87050">
              <w:rPr>
                <w:szCs w:val="18"/>
              </w:rPr>
              <w:lastRenderedPageBreak/>
              <w:t xml:space="preserve">De heffingsvermindering geldt voor een investering om te komen tot een zogenaamde </w:t>
            </w:r>
            <w:proofErr w:type="spellStart"/>
            <w:r w:rsidRPr="00C87050">
              <w:rPr>
                <w:szCs w:val="18"/>
              </w:rPr>
              <w:t>nul-op-de-meter-woning</w:t>
            </w:r>
            <w:proofErr w:type="spellEnd"/>
            <w:r w:rsidRPr="00C87050">
              <w:rPr>
                <w:szCs w:val="18"/>
              </w:rPr>
              <w:t>. Het amendement wordt gedekt door een verhoging van de accijns op sigaretten en rooktabak.</w:t>
            </w:r>
          </w:p>
        </w:tc>
        <w:tc>
          <w:tcPr>
            <w:tcW w:w="1418" w:type="dxa"/>
          </w:tcPr>
          <w:p w:rsidRPr="00C87050" w:rsidR="003A0D67" w:rsidP="004A1BD6" w:rsidRDefault="003A0D67">
            <w:pPr>
              <w:spacing w:line="276" w:lineRule="auto"/>
              <w:rPr>
                <w:b/>
                <w:bCs/>
                <w:smallCaps/>
                <w:noProof/>
                <w:szCs w:val="18"/>
              </w:rPr>
            </w:pPr>
            <w:r w:rsidRPr="00C87050">
              <w:rPr>
                <w:szCs w:val="18"/>
              </w:rPr>
              <w:lastRenderedPageBreak/>
              <w:t>Schouten</w:t>
            </w:r>
          </w:p>
        </w:tc>
        <w:tc>
          <w:tcPr>
            <w:tcW w:w="1134" w:type="dxa"/>
          </w:tcPr>
          <w:p w:rsidRPr="00C87050" w:rsidR="003A0D67" w:rsidP="004A1BD6" w:rsidRDefault="003A0D67">
            <w:pPr>
              <w:spacing w:line="276" w:lineRule="auto"/>
              <w:rPr>
                <w:szCs w:val="18"/>
              </w:rPr>
            </w:pPr>
            <w:r w:rsidRPr="00C87050">
              <w:rPr>
                <w:szCs w:val="18"/>
              </w:rPr>
              <w:t>Ontraden</w:t>
            </w:r>
          </w:p>
        </w:tc>
        <w:tc>
          <w:tcPr>
            <w:tcW w:w="1425" w:type="dxa"/>
          </w:tcPr>
          <w:p w:rsidRPr="00C87050" w:rsidR="003A0D67" w:rsidP="004A1BD6" w:rsidRDefault="003A0D67">
            <w:pPr>
              <w:spacing w:line="276" w:lineRule="auto"/>
              <w:rPr>
                <w:szCs w:val="18"/>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lastRenderedPageBreak/>
              <w:t>34 552,</w:t>
            </w:r>
          </w:p>
          <w:p w:rsidRPr="00C87050" w:rsidR="003A0D67" w:rsidP="004A1BD6" w:rsidRDefault="003A0D67">
            <w:pPr>
              <w:spacing w:line="276" w:lineRule="auto"/>
              <w:rPr>
                <w:bCs/>
                <w:szCs w:val="18"/>
                <w:lang w:eastAsia="zh-CN" w:bidi="hi-IN"/>
              </w:rPr>
            </w:pPr>
            <w:r w:rsidRPr="00C87050">
              <w:rPr>
                <w:bCs/>
                <w:szCs w:val="18"/>
                <w:lang w:eastAsia="zh-CN" w:bidi="hi-IN"/>
              </w:rPr>
              <w:t>nr. 45</w:t>
            </w:r>
          </w:p>
        </w:tc>
        <w:tc>
          <w:tcPr>
            <w:tcW w:w="4111" w:type="dxa"/>
          </w:tcPr>
          <w:p w:rsidRPr="00C87050" w:rsidR="003A0D67" w:rsidP="004A1BD6" w:rsidRDefault="003A0D67">
            <w:pPr>
              <w:rPr>
                <w:szCs w:val="18"/>
              </w:rPr>
            </w:pPr>
            <w:r w:rsidRPr="00C87050">
              <w:rPr>
                <w:szCs w:val="18"/>
              </w:rPr>
              <w:t xml:space="preserve">Het amendement strekt tot het stapsgewijs afschaffen van de uitbetaling van het op basis van de door de belastingplichtige zelf verschuldigde belasting </w:t>
            </w:r>
            <w:proofErr w:type="spellStart"/>
            <w:r w:rsidRPr="00C87050">
              <w:rPr>
                <w:szCs w:val="18"/>
              </w:rPr>
              <w:t>niet-verzilverbare</w:t>
            </w:r>
            <w:proofErr w:type="spellEnd"/>
            <w:r w:rsidRPr="00C87050">
              <w:rPr>
                <w:szCs w:val="18"/>
              </w:rPr>
              <w:t xml:space="preserve"> deel van de arbeidskorting en de inkomensafhankelijke combinatiekorting. De opbrengst wordt gebruikt om het tarief in de tweede schijf van de loon- en inkomstenbelasting te verlagen.</w:t>
            </w:r>
          </w:p>
        </w:tc>
        <w:tc>
          <w:tcPr>
            <w:tcW w:w="1418" w:type="dxa"/>
          </w:tcPr>
          <w:p w:rsidRPr="00C87050" w:rsidR="003A0D67" w:rsidP="004A1BD6" w:rsidRDefault="003A0D67">
            <w:pPr>
              <w:rPr>
                <w:szCs w:val="18"/>
              </w:rPr>
            </w:pPr>
            <w:r w:rsidRPr="00C87050">
              <w:rPr>
                <w:szCs w:val="18"/>
              </w:rPr>
              <w:t>Schouten</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46</w:t>
            </w:r>
          </w:p>
        </w:tc>
        <w:tc>
          <w:tcPr>
            <w:tcW w:w="4111" w:type="dxa"/>
          </w:tcPr>
          <w:p w:rsidRPr="00C87050" w:rsidR="003A0D67" w:rsidP="004A1BD6" w:rsidRDefault="003A0D67">
            <w:pPr>
              <w:spacing w:line="276" w:lineRule="auto"/>
              <w:rPr>
                <w:szCs w:val="18"/>
              </w:rPr>
            </w:pPr>
            <w:r w:rsidRPr="00C87050">
              <w:rPr>
                <w:szCs w:val="18"/>
              </w:rPr>
              <w:t xml:space="preserve">Het amendement regelt dat bij algemene maatregel van bestuur kan worden bepaald dat de korting op het </w:t>
            </w:r>
            <w:proofErr w:type="spellStart"/>
            <w:r w:rsidRPr="00C87050">
              <w:rPr>
                <w:szCs w:val="18"/>
              </w:rPr>
              <w:t>bijtellingspercentage</w:t>
            </w:r>
            <w:proofErr w:type="spellEnd"/>
            <w:r w:rsidRPr="00C87050">
              <w:rPr>
                <w:szCs w:val="18"/>
              </w:rPr>
              <w:t xml:space="preserve"> voor auto’s zonder CO</w:t>
            </w:r>
            <w:r w:rsidRPr="00C87050">
              <w:rPr>
                <w:szCs w:val="18"/>
                <w:vertAlign w:val="subscript"/>
              </w:rPr>
              <w:t>2</w:t>
            </w:r>
            <w:r w:rsidRPr="00C87050">
              <w:rPr>
                <w:szCs w:val="18"/>
              </w:rPr>
              <w:t>-uitstoot kan worden beperkt, voor zover het auto’s betreft met een datum van eerste toelating na de datum van inwerkingtreding van de algemene maatregel van bestuur.</w:t>
            </w:r>
          </w:p>
        </w:tc>
        <w:tc>
          <w:tcPr>
            <w:tcW w:w="1418" w:type="dxa"/>
          </w:tcPr>
          <w:p w:rsidRPr="00C87050" w:rsidR="003A0D67" w:rsidP="004A1BD6" w:rsidRDefault="003A0D67">
            <w:pPr>
              <w:rPr>
                <w:szCs w:val="18"/>
              </w:rPr>
            </w:pPr>
            <w:r w:rsidRPr="00C87050">
              <w:rPr>
                <w:szCs w:val="18"/>
              </w:rPr>
              <w:t>Omtzigt</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Oordeel Kamer</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48</w:t>
            </w:r>
          </w:p>
        </w:tc>
        <w:tc>
          <w:tcPr>
            <w:tcW w:w="4111" w:type="dxa"/>
          </w:tcPr>
          <w:p w:rsidRPr="00C87050" w:rsidR="003A0D67" w:rsidP="004A1BD6" w:rsidRDefault="003A0D67">
            <w:pPr>
              <w:spacing w:line="276" w:lineRule="auto"/>
              <w:rPr>
                <w:szCs w:val="18"/>
              </w:rPr>
            </w:pPr>
            <w:r w:rsidRPr="00C87050">
              <w:rPr>
                <w:szCs w:val="18"/>
              </w:rPr>
              <w:t>Met dit amendement wordt geregeld dat vanaf 1 januari 2018 onder bepaalde voorwaarden slechts 75% van hetgeen ingevolge het eerste lid van artikel 10a van de Wet LB 1964 wordt genoten ter zake van de uitoefening of vervreemding van een in het kader van de dienstbetrekking verkregen aandelenoptierecht, als loon in aanmerking wordt genomen. De budgettaire dekking wordt ingevuld door het percentage van de EIA per 1 januari 2018 met 0,5 procentpunt te verlagen.</w:t>
            </w:r>
          </w:p>
        </w:tc>
        <w:tc>
          <w:tcPr>
            <w:tcW w:w="1418" w:type="dxa"/>
          </w:tcPr>
          <w:p w:rsidRPr="00C87050" w:rsidR="003A0D67" w:rsidP="004A1BD6" w:rsidRDefault="003A0D67">
            <w:pPr>
              <w:rPr>
                <w:szCs w:val="18"/>
              </w:rPr>
            </w:pPr>
            <w:r w:rsidRPr="00C87050">
              <w:rPr>
                <w:szCs w:val="18"/>
                <w:lang w:eastAsia="zh-CN" w:bidi="hi-IN"/>
              </w:rPr>
              <w:t>De Vries</w:t>
            </w:r>
            <w:r w:rsidRPr="00C87050">
              <w:rPr>
                <w:szCs w:val="18"/>
              </w:rPr>
              <w:t xml:space="preserve"> </w:t>
            </w:r>
          </w:p>
        </w:tc>
        <w:tc>
          <w:tcPr>
            <w:tcW w:w="1134" w:type="dxa"/>
          </w:tcPr>
          <w:p w:rsidRPr="00C87050" w:rsidR="003A0D67" w:rsidP="004A1BD6" w:rsidRDefault="003A0D67">
            <w:pPr>
              <w:spacing w:line="276" w:lineRule="auto"/>
              <w:rPr>
                <w:szCs w:val="18"/>
                <w:lang w:eastAsia="zh-CN" w:bidi="hi-IN"/>
              </w:rPr>
            </w:pPr>
            <w:r w:rsidRPr="00C87050">
              <w:rPr>
                <w:szCs w:val="18"/>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rPr>
            </w:pPr>
            <w:r w:rsidRPr="00C87050">
              <w:rPr>
                <w:szCs w:val="18"/>
              </w:rPr>
              <w:t>34 552, nr. 49</w:t>
            </w:r>
          </w:p>
        </w:tc>
        <w:tc>
          <w:tcPr>
            <w:tcW w:w="4111" w:type="dxa"/>
          </w:tcPr>
          <w:p w:rsidRPr="00C87050" w:rsidR="003A0D67" w:rsidP="004A1BD6" w:rsidRDefault="003A0D67">
            <w:pPr>
              <w:spacing w:line="276" w:lineRule="auto"/>
              <w:rPr>
                <w:szCs w:val="18"/>
              </w:rPr>
            </w:pPr>
            <w:r w:rsidRPr="00C87050">
              <w:rPr>
                <w:szCs w:val="18"/>
              </w:rPr>
              <w:t xml:space="preserve">Het amendement voorziet erin de milieugerelateerde korting voor een mede voor privégebruik ter beschikking staande of gestelde elektrische auto ten opzichte van de Wet uitwerking Autobrief II per 1 januari 2017 te verlagen van 18% naar 11%. </w:t>
            </w:r>
          </w:p>
        </w:tc>
        <w:tc>
          <w:tcPr>
            <w:tcW w:w="1418" w:type="dxa"/>
          </w:tcPr>
          <w:p w:rsidRPr="00C87050" w:rsidR="003A0D67" w:rsidP="004A1BD6" w:rsidRDefault="003A0D67">
            <w:pPr>
              <w:spacing w:line="276" w:lineRule="auto"/>
              <w:rPr>
                <w:szCs w:val="18"/>
              </w:rPr>
            </w:pPr>
            <w:r w:rsidRPr="00C87050">
              <w:rPr>
                <w:szCs w:val="18"/>
              </w:rPr>
              <w:t>Omtzigt</w:t>
            </w:r>
          </w:p>
        </w:tc>
        <w:tc>
          <w:tcPr>
            <w:tcW w:w="1134" w:type="dxa"/>
          </w:tcPr>
          <w:p w:rsidRPr="00C87050" w:rsidR="003A0D67" w:rsidP="004A1BD6" w:rsidRDefault="003A0D67">
            <w:pPr>
              <w:spacing w:line="276" w:lineRule="auto"/>
              <w:rPr>
                <w:szCs w:val="18"/>
              </w:rPr>
            </w:pPr>
            <w:r w:rsidRPr="00C87050">
              <w:rPr>
                <w:szCs w:val="18"/>
              </w:rPr>
              <w:t>Ontraden</w:t>
            </w:r>
          </w:p>
        </w:tc>
        <w:tc>
          <w:tcPr>
            <w:tcW w:w="1425" w:type="dxa"/>
          </w:tcPr>
          <w:p w:rsidRPr="00C87050" w:rsidR="003A0D67" w:rsidP="004A1BD6" w:rsidRDefault="003A0D67">
            <w:pPr>
              <w:spacing w:line="276" w:lineRule="auto"/>
              <w:rPr>
                <w:szCs w:val="18"/>
              </w:rPr>
            </w:pPr>
            <w:r w:rsidRPr="00C87050">
              <w:rPr>
                <w:szCs w:val="18"/>
              </w:rPr>
              <w:t>Was nr. 47</w:t>
            </w: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52</w:t>
            </w:r>
          </w:p>
        </w:tc>
        <w:tc>
          <w:tcPr>
            <w:tcW w:w="4111" w:type="dxa"/>
          </w:tcPr>
          <w:p w:rsidRPr="00C87050" w:rsidR="003A0D67" w:rsidP="004A1BD6" w:rsidRDefault="003A0D67">
            <w:pPr>
              <w:spacing w:line="276" w:lineRule="auto"/>
              <w:rPr>
                <w:szCs w:val="18"/>
              </w:rPr>
            </w:pPr>
            <w:r w:rsidRPr="00C87050">
              <w:rPr>
                <w:szCs w:val="18"/>
              </w:rPr>
              <w:t>Het amendement strekt tot het schrappen van de afbouw van de arbeidskorting.</w:t>
            </w:r>
          </w:p>
        </w:tc>
        <w:tc>
          <w:tcPr>
            <w:tcW w:w="1418" w:type="dxa"/>
          </w:tcPr>
          <w:p w:rsidRPr="00C87050" w:rsidR="003A0D67" w:rsidP="004A1BD6" w:rsidRDefault="003A0D67">
            <w:pPr>
              <w:spacing w:line="276" w:lineRule="auto"/>
              <w:rPr>
                <w:szCs w:val="18"/>
              </w:rPr>
            </w:pPr>
            <w:r w:rsidRPr="00C87050">
              <w:rPr>
                <w:szCs w:val="18"/>
              </w:rPr>
              <w:t>Van Vliet</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r w:rsidRPr="00C87050">
              <w:rPr>
                <w:szCs w:val="18"/>
                <w:lang w:eastAsia="zh-CN" w:bidi="hi-IN"/>
              </w:rPr>
              <w:t>Was nr. 39</w:t>
            </w:r>
          </w:p>
        </w:tc>
      </w:tr>
      <w:tr w:rsidRPr="00C87050" w:rsidR="003A0D67" w:rsidTr="004A1BD6">
        <w:tc>
          <w:tcPr>
            <w:tcW w:w="1102" w:type="dxa"/>
          </w:tcPr>
          <w:p w:rsidRPr="00C87050" w:rsidR="003A0D67" w:rsidP="004A1BD6" w:rsidRDefault="003A0D67">
            <w:pPr>
              <w:spacing w:line="276" w:lineRule="auto"/>
              <w:rPr>
                <w:bCs/>
                <w:szCs w:val="18"/>
                <w:lang w:eastAsia="zh-CN" w:bidi="hi-IN"/>
              </w:rPr>
            </w:pPr>
            <w:r w:rsidRPr="00C87050">
              <w:rPr>
                <w:bCs/>
                <w:szCs w:val="18"/>
                <w:lang w:eastAsia="zh-CN" w:bidi="hi-IN"/>
              </w:rPr>
              <w:t>34 552, nr. 68</w:t>
            </w:r>
          </w:p>
        </w:tc>
        <w:tc>
          <w:tcPr>
            <w:tcW w:w="4111" w:type="dxa"/>
          </w:tcPr>
          <w:p w:rsidRPr="00C87050" w:rsidR="003A0D67" w:rsidP="004A1BD6" w:rsidRDefault="003A0D67">
            <w:pPr>
              <w:rPr>
                <w:szCs w:val="18"/>
              </w:rPr>
            </w:pPr>
            <w:r w:rsidRPr="00C87050">
              <w:rPr>
                <w:szCs w:val="18"/>
              </w:rPr>
              <w:t>Het amendement strekt tot het aanmerken van de toelating van het verhandelen en het gebruiken van biologische gewas</w:t>
            </w:r>
            <w:r w:rsidRPr="00C87050">
              <w:rPr>
                <w:szCs w:val="18"/>
              </w:rPr>
              <w:softHyphen/>
              <w:t>beschermings</w:t>
            </w:r>
            <w:r w:rsidRPr="00C87050">
              <w:rPr>
                <w:szCs w:val="18"/>
              </w:rPr>
              <w:softHyphen/>
              <w:t>middelen als juridisch ticket voor toegang tot de innovatiebox.</w:t>
            </w:r>
          </w:p>
        </w:tc>
        <w:tc>
          <w:tcPr>
            <w:tcW w:w="1418" w:type="dxa"/>
          </w:tcPr>
          <w:p w:rsidRPr="00C87050" w:rsidR="003A0D67" w:rsidP="004A1BD6" w:rsidRDefault="003A0D67">
            <w:pPr>
              <w:rPr>
                <w:szCs w:val="18"/>
              </w:rPr>
            </w:pPr>
            <w:r w:rsidRPr="00C87050">
              <w:rPr>
                <w:szCs w:val="18"/>
              </w:rPr>
              <w:t xml:space="preserve">Dijkgraaf, Omtzigt en Van </w:t>
            </w:r>
            <w:proofErr w:type="spellStart"/>
            <w:r w:rsidRPr="00C87050">
              <w:rPr>
                <w:szCs w:val="18"/>
              </w:rPr>
              <w:t>Weyenberg</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Oordeel Kamer</w:t>
            </w:r>
          </w:p>
        </w:tc>
        <w:tc>
          <w:tcPr>
            <w:tcW w:w="1425" w:type="dxa"/>
          </w:tcPr>
          <w:p w:rsidRPr="00C87050" w:rsidR="003A0D67" w:rsidP="004A1BD6" w:rsidRDefault="003A0D67">
            <w:pPr>
              <w:spacing w:line="276" w:lineRule="auto"/>
              <w:rPr>
                <w:szCs w:val="18"/>
                <w:lang w:eastAsia="zh-CN" w:bidi="hi-IN"/>
              </w:rPr>
            </w:pPr>
            <w:r w:rsidRPr="00C87050">
              <w:rPr>
                <w:szCs w:val="18"/>
                <w:lang w:eastAsia="zh-CN" w:bidi="hi-IN"/>
              </w:rPr>
              <w:t>Was nr. 43 en 50</w:t>
            </w: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rPr>
              <w:t>34 553, nr. 11</w:t>
            </w:r>
          </w:p>
        </w:tc>
        <w:tc>
          <w:tcPr>
            <w:tcW w:w="4111" w:type="dxa"/>
          </w:tcPr>
          <w:p w:rsidRPr="00C87050" w:rsidR="003A0D67" w:rsidP="004A1BD6" w:rsidRDefault="003A0D67">
            <w:pPr>
              <w:spacing w:line="276" w:lineRule="auto"/>
              <w:rPr>
                <w:szCs w:val="18"/>
              </w:rPr>
            </w:pPr>
            <w:r w:rsidRPr="00C87050">
              <w:rPr>
                <w:szCs w:val="18"/>
              </w:rPr>
              <w:t>Het amendement strekt tot het van het College van Beroep voor het bedrijfsleven (</w:t>
            </w:r>
            <w:proofErr w:type="spellStart"/>
            <w:r w:rsidRPr="00C87050">
              <w:rPr>
                <w:szCs w:val="18"/>
              </w:rPr>
              <w:t>CBb</w:t>
            </w:r>
            <w:proofErr w:type="spellEnd"/>
            <w:r w:rsidRPr="00C87050">
              <w:rPr>
                <w:szCs w:val="18"/>
              </w:rPr>
              <w:t xml:space="preserve">) naar de fiscale bestuursrechter </w:t>
            </w:r>
            <w:r w:rsidRPr="00C87050">
              <w:rPr>
                <w:szCs w:val="18"/>
              </w:rPr>
              <w:lastRenderedPageBreak/>
              <w:t>overhevelen van de rechtsgang ter zake van beroep tegen afwijzing van een verzoek om een S&amp;</w:t>
            </w:r>
            <w:proofErr w:type="spellStart"/>
            <w:r w:rsidRPr="00C87050">
              <w:rPr>
                <w:szCs w:val="18"/>
              </w:rPr>
              <w:t>O-verklaring</w:t>
            </w:r>
            <w:proofErr w:type="spellEnd"/>
            <w:r w:rsidRPr="00C87050">
              <w:rPr>
                <w:szCs w:val="18"/>
              </w:rPr>
              <w:t>.</w:t>
            </w:r>
          </w:p>
        </w:tc>
        <w:tc>
          <w:tcPr>
            <w:tcW w:w="1418" w:type="dxa"/>
          </w:tcPr>
          <w:p w:rsidRPr="00C87050" w:rsidR="003A0D67" w:rsidP="004A1BD6" w:rsidRDefault="003A0D67">
            <w:pPr>
              <w:spacing w:line="276" w:lineRule="auto"/>
              <w:rPr>
                <w:szCs w:val="18"/>
                <w:lang w:eastAsia="zh-CN" w:bidi="hi-IN"/>
              </w:rPr>
            </w:pPr>
            <w:r w:rsidRPr="00C87050">
              <w:rPr>
                <w:szCs w:val="18"/>
              </w:rPr>
              <w:lastRenderedPageBreak/>
              <w:t>Omtzigt</w:t>
            </w:r>
          </w:p>
        </w:tc>
        <w:tc>
          <w:tcPr>
            <w:tcW w:w="1134" w:type="dxa"/>
          </w:tcPr>
          <w:p w:rsidRPr="00C87050" w:rsidR="003A0D67" w:rsidP="004A1BD6" w:rsidRDefault="003A0D67">
            <w:pPr>
              <w:spacing w:line="276" w:lineRule="auto"/>
              <w:rPr>
                <w:szCs w:val="18"/>
                <w:lang w:eastAsia="zh-CN" w:bidi="hi-IN"/>
              </w:rPr>
            </w:pPr>
            <w:r w:rsidRPr="00C87050">
              <w:rPr>
                <w:szCs w:val="18"/>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rPr>
              <w:lastRenderedPageBreak/>
              <w:t>34 553, nr. 12</w:t>
            </w:r>
          </w:p>
        </w:tc>
        <w:tc>
          <w:tcPr>
            <w:tcW w:w="4111" w:type="dxa"/>
          </w:tcPr>
          <w:p w:rsidRPr="00C87050" w:rsidR="003A0D67" w:rsidP="004A1BD6" w:rsidRDefault="003A0D67">
            <w:pPr>
              <w:spacing w:line="276" w:lineRule="auto"/>
              <w:rPr>
                <w:szCs w:val="18"/>
              </w:rPr>
            </w:pPr>
            <w:r w:rsidRPr="00C87050">
              <w:rPr>
                <w:szCs w:val="18"/>
              </w:rPr>
              <w:t xml:space="preserve">Dit amendement bewerkstelligt dat de </w:t>
            </w:r>
            <w:proofErr w:type="spellStart"/>
            <w:r w:rsidRPr="00C87050">
              <w:rPr>
                <w:szCs w:val="18"/>
              </w:rPr>
              <w:t>bedrijfsopvolgingsregeling</w:t>
            </w:r>
            <w:proofErr w:type="spellEnd"/>
            <w:r w:rsidRPr="00C87050">
              <w:rPr>
                <w:szCs w:val="18"/>
              </w:rPr>
              <w:t xml:space="preserve"> (BOR) van toepassing blijft op een indirect belang van 5% of minder dat als ondernemingsvermogen gekwalificeerd wordt op basis van de </w:t>
            </w:r>
            <w:proofErr w:type="spellStart"/>
            <w:r w:rsidRPr="00C87050">
              <w:rPr>
                <w:szCs w:val="18"/>
              </w:rPr>
              <w:t>vermogensetiketteringsregels</w:t>
            </w:r>
            <w:proofErr w:type="spellEnd"/>
            <w:r w:rsidRPr="00C87050">
              <w:rPr>
                <w:szCs w:val="18"/>
              </w:rPr>
              <w:t xml:space="preserve"> doordat de activiteiten in dit lichaam in het verlengde liggen van de ondernemingsactiviteiten van de holding of van de aan de holding toegerekende onderneming.</w:t>
            </w:r>
          </w:p>
        </w:tc>
        <w:tc>
          <w:tcPr>
            <w:tcW w:w="1418" w:type="dxa"/>
          </w:tcPr>
          <w:p w:rsidRPr="00C87050" w:rsidR="003A0D67" w:rsidP="004A1BD6" w:rsidRDefault="003A0D67">
            <w:pPr>
              <w:spacing w:line="276" w:lineRule="auto"/>
              <w:rPr>
                <w:szCs w:val="18"/>
                <w:lang w:eastAsia="zh-CN" w:bidi="hi-IN"/>
              </w:rPr>
            </w:pPr>
            <w:r w:rsidRPr="00C87050">
              <w:rPr>
                <w:szCs w:val="18"/>
                <w:lang w:eastAsia="zh-CN" w:bidi="hi-IN"/>
              </w:rPr>
              <w:t>Omtzigt en Schouten</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r w:rsidRPr="00C87050">
              <w:rPr>
                <w:szCs w:val="18"/>
                <w:lang w:eastAsia="zh-CN" w:bidi="hi-IN"/>
              </w:rPr>
              <w:t>Was nr. 9</w:t>
            </w:r>
          </w:p>
        </w:tc>
      </w:tr>
      <w:tr w:rsidRPr="00C87050" w:rsidR="003A0D67" w:rsidTr="004A1BD6">
        <w:tc>
          <w:tcPr>
            <w:tcW w:w="1102" w:type="dxa"/>
          </w:tcPr>
          <w:p w:rsidRPr="00C87050" w:rsidR="003A0D67" w:rsidP="004A1BD6" w:rsidRDefault="003A0D67">
            <w:pPr>
              <w:spacing w:line="276" w:lineRule="auto"/>
              <w:rPr>
                <w:szCs w:val="18"/>
              </w:rPr>
            </w:pPr>
            <w:r w:rsidRPr="00C87050">
              <w:rPr>
                <w:bCs/>
                <w:szCs w:val="18"/>
              </w:rPr>
              <w:t>34 553, nr. 13</w:t>
            </w:r>
          </w:p>
        </w:tc>
        <w:tc>
          <w:tcPr>
            <w:tcW w:w="4111" w:type="dxa"/>
          </w:tcPr>
          <w:p w:rsidRPr="00C87050" w:rsidR="003A0D67" w:rsidP="004A1BD6" w:rsidRDefault="003A0D67">
            <w:pPr>
              <w:spacing w:line="276" w:lineRule="auto"/>
              <w:rPr>
                <w:szCs w:val="18"/>
              </w:rPr>
            </w:pPr>
            <w:r w:rsidRPr="00C87050">
              <w:rPr>
                <w:szCs w:val="18"/>
              </w:rPr>
              <w:t>Dit amendement zorgt ervoor dat de voorgestelde verlaging van de accijns op mousserende wijn, niet-mousserende wijn met meer dan 15% alcohol en mousserende tussenproducten niet doorgaat.</w:t>
            </w:r>
          </w:p>
        </w:tc>
        <w:tc>
          <w:tcPr>
            <w:tcW w:w="1418" w:type="dxa"/>
          </w:tcPr>
          <w:p w:rsidRPr="00C87050" w:rsidR="003A0D67" w:rsidP="004A1BD6" w:rsidRDefault="003A0D67">
            <w:pPr>
              <w:rPr>
                <w:szCs w:val="18"/>
              </w:rPr>
            </w:pPr>
            <w:r w:rsidRPr="00C87050">
              <w:rPr>
                <w:szCs w:val="18"/>
              </w:rPr>
              <w:t>Omtzigt en</w:t>
            </w:r>
          </w:p>
          <w:p w:rsidRPr="00C87050" w:rsidR="003A0D67" w:rsidP="004A1BD6" w:rsidRDefault="003A0D67">
            <w:pPr>
              <w:rPr>
                <w:szCs w:val="18"/>
              </w:rPr>
            </w:pPr>
            <w:r w:rsidRPr="00C87050">
              <w:rPr>
                <w:szCs w:val="18"/>
              </w:rPr>
              <w:t xml:space="preserve">Schouten </w:t>
            </w:r>
          </w:p>
          <w:p w:rsidRPr="00C87050" w:rsidR="003A0D67" w:rsidP="004A1BD6" w:rsidRDefault="003A0D67">
            <w:pPr>
              <w:spacing w:line="276" w:lineRule="auto"/>
              <w:rPr>
                <w:szCs w:val="18"/>
                <w:lang w:eastAsia="zh-CN" w:bidi="hi-IN"/>
              </w:rPr>
            </w:pP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bCs/>
                <w:szCs w:val="18"/>
              </w:rPr>
            </w:pPr>
            <w:r w:rsidRPr="00C87050">
              <w:rPr>
                <w:bCs/>
                <w:szCs w:val="18"/>
              </w:rPr>
              <w:t>34 553, nr. 14</w:t>
            </w:r>
          </w:p>
        </w:tc>
        <w:tc>
          <w:tcPr>
            <w:tcW w:w="4111" w:type="dxa"/>
          </w:tcPr>
          <w:p w:rsidRPr="00C87050" w:rsidR="003A0D67" w:rsidP="004A1BD6" w:rsidRDefault="003A0D67">
            <w:pPr>
              <w:spacing w:line="276" w:lineRule="auto"/>
              <w:rPr>
                <w:szCs w:val="18"/>
              </w:rPr>
            </w:pPr>
            <w:r w:rsidRPr="00C87050">
              <w:rPr>
                <w:szCs w:val="18"/>
              </w:rPr>
              <w:t xml:space="preserve">Het amendement strekt tot het beschikbaar maken van € 11,4 miljoen voor cultuur. Het amendement wordt gedekt door de accijnstarieven van wijn en tussenproducten niet te verlagen. </w:t>
            </w:r>
          </w:p>
        </w:tc>
        <w:tc>
          <w:tcPr>
            <w:tcW w:w="1418" w:type="dxa"/>
          </w:tcPr>
          <w:p w:rsidRPr="00C87050" w:rsidR="003A0D67" w:rsidP="004A1BD6" w:rsidRDefault="003A0D67">
            <w:pPr>
              <w:rPr>
                <w:szCs w:val="18"/>
              </w:rPr>
            </w:pPr>
            <w:r w:rsidRPr="00C87050">
              <w:rPr>
                <w:szCs w:val="18"/>
              </w:rPr>
              <w:t xml:space="preserve">Van </w:t>
            </w:r>
            <w:proofErr w:type="spellStart"/>
            <w:r w:rsidRPr="00C87050">
              <w:rPr>
                <w:szCs w:val="18"/>
              </w:rPr>
              <w:t>Weyenberg</w:t>
            </w:r>
            <w:proofErr w:type="spellEnd"/>
            <w:r w:rsidRPr="00C87050">
              <w:rPr>
                <w:szCs w:val="18"/>
              </w:rPr>
              <w:t xml:space="preserve"> en Van Dijk</w:t>
            </w:r>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Ontraden</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lang w:eastAsia="zh-CN" w:bidi="hi-IN"/>
              </w:rPr>
            </w:pPr>
            <w:r w:rsidRPr="00C87050">
              <w:rPr>
                <w:szCs w:val="18"/>
                <w:lang w:eastAsia="zh-CN" w:bidi="hi-IN"/>
              </w:rPr>
              <w:t>34 553, nr. 15</w:t>
            </w:r>
          </w:p>
        </w:tc>
        <w:tc>
          <w:tcPr>
            <w:tcW w:w="4111" w:type="dxa"/>
          </w:tcPr>
          <w:p w:rsidRPr="00C87050" w:rsidR="003A0D67" w:rsidP="004A1BD6" w:rsidRDefault="003A0D67">
            <w:pPr>
              <w:spacing w:line="276" w:lineRule="auto"/>
              <w:rPr>
                <w:szCs w:val="18"/>
              </w:rPr>
            </w:pPr>
            <w:r w:rsidRPr="00C87050">
              <w:rPr>
                <w:szCs w:val="18"/>
              </w:rPr>
              <w:t>Het amendement strekt tot het laten vervallen van de tijdklemmen van een kapitaalverzekering eigen woning (KEW), een spaarverzekering eigen woning (SEW) of een beleggingsrecht eigen woning (BEW).</w:t>
            </w:r>
          </w:p>
        </w:tc>
        <w:tc>
          <w:tcPr>
            <w:tcW w:w="1418" w:type="dxa"/>
          </w:tcPr>
          <w:p w:rsidRPr="00C87050" w:rsidR="003A0D67" w:rsidP="004A1BD6" w:rsidRDefault="003A0D67">
            <w:pPr>
              <w:spacing w:line="276" w:lineRule="auto"/>
              <w:rPr>
                <w:szCs w:val="18"/>
                <w:lang w:eastAsia="zh-CN" w:bidi="hi-IN"/>
              </w:rPr>
            </w:pPr>
            <w:r w:rsidRPr="00C87050">
              <w:rPr>
                <w:szCs w:val="18"/>
                <w:lang w:eastAsia="zh-CN" w:bidi="hi-IN"/>
              </w:rPr>
              <w:t xml:space="preserve">Omtzigt en </w:t>
            </w:r>
            <w:proofErr w:type="spellStart"/>
            <w:r w:rsidRPr="00C87050">
              <w:rPr>
                <w:szCs w:val="18"/>
                <w:lang w:eastAsia="zh-CN" w:bidi="hi-IN"/>
              </w:rPr>
              <w:t>Ronnes</w:t>
            </w:r>
            <w:proofErr w:type="spellEnd"/>
          </w:p>
        </w:tc>
        <w:tc>
          <w:tcPr>
            <w:tcW w:w="1134" w:type="dxa"/>
          </w:tcPr>
          <w:p w:rsidRPr="00C87050" w:rsidR="003A0D67" w:rsidP="004A1BD6" w:rsidRDefault="003A0D67">
            <w:pPr>
              <w:spacing w:line="276" w:lineRule="auto"/>
              <w:rPr>
                <w:szCs w:val="18"/>
                <w:lang w:eastAsia="zh-CN" w:bidi="hi-IN"/>
              </w:rPr>
            </w:pPr>
            <w:r w:rsidRPr="00C87050">
              <w:rPr>
                <w:szCs w:val="18"/>
                <w:lang w:eastAsia="zh-CN" w:bidi="hi-IN"/>
              </w:rPr>
              <w:t>Oordeel Kamer</w:t>
            </w:r>
          </w:p>
        </w:tc>
        <w:tc>
          <w:tcPr>
            <w:tcW w:w="1425" w:type="dxa"/>
          </w:tcPr>
          <w:p w:rsidRPr="00C87050" w:rsidR="003A0D67" w:rsidP="004A1BD6" w:rsidRDefault="003A0D67">
            <w:pPr>
              <w:spacing w:line="276" w:lineRule="auto"/>
              <w:rPr>
                <w:szCs w:val="18"/>
                <w:lang w:eastAsia="zh-CN" w:bidi="hi-IN"/>
              </w:rPr>
            </w:pPr>
            <w:r w:rsidRPr="00C87050">
              <w:rPr>
                <w:szCs w:val="18"/>
                <w:lang w:eastAsia="zh-CN" w:bidi="hi-IN"/>
              </w:rPr>
              <w:t>Was nr. 10</w:t>
            </w:r>
          </w:p>
        </w:tc>
      </w:tr>
      <w:tr w:rsidRPr="00C87050" w:rsidR="003A0D67" w:rsidTr="004A1BD6">
        <w:tc>
          <w:tcPr>
            <w:tcW w:w="1102" w:type="dxa"/>
          </w:tcPr>
          <w:p w:rsidRPr="00C87050" w:rsidR="003A0D67" w:rsidP="004A1BD6" w:rsidRDefault="003A0D67">
            <w:pPr>
              <w:spacing w:line="276" w:lineRule="auto"/>
              <w:rPr>
                <w:szCs w:val="18"/>
              </w:rPr>
            </w:pPr>
            <w:r w:rsidRPr="00C87050">
              <w:rPr>
                <w:szCs w:val="18"/>
              </w:rPr>
              <w:t>34 545, nr. 7</w:t>
            </w:r>
          </w:p>
        </w:tc>
        <w:tc>
          <w:tcPr>
            <w:tcW w:w="4111" w:type="dxa"/>
          </w:tcPr>
          <w:p w:rsidRPr="00C87050" w:rsidR="003A0D67" w:rsidP="004A1BD6" w:rsidRDefault="003A0D67">
            <w:pPr>
              <w:spacing w:line="276" w:lineRule="auto"/>
              <w:rPr>
                <w:szCs w:val="18"/>
              </w:rPr>
            </w:pPr>
            <w:r w:rsidRPr="00C87050">
              <w:rPr>
                <w:szCs w:val="18"/>
              </w:rPr>
              <w:t xml:space="preserve">Het tijdelijk verlaagd tarief voor laadpalen wordt gedekt via een verlaging van het budget van de EIA in plaats van een verhoging van het tarief in de eerste schijf elektriciteit in de energiebelasting. </w:t>
            </w:r>
          </w:p>
        </w:tc>
        <w:tc>
          <w:tcPr>
            <w:tcW w:w="1418" w:type="dxa"/>
          </w:tcPr>
          <w:p w:rsidRPr="00C87050" w:rsidR="003A0D67" w:rsidP="004A1BD6" w:rsidRDefault="003A0D67">
            <w:pPr>
              <w:spacing w:line="276" w:lineRule="auto"/>
              <w:rPr>
                <w:szCs w:val="18"/>
              </w:rPr>
            </w:pPr>
            <w:r w:rsidRPr="00C87050">
              <w:rPr>
                <w:szCs w:val="18"/>
              </w:rPr>
              <w:t>De Vries</w:t>
            </w:r>
          </w:p>
        </w:tc>
        <w:tc>
          <w:tcPr>
            <w:tcW w:w="1134" w:type="dxa"/>
          </w:tcPr>
          <w:p w:rsidRPr="00C87050" w:rsidR="003A0D67" w:rsidP="004A1BD6" w:rsidRDefault="003A0D67">
            <w:pPr>
              <w:spacing w:line="276" w:lineRule="auto"/>
              <w:rPr>
                <w:szCs w:val="18"/>
              </w:rPr>
            </w:pPr>
            <w:r w:rsidRPr="00C87050">
              <w:rPr>
                <w:szCs w:val="18"/>
              </w:rPr>
              <w:t>Oordeel Kamer</w:t>
            </w:r>
          </w:p>
        </w:tc>
        <w:tc>
          <w:tcPr>
            <w:tcW w:w="1425" w:type="dxa"/>
          </w:tcPr>
          <w:p w:rsidRPr="00C87050" w:rsidR="003A0D67" w:rsidP="004A1BD6" w:rsidRDefault="003A0D67">
            <w:pPr>
              <w:spacing w:line="276" w:lineRule="auto"/>
              <w:rPr>
                <w:szCs w:val="18"/>
                <w:lang w:eastAsia="zh-CN" w:bidi="hi-IN"/>
              </w:rPr>
            </w:pPr>
          </w:p>
        </w:tc>
      </w:tr>
      <w:tr w:rsidRPr="00C87050" w:rsidR="003A0D67" w:rsidTr="004A1BD6">
        <w:tc>
          <w:tcPr>
            <w:tcW w:w="1102" w:type="dxa"/>
          </w:tcPr>
          <w:p w:rsidRPr="00C87050" w:rsidR="003A0D67" w:rsidP="004A1BD6" w:rsidRDefault="003A0D67">
            <w:pPr>
              <w:spacing w:line="276" w:lineRule="auto"/>
              <w:rPr>
                <w:szCs w:val="18"/>
              </w:rPr>
            </w:pPr>
            <w:r w:rsidRPr="00C87050">
              <w:rPr>
                <w:bCs/>
                <w:szCs w:val="18"/>
              </w:rPr>
              <w:t>34 555, nr. 8</w:t>
            </w:r>
          </w:p>
        </w:tc>
        <w:tc>
          <w:tcPr>
            <w:tcW w:w="4111" w:type="dxa"/>
          </w:tcPr>
          <w:p w:rsidRPr="00C87050" w:rsidR="003A0D67" w:rsidP="004A1BD6" w:rsidRDefault="003A0D67">
            <w:pPr>
              <w:spacing w:line="276" w:lineRule="auto"/>
              <w:rPr>
                <w:szCs w:val="18"/>
              </w:rPr>
            </w:pPr>
            <w:r w:rsidRPr="00C87050">
              <w:rPr>
                <w:szCs w:val="18"/>
              </w:rPr>
              <w:t>Het amendement strekt tot het creëren van eerbiedigende werking voor alle op 1 januari 2017 door een directeur-grootaandeelhouder reeds opgebouwde pensioenaanspraken zodat het bij een externe verzekeraar ondergebrachte deel daarvan ook in de toekomst alsnog kan worden overgedragen aan de bv die de pensioentoezegging heeft gedaan.</w:t>
            </w:r>
          </w:p>
        </w:tc>
        <w:tc>
          <w:tcPr>
            <w:tcW w:w="1418" w:type="dxa"/>
          </w:tcPr>
          <w:p w:rsidRPr="00C87050" w:rsidR="003A0D67" w:rsidP="004A1BD6" w:rsidRDefault="003A0D67">
            <w:pPr>
              <w:spacing w:line="276" w:lineRule="auto"/>
              <w:rPr>
                <w:szCs w:val="18"/>
              </w:rPr>
            </w:pPr>
            <w:r w:rsidRPr="00C87050">
              <w:rPr>
                <w:szCs w:val="18"/>
              </w:rPr>
              <w:t>Omtzigt</w:t>
            </w:r>
          </w:p>
        </w:tc>
        <w:tc>
          <w:tcPr>
            <w:tcW w:w="1134" w:type="dxa"/>
          </w:tcPr>
          <w:p w:rsidRPr="00C87050" w:rsidR="003A0D67" w:rsidP="004A1BD6" w:rsidRDefault="003A0D67">
            <w:pPr>
              <w:spacing w:line="276" w:lineRule="auto"/>
              <w:rPr>
                <w:szCs w:val="18"/>
              </w:rPr>
            </w:pPr>
            <w:r w:rsidRPr="00C87050">
              <w:rPr>
                <w:szCs w:val="18"/>
              </w:rPr>
              <w:t>Ontraden</w:t>
            </w:r>
          </w:p>
        </w:tc>
        <w:tc>
          <w:tcPr>
            <w:tcW w:w="1425" w:type="dxa"/>
          </w:tcPr>
          <w:p w:rsidRPr="00C87050" w:rsidR="003A0D67" w:rsidP="004A1BD6" w:rsidRDefault="003A0D67">
            <w:pPr>
              <w:spacing w:line="276" w:lineRule="auto"/>
              <w:rPr>
                <w:szCs w:val="18"/>
                <w:lang w:eastAsia="zh-CN" w:bidi="hi-IN"/>
              </w:rPr>
            </w:pPr>
          </w:p>
        </w:tc>
      </w:tr>
    </w:tbl>
    <w:p w:rsidRPr="00C87050" w:rsidR="003A0D67" w:rsidP="003A0D67" w:rsidRDefault="003A0D67">
      <w:pPr>
        <w:spacing w:line="240" w:lineRule="auto"/>
        <w:rPr>
          <w:b/>
          <w:szCs w:val="18"/>
        </w:rPr>
      </w:pPr>
    </w:p>
    <w:p w:rsidRPr="00F22CDC" w:rsidR="00A17C6E" w:rsidRDefault="00A17C6E">
      <w:pPr>
        <w:rPr>
          <w:szCs w:val="18"/>
        </w:rPr>
      </w:pPr>
    </w:p>
    <w:sectPr w:rsidRPr="00F22CDC" w:rsidR="00A17C6E" w:rsidSect="00A17C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D67" w:rsidRDefault="003A0D67" w:rsidP="003A0D67">
      <w:pPr>
        <w:spacing w:line="240" w:lineRule="auto"/>
      </w:pPr>
      <w:r>
        <w:separator/>
      </w:r>
    </w:p>
  </w:endnote>
  <w:endnote w:type="continuationSeparator" w:id="0">
    <w:p w:rsidR="003A0D67" w:rsidRDefault="003A0D67" w:rsidP="003A0D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67" w:rsidRDefault="003A0D6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67" w:rsidRDefault="003A0D6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67" w:rsidRDefault="003A0D6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D67" w:rsidRDefault="003A0D67" w:rsidP="003A0D67">
      <w:pPr>
        <w:spacing w:line="240" w:lineRule="auto"/>
      </w:pPr>
      <w:r>
        <w:separator/>
      </w:r>
    </w:p>
  </w:footnote>
  <w:footnote w:type="continuationSeparator" w:id="0">
    <w:p w:rsidR="003A0D67" w:rsidRDefault="003A0D67" w:rsidP="003A0D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67" w:rsidRDefault="003A0D6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67" w:rsidRDefault="003A0D6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67" w:rsidRDefault="003A0D67">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A0D67"/>
    <w:rsid w:val="002E0177"/>
    <w:rsid w:val="002E6EEE"/>
    <w:rsid w:val="003A0D67"/>
    <w:rsid w:val="0041392D"/>
    <w:rsid w:val="00494C1A"/>
    <w:rsid w:val="006B5866"/>
    <w:rsid w:val="00756389"/>
    <w:rsid w:val="00905545"/>
    <w:rsid w:val="009929FC"/>
    <w:rsid w:val="00A17C6E"/>
    <w:rsid w:val="00BC46BE"/>
    <w:rsid w:val="00D83BA3"/>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0D67"/>
    <w:pPr>
      <w:spacing w:after="0" w:line="24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D83B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3A0D67"/>
    <w:pPr>
      <w:tabs>
        <w:tab w:val="center" w:pos="4536"/>
        <w:tab w:val="right" w:pos="9072"/>
      </w:tabs>
      <w:spacing w:line="240" w:lineRule="auto"/>
    </w:pPr>
    <w:rPr>
      <w:rFonts w:eastAsiaTheme="minorHAnsi" w:cstheme="minorBidi"/>
      <w:szCs w:val="22"/>
      <w:lang w:eastAsia="en-US"/>
    </w:rPr>
  </w:style>
  <w:style w:type="character" w:customStyle="1" w:styleId="KoptekstChar">
    <w:name w:val="Koptekst Char"/>
    <w:basedOn w:val="Standaardalinea-lettertype"/>
    <w:link w:val="Koptekst"/>
    <w:uiPriority w:val="99"/>
    <w:semiHidden/>
    <w:rsid w:val="003A0D67"/>
    <w:rPr>
      <w:rFonts w:ascii="Verdana" w:hAnsi="Verdana"/>
      <w:sz w:val="18"/>
    </w:rPr>
  </w:style>
  <w:style w:type="paragraph" w:styleId="Voettekst">
    <w:name w:val="footer"/>
    <w:basedOn w:val="Standaard"/>
    <w:link w:val="VoettekstChar"/>
    <w:uiPriority w:val="99"/>
    <w:semiHidden/>
    <w:unhideWhenUsed/>
    <w:rsid w:val="003A0D67"/>
    <w:pPr>
      <w:tabs>
        <w:tab w:val="center" w:pos="4536"/>
        <w:tab w:val="right" w:pos="9072"/>
      </w:tabs>
      <w:spacing w:line="240" w:lineRule="auto"/>
    </w:pPr>
    <w:rPr>
      <w:rFonts w:eastAsiaTheme="minorHAnsi" w:cstheme="minorBidi"/>
      <w:szCs w:val="22"/>
      <w:lang w:eastAsia="en-US"/>
    </w:rPr>
  </w:style>
  <w:style w:type="character" w:customStyle="1" w:styleId="VoettekstChar">
    <w:name w:val="Voettekst Char"/>
    <w:basedOn w:val="Standaardalinea-lettertype"/>
    <w:link w:val="Voettekst"/>
    <w:uiPriority w:val="99"/>
    <w:semiHidden/>
    <w:rsid w:val="003A0D67"/>
    <w:rPr>
      <w:rFonts w:ascii="Verdana" w:hAnsi="Verdana"/>
      <w:sz w:val="18"/>
    </w:rPr>
  </w:style>
  <w:style w:type="table" w:styleId="Tabelraster">
    <w:name w:val="Table Grid"/>
    <w:basedOn w:val="Standaardtabel"/>
    <w:rsid w:val="003A0D67"/>
    <w:pPr>
      <w:spacing w:after="0" w:line="240" w:lineRule="auto"/>
    </w:pPr>
    <w:rPr>
      <w:rFonts w:ascii="Verdana" w:eastAsia="Times New Roman" w:hAnsi="Verdana"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1332</ap:Words>
  <ap:Characters>7327</ap:Characters>
  <ap:DocSecurity>0</ap:DocSecurity>
  <ap:Lines>61</ap:Lines>
  <ap:Paragraphs>17</ap:Paragraphs>
  <ap:ScaleCrop>false</ap:ScaleCrop>
  <ap:LinksUpToDate>false</ap:LinksUpToDate>
  <ap:CharactersWithSpaces>8642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2016-11-17T11:16:00.0000000Z</dcterms:created>
  <dcterms:modified xsi:type="dcterms:W3CDTF">2016-11-17T11:19:00.0000000Z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0x010100BF77182EF68B544EA5A08CB6DC17DFE8</vt:lpwstr>
  </property>
</Properties>
</file>