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709" w:rsidP="00F05709" w:rsidRDefault="00F05709">
      <w:pPr>
        <w:rPr>
          <w:color w:val="1F497D"/>
        </w:rPr>
      </w:pPr>
      <w:r>
        <w:rPr>
          <w:color w:val="1F497D"/>
        </w:rPr>
        <w:t>Geachte leden en plaatsvervangend leden van de vaste commissie voor Infrastructuur en Milieu,</w:t>
      </w:r>
    </w:p>
    <w:p w:rsidR="00F05709" w:rsidP="00F05709" w:rsidRDefault="00F05709">
      <w:pPr>
        <w:rPr>
          <w:color w:val="1F497D"/>
        </w:rPr>
      </w:pPr>
    </w:p>
    <w:p w:rsidR="00F05709" w:rsidP="00F05709" w:rsidRDefault="00F05709">
      <w:pPr>
        <w:rPr>
          <w:color w:val="1F497D"/>
        </w:rPr>
      </w:pPr>
      <w:r>
        <w:rPr>
          <w:color w:val="1F497D"/>
        </w:rPr>
        <w:t xml:space="preserve">Het lid Leenders (PvdA) stelt voor om een rondetafelgesprek te organiseren over de situatie binnen de holding Air France-KLM, plaats te vinden op </w:t>
      </w:r>
      <w:r>
        <w:rPr>
          <w:color w:val="1F497D"/>
          <w:u w:val="single"/>
        </w:rPr>
        <w:t>donderdag 16 februari 2017 van 10.00 uur tot 12.00 uur</w:t>
      </w:r>
      <w:r>
        <w:rPr>
          <w:color w:val="1F497D"/>
        </w:rPr>
        <w:t>.</w:t>
      </w:r>
    </w:p>
    <w:p w:rsidR="00F05709" w:rsidP="00F05709" w:rsidRDefault="00F05709">
      <w:pPr>
        <w:rPr>
          <w:color w:val="1F497D"/>
        </w:rPr>
      </w:pPr>
    </w:p>
    <w:p w:rsidR="00F05709" w:rsidP="00F05709" w:rsidRDefault="00F05709">
      <w:pPr>
        <w:rPr>
          <w:color w:val="1F497D"/>
          <w:u w:val="single"/>
        </w:rPr>
      </w:pPr>
      <w:r>
        <w:rPr>
          <w:color w:val="1F497D"/>
          <w:u w:val="single"/>
        </w:rPr>
        <w:t>Onderwerp van de Bijeenkomst</w:t>
      </w:r>
    </w:p>
    <w:p w:rsidR="00F05709" w:rsidP="00F05709" w:rsidRDefault="00F05709">
      <w:pPr>
        <w:rPr>
          <w:color w:val="1F497D"/>
        </w:rPr>
      </w:pPr>
      <w:r>
        <w:rPr>
          <w:color w:val="1F497D"/>
        </w:rPr>
        <w:t xml:space="preserve">Met 300.000 (directe en indirecte) banen zijn KLM en Schiphol van groot belang voor de Nederlandse economie. In de holding die KLM is aangegaan met Air France moet echter hard bezuinigd worden en er zijn geruchten dat het niet duidelijk is of dat bij </w:t>
      </w:r>
      <w:proofErr w:type="gramStart"/>
      <w:r>
        <w:rPr>
          <w:color w:val="1F497D"/>
        </w:rPr>
        <w:t>de</w:t>
      </w:r>
      <w:proofErr w:type="gramEnd"/>
      <w:r>
        <w:rPr>
          <w:color w:val="1F497D"/>
        </w:rPr>
        <w:t xml:space="preserve"> Franse </w:t>
      </w:r>
      <w:proofErr w:type="spellStart"/>
      <w:r>
        <w:rPr>
          <w:color w:val="1F497D"/>
        </w:rPr>
        <w:t>airline</w:t>
      </w:r>
      <w:proofErr w:type="spellEnd"/>
      <w:r>
        <w:rPr>
          <w:color w:val="1F497D"/>
        </w:rPr>
        <w:t xml:space="preserve"> of bij de Nederlandse </w:t>
      </w:r>
      <w:proofErr w:type="spellStart"/>
      <w:r>
        <w:rPr>
          <w:color w:val="1F497D"/>
        </w:rPr>
        <w:t>airline</w:t>
      </w:r>
      <w:proofErr w:type="spellEnd"/>
      <w:r>
        <w:rPr>
          <w:color w:val="1F497D"/>
        </w:rPr>
        <w:t xml:space="preserve"> moet plaatsvinden. Daarnaast gaan de geruchten dat de holding een efficiencyslag wil maken door bepaalde afdelingen te centraliseren. Zo zou er, ondanks duidelijke afspraken, nu weer een efficiencyslag zijn. </w:t>
      </w:r>
    </w:p>
    <w:p w:rsidR="00F05709" w:rsidP="00F05709" w:rsidRDefault="00F05709">
      <w:pPr>
        <w:rPr>
          <w:color w:val="1F497D"/>
        </w:rPr>
      </w:pPr>
    </w:p>
    <w:p w:rsidR="00F05709" w:rsidP="00F05709" w:rsidRDefault="00F05709">
      <w:pPr>
        <w:rPr>
          <w:color w:val="1F497D"/>
          <w:u w:val="single"/>
        </w:rPr>
      </w:pPr>
      <w:r>
        <w:rPr>
          <w:color w:val="1F497D"/>
          <w:u w:val="single"/>
        </w:rPr>
        <w:t>Doel van de Bijeenkomst</w:t>
      </w:r>
    </w:p>
    <w:p w:rsidR="00F05709" w:rsidP="00F05709" w:rsidRDefault="00F05709">
      <w:pPr>
        <w:rPr>
          <w:color w:val="1F497D"/>
        </w:rPr>
      </w:pPr>
      <w:r>
        <w:rPr>
          <w:color w:val="1F497D"/>
        </w:rPr>
        <w:t xml:space="preserve">Om duidelijkheid te krijgen wat nou werkelijk de stand van zaken is bij KLM en Air France-KLM is het van groot belang om de holding en de luchtvaartmaatschappij zelf uit te nodigen voor een gesprek. Zij kunnen immers het beste weergeven hoe de stand van zaken is en waar eventuele bezuinigingen of centralisaties aan de orde zijn. Op deze manier kan de Kamer volledig geïnformeerd worden. </w:t>
      </w:r>
    </w:p>
    <w:p w:rsidR="00F05709" w:rsidP="00F05709" w:rsidRDefault="00F05709">
      <w:pPr>
        <w:rPr>
          <w:color w:val="1F497D"/>
        </w:rPr>
      </w:pPr>
    </w:p>
    <w:p w:rsidR="00F05709" w:rsidP="00F05709" w:rsidRDefault="00F05709">
      <w:pPr>
        <w:rPr>
          <w:color w:val="1F497D"/>
          <w:u w:val="single"/>
        </w:rPr>
      </w:pPr>
      <w:r>
        <w:rPr>
          <w:color w:val="1F497D"/>
          <w:u w:val="single"/>
        </w:rPr>
        <w:t>Programma van de Bijeenkomst</w:t>
      </w:r>
    </w:p>
    <w:p w:rsidR="00F05709" w:rsidP="00F05709" w:rsidRDefault="00F05709">
      <w:pPr>
        <w:rPr>
          <w:color w:val="1F497D"/>
        </w:rPr>
      </w:pPr>
      <w:r>
        <w:rPr>
          <w:color w:val="1F497D"/>
        </w:rPr>
        <w:t>Voor de bijeenkomst is het dus van belang dat zowel Air France-KLM als KLM vertegenwoordigd zijn. In een tweede blok zou een luchtvaarteconoom (bijvoorbeeld de heer Hans Heerkens van de universiteit Twente) en de heer Jan-Willem van Dijk van de centrale ondernemingsraad van KLM kunnen worden uitgenodigd om hun visie op de gang van zaken toe te lichten.</w:t>
      </w:r>
    </w:p>
    <w:p w:rsidR="00F05709" w:rsidP="00F05709" w:rsidRDefault="00F05709">
      <w:pPr>
        <w:rPr>
          <w:color w:val="1F497D"/>
        </w:rPr>
      </w:pPr>
    </w:p>
    <w:p w:rsidR="00F05709" w:rsidP="00F05709" w:rsidRDefault="00F05709">
      <w:pPr>
        <w:rPr>
          <w:color w:val="1F497D"/>
        </w:rPr>
      </w:pPr>
      <w:r>
        <w:rPr>
          <w:color w:val="1F497D"/>
        </w:rPr>
        <w:t>U hoeft niet op dit bericht te reageren. Het voorstel zal morgen worden besproken tijdens de procedurevergadering.</w:t>
      </w:r>
    </w:p>
    <w:p w:rsidR="00F05709" w:rsidP="00F05709" w:rsidRDefault="00F05709">
      <w:pPr>
        <w:rPr>
          <w:color w:val="1F497D"/>
        </w:rPr>
      </w:pPr>
      <w:r>
        <w:rPr>
          <w:color w:val="1F497D"/>
        </w:rPr>
        <w:t>Gezien de korte termijn waarop het rondetafelgesprek zou moeten plaatsvinden, zou het programma van het rondetafelgesprek meteen tijdens de procedurevergadering moeten worden vastgesteld. Eventuele aanvullende suggesties voor genodigden zouden dus tijdens de procedurevergadering gedaan moeten worden.</w:t>
      </w:r>
    </w:p>
    <w:p w:rsidR="00F05709" w:rsidP="00F05709" w:rsidRDefault="00F05709">
      <w:pPr>
        <w:rPr>
          <w:color w:val="1F497D"/>
        </w:rPr>
      </w:pPr>
    </w:p>
    <w:p w:rsidR="00F05709" w:rsidP="00F05709" w:rsidRDefault="00F05709">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F05709" w:rsidP="00F05709" w:rsidRDefault="00F05709">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009317CC" w:rsidP="00F05709" w:rsidRDefault="00F05709">
      <w:pPr>
        <w:pBdr>
          <w:bottom w:val="single" w:color="auto" w:sz="6" w:space="1"/>
        </w:pBdr>
      </w:pPr>
      <w:r>
        <w:rPr>
          <w:rFonts w:ascii="Verdana" w:hAnsi="Verdana"/>
          <w:color w:val="969696"/>
          <w:sz w:val="20"/>
          <w:szCs w:val="20"/>
          <w:lang w:eastAsia="nl-NL"/>
        </w:rPr>
        <w:t>Adjunct-griffier vaste commissie voor Infrastructuur en Milieu</w:t>
      </w:r>
      <w:r>
        <w:rPr>
          <w:rFonts w:ascii="Verdana" w:hAnsi="Verdana"/>
          <w:color w:val="969696"/>
          <w:sz w:val="20"/>
          <w:szCs w:val="20"/>
          <w:lang w:eastAsia="nl-NL"/>
        </w:rPr>
        <w:br/>
      </w:r>
    </w:p>
    <w:p w:rsidR="00A57F88" w:rsidP="00F05709" w:rsidRDefault="00A57F88">
      <w:bookmarkStart w:name="_GoBack" w:id="0"/>
      <w:bookmarkEnd w:id="0"/>
    </w:p>
    <w:p w:rsidR="00A57F88" w:rsidP="00A57F88" w:rsidRDefault="00A57F88">
      <w:pPr>
        <w:rPr>
          <w:b/>
          <w:bCs/>
        </w:rPr>
      </w:pPr>
      <w:r>
        <w:rPr>
          <w:b/>
          <w:bCs/>
        </w:rPr>
        <w:t>Aanvraag Rondetafelgesprek</w:t>
      </w:r>
    </w:p>
    <w:p w:rsidR="00A57F88" w:rsidP="00A57F88" w:rsidRDefault="00A57F88">
      <w:r>
        <w:t>Het lid Leenders (PvdA)</w:t>
      </w:r>
    </w:p>
    <w:p w:rsidR="00A57F88" w:rsidP="00A57F88" w:rsidRDefault="00A57F88">
      <w:r>
        <w:t>Commissie Infrastructuur &amp; Milieu</w:t>
      </w:r>
    </w:p>
    <w:p w:rsidR="00A57F88" w:rsidP="00A57F88" w:rsidRDefault="00A57F88">
      <w:pPr>
        <w:rPr>
          <w:b/>
          <w:bCs/>
        </w:rPr>
      </w:pPr>
    </w:p>
    <w:p w:rsidR="00A57F88" w:rsidP="00A57F88" w:rsidRDefault="00A57F88">
      <w:pPr>
        <w:rPr>
          <w:b/>
          <w:bCs/>
        </w:rPr>
      </w:pPr>
      <w:r>
        <w:rPr>
          <w:b/>
          <w:bCs/>
        </w:rPr>
        <w:t>Onderwerp van de Bijeenkomst</w:t>
      </w:r>
    </w:p>
    <w:p w:rsidR="00A57F88" w:rsidP="00A57F88" w:rsidRDefault="00A57F88">
      <w:r>
        <w:t xml:space="preserve">Met 300.000 (directe en indirecte) banen zijn KLM en Schiphol van groot belang voor de Nederlandse economie. In de holding die KLM is aangegaan met Air France moet echter hard bezuinigd worden en er zijn geruchten dat het niet duidelijk is of dat bij </w:t>
      </w:r>
      <w:proofErr w:type="gramStart"/>
      <w:r>
        <w:t>de</w:t>
      </w:r>
      <w:proofErr w:type="gramEnd"/>
      <w:r>
        <w:t xml:space="preserve"> Franse </w:t>
      </w:r>
      <w:proofErr w:type="spellStart"/>
      <w:r>
        <w:t>airline</w:t>
      </w:r>
      <w:proofErr w:type="spellEnd"/>
      <w:r>
        <w:t xml:space="preserve"> of bij de Nederlandse </w:t>
      </w:r>
      <w:proofErr w:type="spellStart"/>
      <w:r>
        <w:t>airline</w:t>
      </w:r>
      <w:proofErr w:type="spellEnd"/>
      <w:r>
        <w:t xml:space="preserve"> moet plaatsvinden. Daarnaast gaan de geruchten dat de holding een efficiencyslag wil maken door bepaalde afdelingen te centraliseren. Zo zou er, ondanks duidelijke afspraken, nu weer een efficiencyslag zijn. </w:t>
      </w:r>
    </w:p>
    <w:p w:rsidR="00A57F88" w:rsidP="00A57F88" w:rsidRDefault="00A57F88">
      <w:pPr>
        <w:rPr>
          <w:b/>
          <w:bCs/>
        </w:rPr>
      </w:pPr>
    </w:p>
    <w:p w:rsidR="00A57F88" w:rsidP="00A57F88" w:rsidRDefault="00A57F88">
      <w:pPr>
        <w:rPr>
          <w:b/>
          <w:bCs/>
        </w:rPr>
      </w:pPr>
      <w:r>
        <w:rPr>
          <w:b/>
          <w:bCs/>
        </w:rPr>
        <w:lastRenderedPageBreak/>
        <w:t>Doel van de Bijeenkomst</w:t>
      </w:r>
    </w:p>
    <w:p w:rsidR="00A57F88" w:rsidP="00A57F88" w:rsidRDefault="00A57F88">
      <w:r>
        <w:t xml:space="preserve">Om duidelijkheid te krijgen wat nou werkelijk de stand van zaken is bij KLM en Air France-KLM is het van groot belang om de holding en de luchtvaartmaatschappij zelf uit te nodigen voor een gesprek. Zij kunnen immers het beste weergeven hoe de stand van zaken is en waar eventuele bezuinigingen of centralisaties aan de orde zijn. Op deze manier kan de Kamer volledig geïnformeerd worden. </w:t>
      </w:r>
    </w:p>
    <w:p w:rsidR="00A57F88" w:rsidP="00A57F88" w:rsidRDefault="00A57F88">
      <w:pPr>
        <w:rPr>
          <w:b/>
          <w:bCs/>
        </w:rPr>
      </w:pPr>
    </w:p>
    <w:p w:rsidR="00A57F88" w:rsidP="00A57F88" w:rsidRDefault="00A57F88">
      <w:pPr>
        <w:rPr>
          <w:b/>
          <w:bCs/>
        </w:rPr>
      </w:pPr>
      <w:r>
        <w:rPr>
          <w:b/>
          <w:bCs/>
        </w:rPr>
        <w:t>Programma van de Bijeenkomst</w:t>
      </w:r>
    </w:p>
    <w:p w:rsidR="00A57F88" w:rsidP="00A57F88" w:rsidRDefault="00A57F88">
      <w:r>
        <w:t xml:space="preserve">Voor de bijeenkomst is het dus van belang dat zowel Air France-KLM als KLM vertegenwoordigd zijn. In een tweede blok zou een luchtvaarteconoom (bijvoorbeeld de heer </w:t>
      </w:r>
      <w:r w:rsidRPr="00210300">
        <w:t>Hans Heerkens van de universiteit Twen</w:t>
      </w:r>
      <w:r>
        <w:t xml:space="preserve">te) en de heer Jan-Willem van Dijk van de centrale ondernemingsraad van KLM kunnen worden uitgenodigd om hun visie op de gang van zaken toe te lichten. </w:t>
      </w:r>
    </w:p>
    <w:p w:rsidR="00A57F88" w:rsidP="00F05709" w:rsidRDefault="00A57F88"/>
    <w:sectPr w:rsidR="00A57F8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709"/>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57F88"/>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05709"/>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057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0570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8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555</ap:Words>
  <ap:Characters>3033</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2017-02-07T14:39:00.0000000Z</dcterms:created>
  <dcterms:modified xsi:type="dcterms:W3CDTF">2017-02-07T14:40:00.0000000Z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0x010100502E0D7D7EA45D43BCC2D545BD7BCF26</vt:lpwstr>
  </property>
</Properties>
</file>