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AB0B64" w:rsidR="00693676" w:rsidP="00443A33" w:rsidRDefault="00693676">
      <w:pPr>
        <w:rPr>
          <w:rFonts w:cs="Arial" w:asciiTheme="minorHAnsi" w:hAnsiTheme="minorHAnsi"/>
          <w:b/>
          <w:sz w:val="18"/>
          <w:szCs w:val="18"/>
        </w:rPr>
      </w:pPr>
      <w:r w:rsidRPr="00AB0B64">
        <w:rPr>
          <w:rFonts w:cs="Arial" w:asciiTheme="minorHAnsi" w:hAnsiTheme="minorHAnsi"/>
          <w:b/>
          <w:sz w:val="18"/>
          <w:szCs w:val="18"/>
        </w:rPr>
        <w:t xml:space="preserve">Bijlage </w:t>
      </w:r>
      <w:r w:rsidR="00C73239">
        <w:rPr>
          <w:rFonts w:cs="Arial" w:asciiTheme="minorHAnsi" w:hAnsiTheme="minorHAnsi"/>
          <w:b/>
          <w:sz w:val="18"/>
          <w:szCs w:val="18"/>
        </w:rPr>
        <w:t>3</w:t>
      </w:r>
      <w:r w:rsidRPr="00AB0B64">
        <w:rPr>
          <w:rFonts w:cs="Arial" w:asciiTheme="minorHAnsi" w:hAnsiTheme="minorHAnsi"/>
          <w:b/>
          <w:sz w:val="18"/>
          <w:szCs w:val="18"/>
        </w:rPr>
        <w:t xml:space="preserve">: Verticale toelichting </w:t>
      </w:r>
    </w:p>
    <w:p w:rsidRPr="00AB0B64" w:rsidR="00693676" w:rsidP="00443A33" w:rsidRDefault="00693676">
      <w:pPr>
        <w:rPr>
          <w:rFonts w:cs="Arial" w:asciiTheme="minorHAnsi" w:hAnsiTheme="minorHAnsi"/>
          <w:sz w:val="18"/>
          <w:szCs w:val="18"/>
        </w:rPr>
      </w:pPr>
    </w:p>
    <w:p w:rsidRPr="00AB0B64" w:rsidR="00693676" w:rsidP="00443A33" w:rsidRDefault="00693676">
      <w:pPr>
        <w:rPr>
          <w:rFonts w:cs="Univers" w:asciiTheme="minorHAnsi" w:hAnsiTheme="minorHAnsi"/>
          <w:sz w:val="18"/>
          <w:szCs w:val="18"/>
        </w:rPr>
      </w:pPr>
      <w:r w:rsidRPr="00AB0B64">
        <w:rPr>
          <w:rFonts w:cs="Univers" w:asciiTheme="minorHAnsi" w:hAnsiTheme="minorHAnsi"/>
          <w:sz w:val="18"/>
          <w:szCs w:val="18"/>
        </w:rPr>
        <w:t xml:space="preserve">De verticale toelichting bevat een cijfermatig overzicht voor alle begrotingen van budgettaire veranderingen die zich hebben voorgedaan in de uitgaven en niet-belastingontvangsten sinds de Ontwerpbegroting 2017. </w:t>
      </w:r>
    </w:p>
    <w:p w:rsidRPr="00AB0B64" w:rsidR="00693676" w:rsidP="00443A33" w:rsidRDefault="00693676">
      <w:pPr>
        <w:rPr>
          <w:rFonts w:cs="Univers" w:asciiTheme="minorHAnsi" w:hAnsiTheme="minorHAnsi"/>
          <w:sz w:val="18"/>
          <w:szCs w:val="18"/>
        </w:rPr>
      </w:pPr>
    </w:p>
    <w:p w:rsidRPr="00AB0B64" w:rsidR="00693676" w:rsidP="00443A33" w:rsidRDefault="00693676">
      <w:pPr>
        <w:rPr>
          <w:rFonts w:cs="Univers" w:asciiTheme="minorHAnsi" w:hAnsiTheme="minorHAnsi"/>
          <w:sz w:val="18"/>
          <w:szCs w:val="18"/>
        </w:rPr>
      </w:pPr>
      <w:r w:rsidRPr="00AB0B64">
        <w:rPr>
          <w:rFonts w:asciiTheme="minorHAnsi" w:hAnsiTheme="minorHAnsi"/>
          <w:sz w:val="18"/>
          <w:szCs w:val="18"/>
        </w:rPr>
        <w:t xml:space="preserve">De tabel op de volgende pagina geeft inzicht in het totaal van mutaties per begroting. </w:t>
      </w:r>
      <w:r w:rsidRPr="00AB0B64">
        <w:rPr>
          <w:rFonts w:cs="Univers" w:asciiTheme="minorHAnsi" w:hAnsiTheme="minorHAnsi"/>
          <w:sz w:val="18"/>
          <w:szCs w:val="18"/>
        </w:rPr>
        <w:t>Verder wordt per begroting een cijfermatig overzicht gepresenteerd van de voornaamste mutaties, gevolgd door een toelichting hierop. Voor een meer gedetailleerde toelichting op de mutaties wordt verwezen naar de afzonderlijke suppletoire begrotingen.</w:t>
      </w:r>
    </w:p>
    <w:p w:rsidRPr="00AB0B64" w:rsidR="00693676" w:rsidP="00443A33" w:rsidRDefault="00693676">
      <w:pPr>
        <w:autoSpaceDE w:val="0"/>
        <w:autoSpaceDN w:val="0"/>
        <w:adjustRightInd w:val="0"/>
        <w:rPr>
          <w:rFonts w:cs="Univers" w:asciiTheme="minorHAnsi" w:hAnsiTheme="minorHAnsi"/>
          <w:sz w:val="18"/>
          <w:szCs w:val="18"/>
        </w:rPr>
      </w:pPr>
    </w:p>
    <w:p w:rsidRPr="00AB0B64" w:rsidR="00693676" w:rsidP="00443A33" w:rsidRDefault="00693676">
      <w:pPr>
        <w:autoSpaceDE w:val="0"/>
        <w:autoSpaceDN w:val="0"/>
        <w:adjustRightInd w:val="0"/>
        <w:rPr>
          <w:rFonts w:cs="Univers" w:asciiTheme="minorHAnsi" w:hAnsiTheme="minorHAnsi"/>
          <w:sz w:val="18"/>
          <w:szCs w:val="18"/>
        </w:rPr>
      </w:pPr>
      <w:r w:rsidRPr="00AB0B64">
        <w:rPr>
          <w:rFonts w:cs="Univers" w:asciiTheme="minorHAnsi" w:hAnsiTheme="minorHAnsi"/>
          <w:sz w:val="18"/>
          <w:szCs w:val="18"/>
        </w:rPr>
        <w:t>De verticale toelichting per begrotingshoofdstuk onderscheidt drie categorieën mutaties:</w:t>
      </w:r>
    </w:p>
    <w:p w:rsidRPr="00AB0B64" w:rsidR="00693676" w:rsidP="00443A33" w:rsidRDefault="00693676">
      <w:pPr>
        <w:autoSpaceDE w:val="0"/>
        <w:autoSpaceDN w:val="0"/>
        <w:adjustRightInd w:val="0"/>
        <w:rPr>
          <w:rFonts w:cs="Univers" w:asciiTheme="minorHAnsi" w:hAnsiTheme="minorHAnsi"/>
          <w:sz w:val="18"/>
          <w:szCs w:val="18"/>
        </w:rPr>
      </w:pPr>
      <w:r w:rsidRPr="00AB0B64">
        <w:rPr>
          <w:rFonts w:cs="Univers" w:asciiTheme="minorHAnsi" w:hAnsiTheme="minorHAnsi"/>
          <w:sz w:val="18"/>
          <w:szCs w:val="18"/>
        </w:rPr>
        <w:t xml:space="preserve">1. </w:t>
      </w:r>
      <w:proofErr w:type="gramStart"/>
      <w:r w:rsidRPr="00AB0B64">
        <w:rPr>
          <w:rFonts w:cs="Univers" w:asciiTheme="minorHAnsi" w:hAnsiTheme="minorHAnsi"/>
          <w:sz w:val="18"/>
          <w:szCs w:val="18"/>
        </w:rPr>
        <w:t>mee-</w:t>
      </w:r>
      <w:proofErr w:type="gramEnd"/>
      <w:r w:rsidRPr="00AB0B64">
        <w:rPr>
          <w:rFonts w:cs="Univers" w:asciiTheme="minorHAnsi" w:hAnsiTheme="minorHAnsi"/>
          <w:sz w:val="18"/>
          <w:szCs w:val="18"/>
        </w:rPr>
        <w:t xml:space="preserve"> en tegenvallers;</w:t>
      </w:r>
    </w:p>
    <w:p w:rsidRPr="00AB0B64" w:rsidR="00693676" w:rsidP="00443A33" w:rsidRDefault="00693676">
      <w:pPr>
        <w:autoSpaceDE w:val="0"/>
        <w:autoSpaceDN w:val="0"/>
        <w:adjustRightInd w:val="0"/>
        <w:rPr>
          <w:rFonts w:cs="Univers" w:asciiTheme="minorHAnsi" w:hAnsiTheme="minorHAnsi"/>
          <w:sz w:val="18"/>
          <w:szCs w:val="18"/>
        </w:rPr>
      </w:pPr>
      <w:r w:rsidRPr="00AB0B64">
        <w:rPr>
          <w:rFonts w:cs="Univers" w:asciiTheme="minorHAnsi" w:hAnsiTheme="minorHAnsi"/>
          <w:sz w:val="18"/>
          <w:szCs w:val="18"/>
        </w:rPr>
        <w:t xml:space="preserve">2. </w:t>
      </w:r>
      <w:proofErr w:type="gramStart"/>
      <w:r w:rsidRPr="00AB0B64">
        <w:rPr>
          <w:rFonts w:cs="Univers" w:asciiTheme="minorHAnsi" w:hAnsiTheme="minorHAnsi"/>
          <w:sz w:val="18"/>
          <w:szCs w:val="18"/>
        </w:rPr>
        <w:t>beleidsmatige</w:t>
      </w:r>
      <w:proofErr w:type="gramEnd"/>
      <w:r w:rsidRPr="00AB0B64">
        <w:rPr>
          <w:rFonts w:cs="Univers" w:asciiTheme="minorHAnsi" w:hAnsiTheme="minorHAnsi"/>
          <w:sz w:val="18"/>
          <w:szCs w:val="18"/>
        </w:rPr>
        <w:t xml:space="preserve"> mutaties;</w:t>
      </w:r>
    </w:p>
    <w:p w:rsidRPr="00AB0B64" w:rsidR="00693676" w:rsidP="00443A33" w:rsidRDefault="00693676">
      <w:pPr>
        <w:autoSpaceDE w:val="0"/>
        <w:autoSpaceDN w:val="0"/>
        <w:adjustRightInd w:val="0"/>
        <w:rPr>
          <w:rFonts w:cs="Univers" w:asciiTheme="minorHAnsi" w:hAnsiTheme="minorHAnsi"/>
          <w:sz w:val="18"/>
          <w:szCs w:val="18"/>
        </w:rPr>
      </w:pPr>
      <w:r w:rsidRPr="00AB0B64">
        <w:rPr>
          <w:rFonts w:cs="Univers" w:asciiTheme="minorHAnsi" w:hAnsiTheme="minorHAnsi"/>
          <w:sz w:val="18"/>
          <w:szCs w:val="18"/>
        </w:rPr>
        <w:t xml:space="preserve">3. </w:t>
      </w:r>
      <w:proofErr w:type="gramStart"/>
      <w:r w:rsidRPr="00AB0B64">
        <w:rPr>
          <w:rFonts w:cs="Univers" w:asciiTheme="minorHAnsi" w:hAnsiTheme="minorHAnsi"/>
          <w:sz w:val="18"/>
          <w:szCs w:val="18"/>
        </w:rPr>
        <w:t>technische</w:t>
      </w:r>
      <w:proofErr w:type="gramEnd"/>
      <w:r w:rsidRPr="00AB0B64">
        <w:rPr>
          <w:rFonts w:cs="Univers" w:asciiTheme="minorHAnsi" w:hAnsiTheme="minorHAnsi"/>
          <w:sz w:val="18"/>
          <w:szCs w:val="18"/>
        </w:rPr>
        <w:t xml:space="preserve"> mutaties.</w:t>
      </w:r>
    </w:p>
    <w:p w:rsidRPr="00AB0B64" w:rsidR="00693676" w:rsidP="00443A33" w:rsidRDefault="00693676">
      <w:pPr>
        <w:autoSpaceDE w:val="0"/>
        <w:autoSpaceDN w:val="0"/>
        <w:adjustRightInd w:val="0"/>
        <w:rPr>
          <w:rFonts w:cs="Univers" w:asciiTheme="minorHAnsi" w:hAnsiTheme="minorHAnsi"/>
          <w:sz w:val="18"/>
          <w:szCs w:val="18"/>
        </w:rPr>
      </w:pPr>
    </w:p>
    <w:p w:rsidRPr="00AB0B64" w:rsidR="00693676" w:rsidP="00443A33" w:rsidRDefault="00693676">
      <w:pPr>
        <w:autoSpaceDE w:val="0"/>
        <w:autoSpaceDN w:val="0"/>
        <w:adjustRightInd w:val="0"/>
        <w:rPr>
          <w:rFonts w:cs="Univers" w:asciiTheme="minorHAnsi" w:hAnsiTheme="minorHAnsi"/>
          <w:sz w:val="18"/>
          <w:szCs w:val="18"/>
        </w:rPr>
      </w:pPr>
      <w:r w:rsidRPr="00AB0B64">
        <w:rPr>
          <w:rFonts w:cs="Univers" w:asciiTheme="minorHAnsi" w:hAnsiTheme="minorHAnsi"/>
          <w:sz w:val="18"/>
          <w:szCs w:val="18"/>
        </w:rPr>
        <w:t xml:space="preserve">Alle overboekingen, </w:t>
      </w:r>
      <w:proofErr w:type="spellStart"/>
      <w:r w:rsidRPr="00AB0B64">
        <w:rPr>
          <w:rFonts w:cs="Univers" w:asciiTheme="minorHAnsi" w:hAnsiTheme="minorHAnsi"/>
          <w:sz w:val="18"/>
          <w:szCs w:val="18"/>
        </w:rPr>
        <w:t>desalderingen</w:t>
      </w:r>
      <w:proofErr w:type="spellEnd"/>
      <w:r w:rsidRPr="00AB0B64">
        <w:rPr>
          <w:rFonts w:cs="Univers" w:asciiTheme="minorHAnsi" w:hAnsiTheme="minorHAnsi"/>
          <w:sz w:val="18"/>
          <w:szCs w:val="18"/>
        </w:rPr>
        <w:t xml:space="preserve">, statistische correcties en mutaties die niet onder een kader vallen, zijn in de laatste categorie </w:t>
      </w:r>
      <w:r w:rsidRPr="00AB0B64">
        <w:rPr>
          <w:rFonts w:cs="Univers" w:asciiTheme="minorHAnsi" w:hAnsiTheme="minorHAnsi"/>
          <w:i/>
          <w:sz w:val="18"/>
          <w:szCs w:val="18"/>
        </w:rPr>
        <w:t>technische mutaties</w:t>
      </w:r>
      <w:r w:rsidRPr="00AB0B64">
        <w:rPr>
          <w:rFonts w:cs="Univers" w:asciiTheme="minorHAnsi" w:hAnsiTheme="minorHAnsi"/>
          <w:sz w:val="18"/>
          <w:szCs w:val="18"/>
        </w:rPr>
        <w:t xml:space="preserve"> geclusterd. Ingeval samenhangende mutaties in meerdere categorieën voorkomen, worden deze eenmaal toegelicht.</w:t>
      </w:r>
    </w:p>
    <w:p w:rsidRPr="00AB0B64" w:rsidR="00693676" w:rsidP="00443A33" w:rsidRDefault="00693676">
      <w:pPr>
        <w:autoSpaceDE w:val="0"/>
        <w:autoSpaceDN w:val="0"/>
        <w:adjustRightInd w:val="0"/>
        <w:rPr>
          <w:rFonts w:cs="Univers" w:asciiTheme="minorHAnsi" w:hAnsiTheme="minorHAnsi"/>
          <w:sz w:val="18"/>
          <w:szCs w:val="18"/>
        </w:rPr>
      </w:pPr>
    </w:p>
    <w:p w:rsidRPr="00AB0B64" w:rsidR="00693676" w:rsidP="00443A33" w:rsidRDefault="00693676">
      <w:pPr>
        <w:autoSpaceDE w:val="0"/>
        <w:autoSpaceDN w:val="0"/>
        <w:adjustRightInd w:val="0"/>
        <w:rPr>
          <w:rFonts w:cs="Univers" w:asciiTheme="minorHAnsi" w:hAnsiTheme="minorHAnsi"/>
          <w:sz w:val="18"/>
          <w:szCs w:val="18"/>
        </w:rPr>
      </w:pPr>
      <w:r w:rsidRPr="00AB0B64">
        <w:rPr>
          <w:rFonts w:cs="Univers" w:asciiTheme="minorHAnsi" w:hAnsiTheme="minorHAnsi"/>
          <w:sz w:val="18"/>
          <w:szCs w:val="18"/>
        </w:rPr>
        <w:t xml:space="preserve">De totalen per begroting worden in eerste instantie gepresenteerd exclusief de bedragen die onder de Homogene Groep Internationale Samenwerking (HGIS) vallen. Door middel van een aansluitregel wordt het deel van de begroting dat onder HGIS valt, zichtbaar gemaakt. De laatste regel geeft per begroting de totaalstand inclusief HGIS aan. De veranderingen die optreden binnen het </w:t>
      </w:r>
      <w:proofErr w:type="spellStart"/>
      <w:r w:rsidRPr="00AB0B64">
        <w:rPr>
          <w:rFonts w:cs="Univers" w:asciiTheme="minorHAnsi" w:hAnsiTheme="minorHAnsi"/>
          <w:sz w:val="18"/>
          <w:szCs w:val="18"/>
        </w:rPr>
        <w:t>HGIS-deel</w:t>
      </w:r>
      <w:proofErr w:type="spellEnd"/>
      <w:r w:rsidRPr="00AB0B64">
        <w:rPr>
          <w:rFonts w:cs="Univers" w:asciiTheme="minorHAnsi" w:hAnsiTheme="minorHAnsi"/>
          <w:sz w:val="18"/>
          <w:szCs w:val="18"/>
        </w:rPr>
        <w:t xml:space="preserve"> van de begroting worden gepresenteerd en toegelicht in de verticale toelichting van alle </w:t>
      </w:r>
      <w:proofErr w:type="spellStart"/>
      <w:r w:rsidRPr="00AB0B64">
        <w:rPr>
          <w:rFonts w:cs="Univers" w:asciiTheme="minorHAnsi" w:hAnsiTheme="minorHAnsi"/>
          <w:sz w:val="18"/>
          <w:szCs w:val="18"/>
        </w:rPr>
        <w:t>HGIS-uitgaven</w:t>
      </w:r>
      <w:proofErr w:type="spellEnd"/>
      <w:r w:rsidRPr="00AB0B64">
        <w:rPr>
          <w:rFonts w:cs="Univers" w:asciiTheme="minorHAnsi" w:hAnsiTheme="minorHAnsi"/>
          <w:sz w:val="18"/>
          <w:szCs w:val="18"/>
        </w:rPr>
        <w:t>.</w:t>
      </w:r>
    </w:p>
    <w:p w:rsidRPr="00AB0B64" w:rsidR="00693676" w:rsidP="00443A33" w:rsidRDefault="00693676">
      <w:pPr>
        <w:autoSpaceDE w:val="0"/>
        <w:autoSpaceDN w:val="0"/>
        <w:adjustRightInd w:val="0"/>
        <w:rPr>
          <w:rFonts w:cs="Univers" w:asciiTheme="minorHAnsi" w:hAnsiTheme="minorHAnsi"/>
          <w:sz w:val="18"/>
          <w:szCs w:val="18"/>
        </w:rPr>
      </w:pPr>
    </w:p>
    <w:p w:rsidRPr="00AB0B64" w:rsidR="00693676" w:rsidP="00443A33" w:rsidRDefault="00693676">
      <w:pPr>
        <w:autoSpaceDE w:val="0"/>
        <w:autoSpaceDN w:val="0"/>
        <w:adjustRightInd w:val="0"/>
        <w:rPr>
          <w:rFonts w:cs="Arial" w:asciiTheme="minorHAnsi" w:hAnsiTheme="minorHAnsi"/>
          <w:sz w:val="18"/>
          <w:szCs w:val="18"/>
        </w:rPr>
      </w:pPr>
      <w:r w:rsidRPr="00AB0B64">
        <w:rPr>
          <w:rFonts w:asciiTheme="minorHAnsi" w:hAnsiTheme="minorHAnsi"/>
          <w:sz w:val="18"/>
          <w:szCs w:val="18"/>
        </w:rPr>
        <w:t>De ondergrens is afhankelijk van de omvang van de begroting en verschilt voor de verschillende categorieën mutaties. De post diversen bevat de mutaties die onder de ondergrens vallen en wordt in principe alleen toegelicht, indien zich bijzonderheden voordoen.</w:t>
      </w:r>
    </w:p>
    <w:p w:rsidRPr="00AB0B64" w:rsidR="00693676" w:rsidP="00443A33" w:rsidRDefault="00693676">
      <w:pPr>
        <w:pStyle w:val="Bijschrift"/>
        <w:keepNext/>
        <w:spacing w:after="0"/>
        <w:rPr>
          <w:rFonts w:asciiTheme="minorHAnsi" w:hAnsiTheme="minorHAnsi"/>
          <w:b w:val="0"/>
          <w:i/>
          <w:color w:val="auto"/>
        </w:rPr>
      </w:pPr>
    </w:p>
    <w:p w:rsidRPr="00AB0B64" w:rsidR="00693676" w:rsidP="00443A33" w:rsidRDefault="00693676">
      <w:pPr>
        <w:pStyle w:val="Bijschrift"/>
        <w:keepNext/>
        <w:spacing w:after="0"/>
        <w:rPr>
          <w:rFonts w:asciiTheme="minorHAnsi" w:hAnsiTheme="minorHAnsi"/>
          <w:b w:val="0"/>
          <w:i/>
          <w:color w:val="auto"/>
        </w:rPr>
      </w:pPr>
    </w:p>
    <w:p w:rsidRPr="00AB0B64" w:rsidR="00693676" w:rsidP="00443A33" w:rsidRDefault="00693676">
      <w:pPr>
        <w:spacing w:after="200"/>
        <w:rPr>
          <w:rFonts w:asciiTheme="minorHAnsi" w:hAnsiTheme="minorHAnsi"/>
          <w:bCs/>
          <w:i/>
          <w:sz w:val="18"/>
          <w:szCs w:val="18"/>
        </w:rPr>
      </w:pPr>
      <w:r w:rsidRPr="00AB0B64">
        <w:rPr>
          <w:rFonts w:asciiTheme="minorHAnsi" w:hAnsiTheme="minorHAnsi"/>
          <w:b/>
          <w:i/>
          <w:sz w:val="18"/>
          <w:szCs w:val="18"/>
        </w:rPr>
        <w:br w:type="page"/>
      </w:r>
    </w:p>
    <w:p w:rsidRPr="00AB0B64" w:rsidR="00367F1B" w:rsidP="00443A33" w:rsidRDefault="00367F1B">
      <w:pPr>
        <w:pStyle w:val="Bijschrift"/>
        <w:keepNext/>
        <w:spacing w:after="0"/>
        <w:rPr>
          <w:rFonts w:asciiTheme="minorHAnsi" w:hAnsiTheme="minorHAnsi"/>
          <w:b w:val="0"/>
          <w:i/>
          <w:color w:val="auto"/>
        </w:rPr>
      </w:pPr>
      <w:r w:rsidRPr="00AB0B64">
        <w:rPr>
          <w:rFonts w:asciiTheme="minorHAnsi" w:hAnsiTheme="minorHAnsi"/>
          <w:b w:val="0"/>
          <w:i/>
          <w:color w:val="auto"/>
        </w:rPr>
        <w:lastRenderedPageBreak/>
        <w:t>Samenvatt</w:t>
      </w:r>
      <w:r w:rsidRPr="00AB0B64" w:rsidR="00693676">
        <w:rPr>
          <w:rFonts w:asciiTheme="minorHAnsi" w:hAnsiTheme="minorHAnsi"/>
          <w:b w:val="0"/>
          <w:i/>
          <w:color w:val="auto"/>
        </w:rPr>
        <w:t>end overzicht mutaties voor 2017</w:t>
      </w:r>
      <w:r w:rsidRPr="00AB0B64">
        <w:rPr>
          <w:rFonts w:asciiTheme="minorHAnsi" w:hAnsiTheme="minorHAnsi"/>
          <w:b w:val="0"/>
          <w:i/>
          <w:color w:val="auto"/>
        </w:rPr>
        <w:t xml:space="preserve"> bij Voorjaarsnota</w:t>
      </w:r>
    </w:p>
    <w:p w:rsidRPr="00AB0B64" w:rsidR="00367F1B" w:rsidP="00443A33" w:rsidRDefault="00367F1B">
      <w:pPr>
        <w:rPr>
          <w:rFonts w:asciiTheme="minorHAnsi" w:hAnsiTheme="minorHAnsi"/>
          <w:sz w:val="18"/>
          <w:szCs w:val="18"/>
        </w:rPr>
      </w:pPr>
    </w:p>
    <w:tbl>
      <w:tblPr>
        <w:tblW w:w="5000" w:type="pct"/>
        <w:tblCellMar>
          <w:left w:w="70" w:type="dxa"/>
          <w:right w:w="70" w:type="dxa"/>
        </w:tblCellMar>
        <w:tblLook w:val="04A0"/>
      </w:tblPr>
      <w:tblGrid>
        <w:gridCol w:w="762"/>
        <w:gridCol w:w="4553"/>
        <w:gridCol w:w="1701"/>
        <w:gridCol w:w="2196"/>
      </w:tblGrid>
      <w:tr w:rsidRPr="00AB0B64" w:rsidR="00367F1B" w:rsidTr="003E4946">
        <w:trPr>
          <w:trHeight w:val="227"/>
        </w:trPr>
        <w:tc>
          <w:tcPr>
            <w:tcW w:w="414" w:type="pct"/>
            <w:tcBorders>
              <w:top w:val="single" w:color="auto" w:sz="12" w:space="0"/>
              <w:left w:val="nil"/>
              <w:bottom w:val="single" w:color="auto" w:sz="12" w:space="0"/>
              <w:right w:val="nil"/>
            </w:tcBorders>
            <w:shd w:val="clear" w:color="auto" w:fill="auto"/>
            <w:vAlign w:val="bottom"/>
            <w:hideMark/>
          </w:tcPr>
          <w:p w:rsidRPr="00AB0B64" w:rsidR="00367F1B" w:rsidP="00443A33" w:rsidRDefault="00367F1B">
            <w:pPr>
              <w:rPr>
                <w:rFonts w:asciiTheme="minorHAnsi" w:hAnsiTheme="minorHAnsi"/>
                <w:sz w:val="18"/>
                <w:szCs w:val="18"/>
              </w:rPr>
            </w:pPr>
            <w:r w:rsidRPr="00AB0B64">
              <w:rPr>
                <w:rFonts w:asciiTheme="minorHAnsi" w:hAnsiTheme="minorHAnsi"/>
                <w:sz w:val="18"/>
                <w:szCs w:val="18"/>
              </w:rPr>
              <w:t> </w:t>
            </w:r>
          </w:p>
        </w:tc>
        <w:tc>
          <w:tcPr>
            <w:tcW w:w="2471" w:type="pct"/>
            <w:tcBorders>
              <w:top w:val="single" w:color="auto" w:sz="12" w:space="0"/>
              <w:left w:val="nil"/>
              <w:bottom w:val="single" w:color="auto" w:sz="12" w:space="0"/>
              <w:right w:val="nil"/>
            </w:tcBorders>
            <w:shd w:val="clear" w:color="auto" w:fill="auto"/>
            <w:vAlign w:val="bottom"/>
            <w:hideMark/>
          </w:tcPr>
          <w:p w:rsidRPr="00AB0B64" w:rsidR="00367F1B" w:rsidP="00443A33" w:rsidRDefault="00367F1B">
            <w:pPr>
              <w:rPr>
                <w:rFonts w:asciiTheme="minorHAnsi" w:hAnsiTheme="minorHAnsi"/>
                <w:sz w:val="18"/>
                <w:szCs w:val="18"/>
              </w:rPr>
            </w:pPr>
            <w:r w:rsidRPr="00AB0B64">
              <w:rPr>
                <w:rFonts w:asciiTheme="minorHAnsi" w:hAnsiTheme="minorHAnsi"/>
                <w:sz w:val="18"/>
                <w:szCs w:val="18"/>
              </w:rPr>
              <w:t>Bedragen in miljoenen euro’s</w:t>
            </w:r>
          </w:p>
        </w:tc>
        <w:tc>
          <w:tcPr>
            <w:tcW w:w="923" w:type="pct"/>
            <w:tcBorders>
              <w:top w:val="single" w:color="auto" w:sz="12" w:space="0"/>
              <w:left w:val="nil"/>
              <w:bottom w:val="single" w:color="auto" w:sz="12" w:space="0"/>
              <w:right w:val="nil"/>
            </w:tcBorders>
            <w:shd w:val="clear" w:color="auto" w:fill="auto"/>
            <w:hideMark/>
          </w:tcPr>
          <w:p w:rsidRPr="00AB0B64" w:rsidR="00367F1B" w:rsidP="00443A33" w:rsidRDefault="00367F1B">
            <w:pPr>
              <w:jc w:val="right"/>
              <w:rPr>
                <w:rFonts w:asciiTheme="minorHAnsi" w:hAnsiTheme="minorHAnsi"/>
                <w:sz w:val="18"/>
                <w:szCs w:val="18"/>
              </w:rPr>
            </w:pPr>
            <w:r w:rsidRPr="00AB0B64">
              <w:rPr>
                <w:rFonts w:asciiTheme="minorHAnsi" w:hAnsiTheme="minorHAnsi"/>
                <w:sz w:val="18"/>
                <w:szCs w:val="18"/>
              </w:rPr>
              <w:t>Mutaties uitgaven</w:t>
            </w:r>
          </w:p>
        </w:tc>
        <w:tc>
          <w:tcPr>
            <w:tcW w:w="1192" w:type="pct"/>
            <w:tcBorders>
              <w:top w:val="single" w:color="auto" w:sz="12" w:space="0"/>
              <w:left w:val="nil"/>
              <w:bottom w:val="single" w:color="auto" w:sz="12" w:space="0"/>
              <w:right w:val="nil"/>
            </w:tcBorders>
            <w:shd w:val="clear" w:color="auto" w:fill="auto"/>
            <w:hideMark/>
          </w:tcPr>
          <w:p w:rsidRPr="00AB0B64" w:rsidR="00367F1B" w:rsidP="00443A33" w:rsidRDefault="00367F1B">
            <w:pPr>
              <w:jc w:val="right"/>
              <w:rPr>
                <w:rFonts w:asciiTheme="minorHAnsi" w:hAnsiTheme="minorHAnsi"/>
                <w:sz w:val="18"/>
                <w:szCs w:val="18"/>
              </w:rPr>
            </w:pPr>
            <w:r w:rsidRPr="00AB0B64">
              <w:rPr>
                <w:rFonts w:asciiTheme="minorHAnsi" w:hAnsiTheme="minorHAnsi"/>
                <w:sz w:val="18"/>
                <w:szCs w:val="18"/>
              </w:rPr>
              <w:t xml:space="preserve">Mutaties ontvangsten </w:t>
            </w:r>
          </w:p>
        </w:tc>
      </w:tr>
      <w:tr w:rsidRPr="00AB0B64" w:rsidR="00367F1B" w:rsidTr="003E4946">
        <w:trPr>
          <w:trHeight w:val="210"/>
        </w:trPr>
        <w:tc>
          <w:tcPr>
            <w:tcW w:w="5000" w:type="pct"/>
            <w:gridSpan w:val="4"/>
            <w:tcBorders>
              <w:top w:val="single" w:color="auto" w:sz="12" w:space="0"/>
              <w:left w:val="nil"/>
              <w:bottom w:val="single" w:color="auto" w:sz="8" w:space="0"/>
              <w:right w:val="nil"/>
            </w:tcBorders>
            <w:shd w:val="clear" w:color="auto" w:fill="auto"/>
            <w:vAlign w:val="bottom"/>
            <w:hideMark/>
          </w:tcPr>
          <w:p w:rsidRPr="00AB0B64" w:rsidR="00367F1B" w:rsidP="00443A33" w:rsidRDefault="00367F1B">
            <w:pPr>
              <w:rPr>
                <w:rFonts w:asciiTheme="minorHAnsi" w:hAnsiTheme="minorHAnsi"/>
                <w:i/>
                <w:iCs/>
                <w:sz w:val="18"/>
                <w:szCs w:val="18"/>
              </w:rPr>
            </w:pPr>
            <w:r w:rsidRPr="00AB0B64">
              <w:rPr>
                <w:rFonts w:asciiTheme="minorHAnsi" w:hAnsiTheme="minorHAnsi"/>
                <w:i/>
                <w:iCs/>
                <w:sz w:val="18"/>
                <w:szCs w:val="18"/>
              </w:rPr>
              <w:t>Departementale begrotingen</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I</w:t>
            </w: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De Koning</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0,7</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0,1</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IIA</w:t>
            </w: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Staten Generaal</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5,8</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0,0</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IIB</w:t>
            </w: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Hoge Colleges van Staat</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5,1</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0,0</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III</w:t>
            </w: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Algemene Zaken</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0,1</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0,1</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IV</w:t>
            </w: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Koninkrijksrelaties</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13,8</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16,0</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V</w:t>
            </w:r>
          </w:p>
        </w:tc>
        <w:tc>
          <w:tcPr>
            <w:tcW w:w="2471" w:type="pct"/>
            <w:tcBorders>
              <w:top w:val="nil"/>
              <w:left w:val="nil"/>
              <w:bottom w:val="nil"/>
              <w:right w:val="nil"/>
            </w:tcBorders>
            <w:shd w:val="clear" w:color="auto" w:fill="auto"/>
            <w:vAlign w:val="bottom"/>
            <w:hideMark/>
          </w:tcPr>
          <w:p w:rsidRPr="00B3655E" w:rsidR="007B1314" w:rsidP="00443A33" w:rsidRDefault="007B1314">
            <w:pPr>
              <w:rPr>
                <w:rFonts w:asciiTheme="minorHAnsi" w:hAnsiTheme="minorHAnsi"/>
                <w:sz w:val="18"/>
                <w:szCs w:val="18"/>
              </w:rPr>
            </w:pPr>
            <w:r w:rsidRPr="00B3655E">
              <w:rPr>
                <w:rFonts w:asciiTheme="minorHAnsi" w:hAnsiTheme="minorHAnsi"/>
                <w:sz w:val="18"/>
                <w:szCs w:val="18"/>
              </w:rPr>
              <w:t>Buitenlandse Zaken</w:t>
            </w:r>
          </w:p>
        </w:tc>
        <w:tc>
          <w:tcPr>
            <w:tcW w:w="923"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-78,8</w:t>
            </w:r>
          </w:p>
        </w:tc>
        <w:tc>
          <w:tcPr>
            <w:tcW w:w="1192"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3.153,9</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VI</w:t>
            </w:r>
          </w:p>
        </w:tc>
        <w:tc>
          <w:tcPr>
            <w:tcW w:w="2471" w:type="pct"/>
            <w:tcBorders>
              <w:top w:val="nil"/>
              <w:left w:val="nil"/>
              <w:bottom w:val="nil"/>
              <w:right w:val="nil"/>
            </w:tcBorders>
            <w:shd w:val="clear" w:color="auto" w:fill="auto"/>
            <w:vAlign w:val="bottom"/>
            <w:hideMark/>
          </w:tcPr>
          <w:p w:rsidRPr="00B3655E" w:rsidR="007B1314" w:rsidP="00443A33" w:rsidRDefault="007B1314">
            <w:pPr>
              <w:rPr>
                <w:rFonts w:asciiTheme="minorHAnsi" w:hAnsiTheme="minorHAnsi"/>
                <w:sz w:val="18"/>
                <w:szCs w:val="18"/>
              </w:rPr>
            </w:pPr>
            <w:r w:rsidRPr="00B3655E">
              <w:rPr>
                <w:rFonts w:asciiTheme="minorHAnsi" w:hAnsiTheme="minorHAnsi"/>
                <w:sz w:val="18"/>
                <w:szCs w:val="18"/>
              </w:rPr>
              <w:t>Veiligheid en Justitie</w:t>
            </w:r>
          </w:p>
        </w:tc>
        <w:tc>
          <w:tcPr>
            <w:tcW w:w="923"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585,1</w:t>
            </w:r>
          </w:p>
        </w:tc>
        <w:tc>
          <w:tcPr>
            <w:tcW w:w="1192"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-61,4</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VII</w:t>
            </w:r>
          </w:p>
        </w:tc>
        <w:tc>
          <w:tcPr>
            <w:tcW w:w="2471" w:type="pct"/>
            <w:tcBorders>
              <w:top w:val="nil"/>
              <w:left w:val="nil"/>
              <w:bottom w:val="nil"/>
              <w:right w:val="nil"/>
            </w:tcBorders>
            <w:shd w:val="clear" w:color="auto" w:fill="auto"/>
            <w:vAlign w:val="bottom"/>
            <w:hideMark/>
          </w:tcPr>
          <w:p w:rsidRPr="00B3655E" w:rsidR="007B1314" w:rsidP="00443A33" w:rsidRDefault="007B1314">
            <w:pPr>
              <w:rPr>
                <w:rFonts w:asciiTheme="minorHAnsi" w:hAnsiTheme="minorHAnsi"/>
                <w:sz w:val="18"/>
                <w:szCs w:val="18"/>
              </w:rPr>
            </w:pPr>
            <w:r w:rsidRPr="00B3655E">
              <w:rPr>
                <w:rFonts w:asciiTheme="minorHAnsi" w:hAnsiTheme="minorHAnsi"/>
                <w:sz w:val="18"/>
                <w:szCs w:val="18"/>
              </w:rPr>
              <w:t>Binnenlandse Zaken en Koninkrijksrelaties</w:t>
            </w:r>
          </w:p>
        </w:tc>
        <w:tc>
          <w:tcPr>
            <w:tcW w:w="923"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145,7</w:t>
            </w:r>
          </w:p>
        </w:tc>
        <w:tc>
          <w:tcPr>
            <w:tcW w:w="1192"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91,4</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VIII</w:t>
            </w:r>
          </w:p>
        </w:tc>
        <w:tc>
          <w:tcPr>
            <w:tcW w:w="2471" w:type="pct"/>
            <w:tcBorders>
              <w:top w:val="nil"/>
              <w:left w:val="nil"/>
              <w:bottom w:val="nil"/>
              <w:right w:val="nil"/>
            </w:tcBorders>
            <w:shd w:val="clear" w:color="auto" w:fill="auto"/>
            <w:vAlign w:val="bottom"/>
            <w:hideMark/>
          </w:tcPr>
          <w:p w:rsidRPr="00B3655E" w:rsidR="007B1314" w:rsidP="00443A33" w:rsidRDefault="007B1314">
            <w:pPr>
              <w:rPr>
                <w:rFonts w:asciiTheme="minorHAnsi" w:hAnsiTheme="minorHAnsi"/>
                <w:sz w:val="18"/>
                <w:szCs w:val="18"/>
              </w:rPr>
            </w:pPr>
            <w:r w:rsidRPr="00B3655E">
              <w:rPr>
                <w:rFonts w:asciiTheme="minorHAnsi" w:hAnsiTheme="minorHAnsi"/>
                <w:sz w:val="18"/>
                <w:szCs w:val="18"/>
              </w:rPr>
              <w:t>Onderwijs, Cultuur en Wetenschap</w:t>
            </w:r>
          </w:p>
        </w:tc>
        <w:tc>
          <w:tcPr>
            <w:tcW w:w="923"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1.018,8</w:t>
            </w:r>
          </w:p>
        </w:tc>
        <w:tc>
          <w:tcPr>
            <w:tcW w:w="1192"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-5,0</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IXA</w:t>
            </w:r>
          </w:p>
        </w:tc>
        <w:tc>
          <w:tcPr>
            <w:tcW w:w="2471" w:type="pct"/>
            <w:tcBorders>
              <w:top w:val="nil"/>
              <w:left w:val="nil"/>
              <w:bottom w:val="nil"/>
              <w:right w:val="nil"/>
            </w:tcBorders>
            <w:shd w:val="clear" w:color="auto" w:fill="auto"/>
            <w:vAlign w:val="bottom"/>
            <w:hideMark/>
          </w:tcPr>
          <w:p w:rsidRPr="00B3655E" w:rsidR="007B1314" w:rsidP="00443A33" w:rsidRDefault="007B1314">
            <w:pPr>
              <w:rPr>
                <w:rFonts w:asciiTheme="minorHAnsi" w:hAnsiTheme="minorHAnsi"/>
                <w:sz w:val="18"/>
                <w:szCs w:val="18"/>
              </w:rPr>
            </w:pPr>
            <w:r w:rsidRPr="00B3655E">
              <w:rPr>
                <w:rFonts w:asciiTheme="minorHAnsi" w:hAnsiTheme="minorHAnsi"/>
                <w:sz w:val="18"/>
                <w:szCs w:val="18"/>
              </w:rPr>
              <w:t>Nationale Schuld</w:t>
            </w:r>
          </w:p>
        </w:tc>
        <w:tc>
          <w:tcPr>
            <w:tcW w:w="923"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25,1</w:t>
            </w:r>
          </w:p>
        </w:tc>
        <w:tc>
          <w:tcPr>
            <w:tcW w:w="1192" w:type="pct"/>
            <w:tcBorders>
              <w:top w:val="nil"/>
              <w:left w:val="nil"/>
              <w:bottom w:val="nil"/>
              <w:right w:val="nil"/>
            </w:tcBorders>
            <w:shd w:val="clear" w:color="auto" w:fill="auto"/>
            <w:vAlign w:val="bottom"/>
            <w:hideMark/>
          </w:tcPr>
          <w:p w:rsidRPr="00B3655E" w:rsidR="007B1314" w:rsidP="00443A33" w:rsidRDefault="00B3655E">
            <w:pPr>
              <w:jc w:val="right"/>
              <w:rPr>
                <w:rFonts w:asciiTheme="minorHAnsi" w:hAnsiTheme="minorHAnsi"/>
                <w:sz w:val="18"/>
                <w:szCs w:val="18"/>
              </w:rPr>
            </w:pPr>
            <w:r w:rsidRPr="00B3655E">
              <w:rPr>
                <w:rFonts w:asciiTheme="minorHAnsi" w:hAnsiTheme="minorHAnsi"/>
                <w:sz w:val="18"/>
                <w:szCs w:val="18"/>
              </w:rPr>
              <w:t>-73,2</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IXB</w:t>
            </w:r>
          </w:p>
        </w:tc>
        <w:tc>
          <w:tcPr>
            <w:tcW w:w="2471" w:type="pct"/>
            <w:tcBorders>
              <w:top w:val="nil"/>
              <w:left w:val="nil"/>
              <w:bottom w:val="nil"/>
              <w:right w:val="nil"/>
            </w:tcBorders>
            <w:shd w:val="clear" w:color="auto" w:fill="auto"/>
            <w:vAlign w:val="bottom"/>
            <w:hideMark/>
          </w:tcPr>
          <w:p w:rsidRPr="00B3655E" w:rsidR="007B1314" w:rsidP="00443A33" w:rsidRDefault="007B1314">
            <w:pPr>
              <w:rPr>
                <w:rFonts w:asciiTheme="minorHAnsi" w:hAnsiTheme="minorHAnsi"/>
                <w:sz w:val="18"/>
                <w:szCs w:val="18"/>
              </w:rPr>
            </w:pPr>
            <w:r w:rsidRPr="00B3655E">
              <w:rPr>
                <w:rFonts w:asciiTheme="minorHAnsi" w:hAnsiTheme="minorHAnsi"/>
                <w:sz w:val="18"/>
                <w:szCs w:val="18"/>
              </w:rPr>
              <w:t>Financiën</w:t>
            </w:r>
          </w:p>
        </w:tc>
        <w:tc>
          <w:tcPr>
            <w:tcW w:w="923"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123,8</w:t>
            </w:r>
          </w:p>
        </w:tc>
        <w:tc>
          <w:tcPr>
            <w:tcW w:w="1192"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1.011,7</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X</w:t>
            </w:r>
          </w:p>
        </w:tc>
        <w:tc>
          <w:tcPr>
            <w:tcW w:w="2471" w:type="pct"/>
            <w:tcBorders>
              <w:top w:val="nil"/>
              <w:left w:val="nil"/>
              <w:bottom w:val="nil"/>
              <w:right w:val="nil"/>
            </w:tcBorders>
            <w:shd w:val="clear" w:color="auto" w:fill="auto"/>
            <w:vAlign w:val="bottom"/>
            <w:hideMark/>
          </w:tcPr>
          <w:p w:rsidRPr="00B3655E" w:rsidR="007B1314" w:rsidP="00443A33" w:rsidRDefault="007B1314">
            <w:pPr>
              <w:rPr>
                <w:rFonts w:asciiTheme="minorHAnsi" w:hAnsiTheme="minorHAnsi"/>
                <w:sz w:val="18"/>
                <w:szCs w:val="18"/>
              </w:rPr>
            </w:pPr>
            <w:r w:rsidRPr="00B3655E">
              <w:rPr>
                <w:rFonts w:asciiTheme="minorHAnsi" w:hAnsiTheme="minorHAnsi"/>
                <w:sz w:val="18"/>
                <w:szCs w:val="18"/>
              </w:rPr>
              <w:t>Defensie</w:t>
            </w:r>
          </w:p>
        </w:tc>
        <w:tc>
          <w:tcPr>
            <w:tcW w:w="923"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336,5</w:t>
            </w:r>
          </w:p>
        </w:tc>
        <w:tc>
          <w:tcPr>
            <w:tcW w:w="1192"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38,1</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XII</w:t>
            </w:r>
          </w:p>
        </w:tc>
        <w:tc>
          <w:tcPr>
            <w:tcW w:w="2471" w:type="pct"/>
            <w:tcBorders>
              <w:top w:val="nil"/>
              <w:left w:val="nil"/>
              <w:bottom w:val="nil"/>
              <w:right w:val="nil"/>
            </w:tcBorders>
            <w:shd w:val="clear" w:color="auto" w:fill="auto"/>
            <w:vAlign w:val="bottom"/>
            <w:hideMark/>
          </w:tcPr>
          <w:p w:rsidRPr="00B3655E" w:rsidR="007B1314" w:rsidP="00443A33" w:rsidRDefault="007B1314">
            <w:pPr>
              <w:rPr>
                <w:rFonts w:asciiTheme="minorHAnsi" w:hAnsiTheme="minorHAnsi"/>
                <w:sz w:val="18"/>
                <w:szCs w:val="18"/>
              </w:rPr>
            </w:pPr>
            <w:r w:rsidRPr="00B3655E">
              <w:rPr>
                <w:rFonts w:asciiTheme="minorHAnsi" w:hAnsiTheme="minorHAnsi"/>
                <w:sz w:val="18"/>
                <w:szCs w:val="18"/>
              </w:rPr>
              <w:t>Infrastructuur en Milieu</w:t>
            </w:r>
          </w:p>
        </w:tc>
        <w:tc>
          <w:tcPr>
            <w:tcW w:w="923"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-123,7</w:t>
            </w:r>
          </w:p>
        </w:tc>
        <w:tc>
          <w:tcPr>
            <w:tcW w:w="1192"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25,2</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XIII</w:t>
            </w:r>
          </w:p>
        </w:tc>
        <w:tc>
          <w:tcPr>
            <w:tcW w:w="2471" w:type="pct"/>
            <w:tcBorders>
              <w:top w:val="nil"/>
              <w:left w:val="nil"/>
              <w:bottom w:val="nil"/>
              <w:right w:val="nil"/>
            </w:tcBorders>
            <w:shd w:val="clear" w:color="auto" w:fill="auto"/>
            <w:vAlign w:val="bottom"/>
            <w:hideMark/>
          </w:tcPr>
          <w:p w:rsidRPr="00B3655E" w:rsidR="007B1314" w:rsidP="00443A33" w:rsidRDefault="007B1314">
            <w:pPr>
              <w:rPr>
                <w:rFonts w:asciiTheme="minorHAnsi" w:hAnsiTheme="minorHAnsi"/>
                <w:sz w:val="18"/>
                <w:szCs w:val="18"/>
              </w:rPr>
            </w:pPr>
            <w:r w:rsidRPr="00B3655E">
              <w:rPr>
                <w:rFonts w:asciiTheme="minorHAnsi" w:hAnsiTheme="minorHAnsi"/>
                <w:sz w:val="18"/>
                <w:szCs w:val="18"/>
              </w:rPr>
              <w:t>Economische Zaken</w:t>
            </w:r>
          </w:p>
        </w:tc>
        <w:tc>
          <w:tcPr>
            <w:tcW w:w="923"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239,3</w:t>
            </w:r>
          </w:p>
        </w:tc>
        <w:tc>
          <w:tcPr>
            <w:tcW w:w="1192"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-211,6</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XV</w:t>
            </w:r>
          </w:p>
        </w:tc>
        <w:tc>
          <w:tcPr>
            <w:tcW w:w="2471" w:type="pct"/>
            <w:tcBorders>
              <w:top w:val="nil"/>
              <w:left w:val="nil"/>
              <w:bottom w:val="nil"/>
              <w:right w:val="nil"/>
            </w:tcBorders>
            <w:shd w:val="clear" w:color="auto" w:fill="auto"/>
            <w:vAlign w:val="bottom"/>
            <w:hideMark/>
          </w:tcPr>
          <w:p w:rsidRPr="00B3655E" w:rsidR="007B1314" w:rsidP="00443A33" w:rsidRDefault="007B1314">
            <w:pPr>
              <w:rPr>
                <w:rFonts w:asciiTheme="minorHAnsi" w:hAnsiTheme="minorHAnsi"/>
                <w:sz w:val="18"/>
                <w:szCs w:val="18"/>
              </w:rPr>
            </w:pPr>
            <w:r w:rsidRPr="00B3655E">
              <w:rPr>
                <w:rFonts w:asciiTheme="minorHAnsi" w:hAnsiTheme="minorHAnsi"/>
                <w:sz w:val="18"/>
                <w:szCs w:val="18"/>
              </w:rPr>
              <w:t>Sociale Zaken en Werkgelegenheid</w:t>
            </w:r>
          </w:p>
        </w:tc>
        <w:tc>
          <w:tcPr>
            <w:tcW w:w="923"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-1.541,3</w:t>
            </w:r>
          </w:p>
        </w:tc>
        <w:tc>
          <w:tcPr>
            <w:tcW w:w="1192"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-14,4</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XVI</w:t>
            </w:r>
          </w:p>
        </w:tc>
        <w:tc>
          <w:tcPr>
            <w:tcW w:w="2471" w:type="pct"/>
            <w:tcBorders>
              <w:top w:val="nil"/>
              <w:left w:val="nil"/>
              <w:bottom w:val="nil"/>
              <w:right w:val="nil"/>
            </w:tcBorders>
            <w:shd w:val="clear" w:color="auto" w:fill="auto"/>
            <w:vAlign w:val="bottom"/>
            <w:hideMark/>
          </w:tcPr>
          <w:p w:rsidRPr="00B3655E" w:rsidR="007B1314" w:rsidP="00443A33" w:rsidRDefault="007B1314">
            <w:pPr>
              <w:rPr>
                <w:rFonts w:asciiTheme="minorHAnsi" w:hAnsiTheme="minorHAnsi"/>
                <w:sz w:val="18"/>
                <w:szCs w:val="18"/>
              </w:rPr>
            </w:pPr>
            <w:r w:rsidRPr="00B3655E">
              <w:rPr>
                <w:rFonts w:asciiTheme="minorHAnsi" w:hAnsiTheme="minorHAnsi"/>
                <w:sz w:val="18"/>
                <w:szCs w:val="18"/>
              </w:rPr>
              <w:t>Volksgezondheid, Welzijn en Sport</w:t>
            </w:r>
          </w:p>
        </w:tc>
        <w:tc>
          <w:tcPr>
            <w:tcW w:w="923"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339,0</w:t>
            </w:r>
          </w:p>
        </w:tc>
        <w:tc>
          <w:tcPr>
            <w:tcW w:w="1192"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47,9</w:t>
            </w:r>
          </w:p>
        </w:tc>
      </w:tr>
      <w:tr w:rsidRPr="00AB0B64" w:rsidR="007B1314" w:rsidTr="00F66E93">
        <w:trPr>
          <w:trHeight w:val="180"/>
        </w:trPr>
        <w:tc>
          <w:tcPr>
            <w:tcW w:w="414" w:type="pct"/>
            <w:tcBorders>
              <w:top w:val="nil"/>
              <w:left w:val="nil"/>
              <w:bottom w:val="nil"/>
              <w:right w:val="nil"/>
            </w:tcBorders>
            <w:shd w:val="clear" w:color="auto" w:fill="auto"/>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XVII</w:t>
            </w:r>
          </w:p>
        </w:tc>
        <w:tc>
          <w:tcPr>
            <w:tcW w:w="2471" w:type="pct"/>
            <w:tcBorders>
              <w:top w:val="nil"/>
              <w:left w:val="nil"/>
              <w:bottom w:val="nil"/>
              <w:right w:val="nil"/>
            </w:tcBorders>
            <w:shd w:val="clear" w:color="auto" w:fill="auto"/>
            <w:vAlign w:val="bottom"/>
            <w:hideMark/>
          </w:tcPr>
          <w:p w:rsidRPr="00B3655E" w:rsidR="007B1314" w:rsidP="00443A33" w:rsidRDefault="007B1314">
            <w:pPr>
              <w:rPr>
                <w:rFonts w:asciiTheme="minorHAnsi" w:hAnsiTheme="minorHAnsi"/>
                <w:sz w:val="18"/>
                <w:szCs w:val="18"/>
              </w:rPr>
            </w:pPr>
            <w:r w:rsidRPr="00B3655E">
              <w:rPr>
                <w:rFonts w:asciiTheme="minorHAnsi" w:hAnsiTheme="minorHAnsi"/>
                <w:sz w:val="18"/>
                <w:szCs w:val="18"/>
              </w:rPr>
              <w:t>Buitenlandse Handel en Ontwikkelingssamenwerking</w:t>
            </w:r>
          </w:p>
        </w:tc>
        <w:tc>
          <w:tcPr>
            <w:tcW w:w="923"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0,0</w:t>
            </w:r>
          </w:p>
        </w:tc>
        <w:tc>
          <w:tcPr>
            <w:tcW w:w="1192" w:type="pct"/>
            <w:tcBorders>
              <w:top w:val="nil"/>
              <w:left w:val="nil"/>
              <w:bottom w:val="nil"/>
              <w:right w:val="nil"/>
            </w:tcBorders>
            <w:shd w:val="clear" w:color="auto" w:fill="auto"/>
            <w:vAlign w:val="bottom"/>
            <w:hideMark/>
          </w:tcPr>
          <w:p w:rsidRPr="00B3655E" w:rsidR="007B1314" w:rsidP="00443A33" w:rsidRDefault="007B1314">
            <w:pPr>
              <w:jc w:val="right"/>
              <w:rPr>
                <w:rFonts w:asciiTheme="minorHAnsi" w:hAnsiTheme="minorHAnsi"/>
                <w:sz w:val="18"/>
                <w:szCs w:val="18"/>
              </w:rPr>
            </w:pPr>
            <w:r w:rsidRPr="00B3655E">
              <w:rPr>
                <w:rFonts w:asciiTheme="minorHAnsi" w:hAnsiTheme="minorHAnsi"/>
                <w:sz w:val="18"/>
                <w:szCs w:val="18"/>
              </w:rPr>
              <w:t>0,0</w:t>
            </w:r>
          </w:p>
        </w:tc>
      </w:tr>
      <w:tr w:rsidRPr="00AB0B64" w:rsidR="007B1314" w:rsidTr="003E4946">
        <w:trPr>
          <w:trHeight w:val="195"/>
        </w:trPr>
        <w:tc>
          <w:tcPr>
            <w:tcW w:w="414" w:type="pct"/>
            <w:tcBorders>
              <w:top w:val="nil"/>
              <w:left w:val="nil"/>
              <w:bottom w:val="single" w:color="auto" w:sz="8" w:space="0"/>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XVIII</w:t>
            </w:r>
          </w:p>
        </w:tc>
        <w:tc>
          <w:tcPr>
            <w:tcW w:w="2471" w:type="pct"/>
            <w:tcBorders>
              <w:top w:val="nil"/>
              <w:left w:val="nil"/>
              <w:bottom w:val="single" w:color="auto" w:sz="8" w:space="0"/>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Wonen en Rijksdienst</w:t>
            </w:r>
          </w:p>
        </w:tc>
        <w:tc>
          <w:tcPr>
            <w:tcW w:w="923" w:type="pct"/>
            <w:tcBorders>
              <w:top w:val="nil"/>
              <w:left w:val="nil"/>
              <w:bottom w:val="single" w:color="auto" w:sz="8" w:space="0"/>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129,2</w:t>
            </w:r>
          </w:p>
        </w:tc>
        <w:tc>
          <w:tcPr>
            <w:tcW w:w="1192" w:type="pct"/>
            <w:tcBorders>
              <w:top w:val="nil"/>
              <w:left w:val="nil"/>
              <w:bottom w:val="single" w:color="auto" w:sz="8" w:space="0"/>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129,9</w:t>
            </w:r>
          </w:p>
        </w:tc>
      </w:tr>
      <w:tr w:rsidRPr="00AB0B64" w:rsidR="00367F1B" w:rsidTr="003E4946">
        <w:trPr>
          <w:trHeight w:val="195"/>
        </w:trPr>
        <w:tc>
          <w:tcPr>
            <w:tcW w:w="5000" w:type="pct"/>
            <w:gridSpan w:val="4"/>
            <w:tcBorders>
              <w:top w:val="single" w:color="auto" w:sz="8" w:space="0"/>
              <w:left w:val="nil"/>
              <w:bottom w:val="single" w:color="auto" w:sz="8" w:space="0"/>
              <w:right w:val="nil"/>
            </w:tcBorders>
            <w:shd w:val="clear" w:color="auto" w:fill="auto"/>
            <w:vAlign w:val="bottom"/>
            <w:hideMark/>
          </w:tcPr>
          <w:p w:rsidRPr="00AB0B64" w:rsidR="00367F1B" w:rsidP="00443A33" w:rsidRDefault="00367F1B">
            <w:pPr>
              <w:jc w:val="right"/>
              <w:rPr>
                <w:rFonts w:asciiTheme="minorHAnsi" w:hAnsiTheme="minorHAnsi"/>
                <w:i/>
                <w:iCs/>
                <w:sz w:val="18"/>
                <w:szCs w:val="18"/>
              </w:rPr>
            </w:pP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Sociale Zekerheid</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-223,4</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-1,8</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Budgettair kader Zorg</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354,1</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42,7</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Gemeentefonds</w:t>
            </w:r>
          </w:p>
        </w:tc>
        <w:tc>
          <w:tcPr>
            <w:tcW w:w="923" w:type="pct"/>
            <w:tcBorders>
              <w:top w:val="nil"/>
              <w:left w:val="nil"/>
              <w:bottom w:val="nil"/>
              <w:right w:val="nil"/>
            </w:tcBorders>
            <w:shd w:val="clear" w:color="auto" w:fill="auto"/>
            <w:vAlign w:val="bottom"/>
            <w:hideMark/>
          </w:tcPr>
          <w:p w:rsidRPr="00AB0B64" w:rsidR="007B1314" w:rsidP="00443A33" w:rsidRDefault="009A51E4">
            <w:pPr>
              <w:jc w:val="right"/>
              <w:rPr>
                <w:rFonts w:asciiTheme="minorHAnsi" w:hAnsiTheme="minorHAnsi"/>
                <w:sz w:val="18"/>
                <w:szCs w:val="18"/>
              </w:rPr>
            </w:pPr>
            <w:r w:rsidRPr="00AB0B64">
              <w:rPr>
                <w:rFonts w:asciiTheme="minorHAnsi" w:hAnsiTheme="minorHAnsi"/>
                <w:sz w:val="18"/>
                <w:szCs w:val="18"/>
              </w:rPr>
              <w:t>659,7</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0,0</w:t>
            </w:r>
          </w:p>
        </w:tc>
      </w:tr>
      <w:tr w:rsidRPr="00AB0B64" w:rsidR="007B1314" w:rsidTr="003E4946">
        <w:trPr>
          <w:trHeight w:val="95"/>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Provinciefonds</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85,6</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0,0</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Infrastructuurfonds</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261,1</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261,1</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proofErr w:type="spellStart"/>
            <w:r w:rsidRPr="00AB0B64">
              <w:rPr>
                <w:rFonts w:asciiTheme="minorHAnsi" w:hAnsiTheme="minorHAnsi"/>
                <w:sz w:val="18"/>
                <w:szCs w:val="18"/>
              </w:rPr>
              <w:t>Diergezondheidsfonds</w:t>
            </w:r>
            <w:proofErr w:type="spellEnd"/>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11,7</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11,7</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Accres Gemeentefonds</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19,0</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0,0</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Accres Provinciefonds</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2,5</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0,0</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BES fonds</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8,9</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0,0</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Deltafonds</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62,5</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62,5</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Prijsbijstelling</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-190,7</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0,0</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Arbeidsvoorwaarden</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-925,0</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0,0</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Koppeling Uitkeringen</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37,3</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0,0</w:t>
            </w:r>
          </w:p>
        </w:tc>
      </w:tr>
      <w:tr w:rsidRPr="00AB0B64" w:rsidR="007B1314" w:rsidTr="003E4946">
        <w:trPr>
          <w:trHeight w:val="180"/>
        </w:trPr>
        <w:tc>
          <w:tcPr>
            <w:tcW w:w="414"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p>
        </w:tc>
        <w:tc>
          <w:tcPr>
            <w:tcW w:w="2471" w:type="pct"/>
            <w:tcBorders>
              <w:top w:val="nil"/>
              <w:left w:val="nil"/>
              <w:bottom w:val="nil"/>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Aanvullende Post Algemeen</w:t>
            </w:r>
          </w:p>
        </w:tc>
        <w:tc>
          <w:tcPr>
            <w:tcW w:w="923"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-1.751,4</w:t>
            </w:r>
          </w:p>
        </w:tc>
        <w:tc>
          <w:tcPr>
            <w:tcW w:w="1192" w:type="pct"/>
            <w:tcBorders>
              <w:top w:val="nil"/>
              <w:left w:val="nil"/>
              <w:bottom w:val="nil"/>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0,0</w:t>
            </w:r>
          </w:p>
        </w:tc>
      </w:tr>
      <w:tr w:rsidRPr="00AB0B64" w:rsidR="007B1314" w:rsidTr="00F66E93">
        <w:trPr>
          <w:trHeight w:val="195"/>
        </w:trPr>
        <w:tc>
          <w:tcPr>
            <w:tcW w:w="414" w:type="pct"/>
            <w:tcBorders>
              <w:top w:val="nil"/>
              <w:left w:val="nil"/>
              <w:bottom w:val="single" w:color="auto" w:sz="8" w:space="0"/>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 </w:t>
            </w:r>
          </w:p>
        </w:tc>
        <w:tc>
          <w:tcPr>
            <w:tcW w:w="2471" w:type="pct"/>
            <w:tcBorders>
              <w:top w:val="nil"/>
              <w:left w:val="nil"/>
              <w:bottom w:val="single" w:color="auto" w:sz="8" w:space="0"/>
              <w:right w:val="nil"/>
            </w:tcBorders>
            <w:shd w:val="clear" w:color="auto" w:fill="auto"/>
            <w:vAlign w:val="bottom"/>
            <w:hideMark/>
          </w:tcPr>
          <w:p w:rsidRPr="00AB0B64" w:rsidR="007B1314" w:rsidP="00443A33" w:rsidRDefault="007B1314">
            <w:pPr>
              <w:rPr>
                <w:rFonts w:asciiTheme="minorHAnsi" w:hAnsiTheme="minorHAnsi"/>
                <w:sz w:val="18"/>
                <w:szCs w:val="18"/>
              </w:rPr>
            </w:pPr>
            <w:r w:rsidRPr="00AB0B64">
              <w:rPr>
                <w:rFonts w:asciiTheme="minorHAnsi" w:hAnsiTheme="minorHAnsi"/>
                <w:sz w:val="18"/>
                <w:szCs w:val="18"/>
              </w:rPr>
              <w:t>Homogene Groep Internationale Samenwerking</w:t>
            </w:r>
          </w:p>
        </w:tc>
        <w:tc>
          <w:tcPr>
            <w:tcW w:w="923" w:type="pct"/>
            <w:tcBorders>
              <w:top w:val="nil"/>
              <w:left w:val="nil"/>
              <w:bottom w:val="single" w:color="auto" w:sz="8" w:space="0"/>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464,3</w:t>
            </w:r>
          </w:p>
        </w:tc>
        <w:tc>
          <w:tcPr>
            <w:tcW w:w="1192" w:type="pct"/>
            <w:tcBorders>
              <w:top w:val="nil"/>
              <w:left w:val="nil"/>
              <w:bottom w:val="single" w:color="auto" w:sz="8" w:space="0"/>
              <w:right w:val="nil"/>
            </w:tcBorders>
            <w:shd w:val="clear" w:color="auto" w:fill="auto"/>
            <w:vAlign w:val="bottom"/>
            <w:hideMark/>
          </w:tcPr>
          <w:p w:rsidRPr="00AB0B64" w:rsidR="007B1314" w:rsidP="00443A33" w:rsidRDefault="007B1314">
            <w:pPr>
              <w:jc w:val="right"/>
              <w:rPr>
                <w:rFonts w:asciiTheme="minorHAnsi" w:hAnsiTheme="minorHAnsi"/>
                <w:sz w:val="18"/>
                <w:szCs w:val="18"/>
              </w:rPr>
            </w:pPr>
            <w:r w:rsidRPr="00AB0B64">
              <w:rPr>
                <w:rFonts w:asciiTheme="minorHAnsi" w:hAnsiTheme="minorHAnsi"/>
                <w:sz w:val="18"/>
                <w:szCs w:val="18"/>
              </w:rPr>
              <w:t>-23,1</w:t>
            </w:r>
          </w:p>
        </w:tc>
      </w:tr>
    </w:tbl>
    <w:p w:rsidRPr="00AB0B64" w:rsidR="00367F1B" w:rsidP="00443A33" w:rsidRDefault="00367F1B">
      <w:pPr>
        <w:rPr>
          <w:rFonts w:asciiTheme="minorHAnsi" w:hAnsiTheme="minorHAnsi" w:eastAsiaTheme="minorHAnsi" w:cstheme="minorBidi"/>
          <w:b/>
          <w:sz w:val="18"/>
          <w:szCs w:val="18"/>
          <w:lang w:eastAsia="en-US"/>
        </w:rPr>
      </w:pPr>
    </w:p>
    <w:p w:rsidRPr="00AB0B64" w:rsidR="00367F1B" w:rsidP="00443A33" w:rsidRDefault="00367F1B">
      <w:pPr>
        <w:rPr>
          <w:rFonts w:asciiTheme="minorHAnsi" w:hAnsiTheme="minorHAnsi" w:eastAsiaTheme="minorHAnsi" w:cstheme="minorBidi"/>
          <w:b/>
          <w:sz w:val="18"/>
          <w:szCs w:val="18"/>
          <w:lang w:eastAsia="en-US"/>
        </w:rPr>
      </w:pPr>
      <w:r w:rsidRPr="00AB0B64">
        <w:rPr>
          <w:rFonts w:asciiTheme="minorHAnsi" w:hAnsiTheme="minorHAnsi"/>
          <w:b/>
          <w:sz w:val="18"/>
          <w:szCs w:val="18"/>
        </w:rPr>
        <w:br w:type="page"/>
      </w:r>
    </w:p>
    <w:p w:rsidRPr="00AB0B64" w:rsidR="007707F9" w:rsidP="00443A33" w:rsidRDefault="007707F9">
      <w:pPr>
        <w:rPr>
          <w:rFonts w:asciiTheme="minorHAnsi" w:hAnsiTheme="minorHAnsi"/>
          <w:b/>
          <w:sz w:val="18"/>
          <w:szCs w:val="18"/>
        </w:rPr>
      </w:pPr>
      <w:r w:rsidRPr="00AB0B64">
        <w:rPr>
          <w:rFonts w:asciiTheme="minorHAnsi" w:hAnsiTheme="minorHAnsi"/>
          <w:b/>
          <w:sz w:val="18"/>
          <w:szCs w:val="18"/>
        </w:rPr>
        <w:lastRenderedPageBreak/>
        <w:t> </w:t>
      </w:r>
      <w:r w:rsidRPr="00AB0B64" w:rsidR="007707B9">
        <w:rPr>
          <w:rFonts w:asciiTheme="minorHAnsi" w:hAnsiTheme="minorHAnsi"/>
          <w:b/>
          <w:sz w:val="18"/>
          <w:szCs w:val="18"/>
        </w:rPr>
        <w:t>I De Koning</w:t>
      </w:r>
    </w:p>
    <w:p w:rsidRPr="00AB0B64" w:rsidR="007707B9" w:rsidP="00443A33" w:rsidRDefault="007707B9">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I DE KONING: UITGAVEN</w:t>
            </w: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r>
      <w:tr w:rsidRPr="00AB0B64" w:rsidR="007707B9" w:rsidTr="007707B9">
        <w:trPr>
          <w:trHeight w:val="240"/>
        </w:trPr>
        <w:tc>
          <w:tcPr>
            <w:tcW w:w="43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2021</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41,4</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41,4</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41,4</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41,4</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41,5</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0,1</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0,1</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0,6</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0,6</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0,6</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0,6</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0,6</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0,6</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0,6</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0,6</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0,6</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0,6</w:t>
            </w:r>
          </w:p>
        </w:tc>
      </w:tr>
      <w:tr w:rsidRPr="00AB0B64" w:rsidR="007707B9" w:rsidTr="007707B9">
        <w:trPr>
          <w:trHeight w:val="180"/>
        </w:trPr>
        <w:tc>
          <w:tcPr>
            <w:tcW w:w="43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0,7</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0,7</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0,7</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0,7</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0,7</w:t>
            </w: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42,2</w:t>
            </w: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42,2</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r>
      <w:tr w:rsidRPr="00AB0B64" w:rsidR="007707B9" w:rsidTr="007707B9">
        <w:trPr>
          <w:trHeight w:val="240"/>
        </w:trPr>
        <w:tc>
          <w:tcPr>
            <w:tcW w:w="9660" w:type="dxa"/>
            <w:gridSpan w:val="6"/>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I DE KONING: NIET-BELASTINGONTVANGSTEN</w:t>
            </w:r>
          </w:p>
        </w:tc>
      </w:tr>
      <w:tr w:rsidRPr="00AB0B64" w:rsidR="007707B9" w:rsidTr="007707B9">
        <w:trPr>
          <w:trHeight w:val="240"/>
        </w:trPr>
        <w:tc>
          <w:tcPr>
            <w:tcW w:w="43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2021</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r>
      <w:tr w:rsidRPr="00AB0B64" w:rsidR="007707B9" w:rsidTr="007707B9">
        <w:trPr>
          <w:trHeight w:val="180"/>
        </w:trPr>
        <w:tc>
          <w:tcPr>
            <w:tcW w:w="43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r>
    </w:tbl>
    <w:p w:rsidRPr="00AB0B64" w:rsidR="007707B9" w:rsidP="00443A33" w:rsidRDefault="007707B9">
      <w:pPr>
        <w:rPr>
          <w:rFonts w:asciiTheme="minorHAnsi" w:hAnsiTheme="minorHAnsi"/>
          <w:b/>
          <w:sz w:val="18"/>
          <w:szCs w:val="18"/>
        </w:rPr>
      </w:pPr>
    </w:p>
    <w:p w:rsidRPr="00AB0B64" w:rsidR="000B456A" w:rsidP="00443A33" w:rsidRDefault="000B456A">
      <w:pPr>
        <w:rPr>
          <w:rFonts w:asciiTheme="minorHAnsi" w:hAnsiTheme="minorHAnsi"/>
          <w:i/>
          <w:iCs/>
          <w:sz w:val="18"/>
          <w:szCs w:val="18"/>
        </w:rPr>
      </w:pPr>
      <w:r w:rsidRPr="00AB0B64">
        <w:rPr>
          <w:rFonts w:asciiTheme="minorHAnsi" w:hAnsiTheme="minorHAnsi"/>
          <w:i/>
          <w:iCs/>
          <w:sz w:val="18"/>
          <w:szCs w:val="18"/>
        </w:rPr>
        <w:t>Diversen (uitgaven en ontvangsten, rijksbegroting in enge zin)</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Dit betreft een som van mutaties van compensatie premiestijging ABP, uitgekeerde eindejaarsmarge en loon- en prijsbijstelling. </w:t>
      </w:r>
    </w:p>
    <w:p w:rsidRPr="00AB0B64" w:rsidR="007707B9" w:rsidP="00443A33" w:rsidRDefault="007707B9">
      <w:pPr>
        <w:rPr>
          <w:rFonts w:asciiTheme="minorHAnsi" w:hAnsiTheme="minorHAnsi"/>
          <w:b/>
          <w:sz w:val="18"/>
          <w:szCs w:val="18"/>
        </w:rPr>
      </w:pPr>
    </w:p>
    <w:p w:rsidRPr="00AB0B64" w:rsidR="007707B9" w:rsidP="00443A33" w:rsidRDefault="007707B9">
      <w:pPr>
        <w:rPr>
          <w:rFonts w:asciiTheme="minorHAnsi" w:hAnsiTheme="minorHAnsi"/>
          <w:b/>
          <w:sz w:val="18"/>
          <w:szCs w:val="18"/>
        </w:rPr>
      </w:pPr>
    </w:p>
    <w:p w:rsidRPr="00AB0B64" w:rsidR="007707B9" w:rsidP="00443A33" w:rsidRDefault="007707B9">
      <w:pPr>
        <w:rPr>
          <w:rFonts w:asciiTheme="minorHAnsi" w:hAnsiTheme="minorHAnsi"/>
          <w:b/>
          <w:sz w:val="18"/>
          <w:szCs w:val="18"/>
        </w:rPr>
      </w:pPr>
      <w:r w:rsidRPr="00AB0B64">
        <w:rPr>
          <w:rFonts w:asciiTheme="minorHAnsi" w:hAnsiTheme="minorHAnsi"/>
          <w:b/>
          <w:sz w:val="18"/>
          <w:szCs w:val="18"/>
        </w:rPr>
        <w:br w:type="page"/>
      </w:r>
    </w:p>
    <w:p w:rsidRPr="00AB0B64" w:rsidR="007707B9" w:rsidP="00443A33" w:rsidRDefault="007707B9">
      <w:pPr>
        <w:rPr>
          <w:rFonts w:asciiTheme="minorHAnsi" w:hAnsiTheme="minorHAnsi"/>
          <w:b/>
          <w:sz w:val="18"/>
          <w:szCs w:val="18"/>
        </w:rPr>
      </w:pPr>
      <w:r w:rsidRPr="00AB0B64">
        <w:rPr>
          <w:rFonts w:asciiTheme="minorHAnsi" w:hAnsiTheme="minorHAnsi"/>
          <w:b/>
          <w:sz w:val="18"/>
          <w:szCs w:val="18"/>
        </w:rPr>
        <w:lastRenderedPageBreak/>
        <w:t>IIA Staten-Generaal</w:t>
      </w:r>
    </w:p>
    <w:p w:rsidRPr="00AB0B64" w:rsidR="007707B9" w:rsidP="00443A33" w:rsidRDefault="007707B9">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IIA STATEN-GENERAAL: UITGAVEN</w:t>
            </w: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r>
      <w:tr w:rsidRPr="00AB0B64" w:rsidR="007707B9" w:rsidTr="007707B9">
        <w:trPr>
          <w:trHeight w:val="240"/>
        </w:trPr>
        <w:tc>
          <w:tcPr>
            <w:tcW w:w="43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2021</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144,2</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140,7</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139,2</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139,2</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139,5</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2,6</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2,6</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3,2</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3,2</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3,1</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3,2</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3,2</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3,1</w:t>
            </w:r>
          </w:p>
        </w:tc>
      </w:tr>
      <w:tr w:rsidRPr="00AB0B64" w:rsidR="007707B9" w:rsidTr="007707B9">
        <w:trPr>
          <w:trHeight w:val="180"/>
        </w:trPr>
        <w:tc>
          <w:tcPr>
            <w:tcW w:w="43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5,8</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3,2</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3,1</w:t>
            </w: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150</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143,9</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142,3</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142,4</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142,6</w:t>
            </w: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150</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143,9</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142,3</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142,4</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142,6</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r>
      <w:tr w:rsidRPr="00AB0B64" w:rsidR="007707B9" w:rsidTr="007707B9">
        <w:trPr>
          <w:trHeight w:val="240"/>
        </w:trPr>
        <w:tc>
          <w:tcPr>
            <w:tcW w:w="9660" w:type="dxa"/>
            <w:gridSpan w:val="6"/>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IIA STATEN-GENERAAL: NIET-BELASTINGONTVANGSTEN</w:t>
            </w:r>
          </w:p>
        </w:tc>
      </w:tr>
      <w:tr w:rsidRPr="00AB0B64" w:rsidR="007707B9" w:rsidTr="007707B9">
        <w:trPr>
          <w:trHeight w:val="240"/>
        </w:trPr>
        <w:tc>
          <w:tcPr>
            <w:tcW w:w="43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2021</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w:t>
            </w:r>
          </w:p>
        </w:tc>
      </w:tr>
      <w:tr w:rsidRPr="00AB0B64" w:rsidR="007707B9" w:rsidTr="007707B9">
        <w:trPr>
          <w:trHeight w:val="180"/>
        </w:trPr>
        <w:tc>
          <w:tcPr>
            <w:tcW w:w="43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w:t>
            </w: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4,2</w:t>
            </w:r>
          </w:p>
        </w:tc>
      </w:tr>
    </w:tbl>
    <w:p w:rsidRPr="00AB0B64" w:rsidR="007707B9" w:rsidP="00443A33" w:rsidRDefault="007707B9">
      <w:pPr>
        <w:rPr>
          <w:rFonts w:asciiTheme="minorHAnsi" w:hAnsiTheme="minorHAnsi"/>
          <w:b/>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 xml:space="preserve">Diversen (Beleidsmatige mutaties – Technische mutaties - Uitgaven) </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Onder de post diversen valt een kasschuif in verband met de uitloop van het </w:t>
      </w:r>
      <w:proofErr w:type="spellStart"/>
      <w:r w:rsidRPr="00AB0B64">
        <w:rPr>
          <w:rFonts w:asciiTheme="minorHAnsi" w:hAnsiTheme="minorHAnsi"/>
          <w:sz w:val="18"/>
          <w:szCs w:val="18"/>
        </w:rPr>
        <w:t>outsourcen</w:t>
      </w:r>
      <w:proofErr w:type="spellEnd"/>
      <w:r w:rsidRPr="00AB0B64">
        <w:rPr>
          <w:rFonts w:asciiTheme="minorHAnsi" w:hAnsiTheme="minorHAnsi"/>
          <w:sz w:val="18"/>
          <w:szCs w:val="18"/>
        </w:rPr>
        <w:t xml:space="preserve"> van de Dienst Automatisering van de Tweede Kamer naar SSC-ICT en daardoor optredende vertraging in de projectuitvoering. Daarnaast is de eindejaarsmarge 2016 toegevoegd aan de begroting van de Staten-Generaal. Ook de prijsbijstelling tranche 2017 wordt overgemaakt naar de departementale begrotingen. Tot slot heeft het ABP per 1 januari 2017 de pensioenpremie verhoogd. Ter compensatie van de pensioenpremiestijging wordt 342 mln. aan de loonruimte 2017 toegevoegd. Deze middelen worden vanuit de Aanvullende Post overgemaakt naar de departementale begrotingen. </w:t>
      </w:r>
    </w:p>
    <w:p w:rsidRPr="00AB0B64" w:rsidR="007707B9" w:rsidP="00443A33" w:rsidRDefault="007707B9">
      <w:pPr>
        <w:rPr>
          <w:rFonts w:asciiTheme="minorHAnsi" w:hAnsiTheme="minorHAnsi"/>
          <w:b/>
          <w:sz w:val="18"/>
          <w:szCs w:val="18"/>
        </w:rPr>
      </w:pPr>
    </w:p>
    <w:p w:rsidRPr="00AB0B64" w:rsidR="007707B9" w:rsidP="00443A33" w:rsidRDefault="007707B9">
      <w:pPr>
        <w:rPr>
          <w:rFonts w:asciiTheme="minorHAnsi" w:hAnsiTheme="minorHAnsi"/>
          <w:b/>
          <w:sz w:val="18"/>
          <w:szCs w:val="18"/>
        </w:rPr>
      </w:pPr>
    </w:p>
    <w:p w:rsidRPr="00AB0B64" w:rsidR="007707B9" w:rsidP="00443A33" w:rsidRDefault="007707B9">
      <w:pPr>
        <w:rPr>
          <w:rFonts w:asciiTheme="minorHAnsi" w:hAnsiTheme="minorHAnsi"/>
          <w:b/>
          <w:sz w:val="18"/>
          <w:szCs w:val="18"/>
        </w:rPr>
      </w:pPr>
    </w:p>
    <w:p w:rsidRPr="00AB0B64" w:rsidR="007707B9" w:rsidP="00443A33" w:rsidRDefault="007707B9">
      <w:pPr>
        <w:rPr>
          <w:rFonts w:asciiTheme="minorHAnsi" w:hAnsiTheme="minorHAnsi"/>
          <w:b/>
          <w:sz w:val="18"/>
          <w:szCs w:val="18"/>
        </w:rPr>
      </w:pPr>
      <w:r w:rsidRPr="00AB0B64">
        <w:rPr>
          <w:rFonts w:asciiTheme="minorHAnsi" w:hAnsiTheme="minorHAnsi"/>
          <w:b/>
          <w:sz w:val="18"/>
          <w:szCs w:val="18"/>
        </w:rPr>
        <w:br w:type="page"/>
      </w:r>
    </w:p>
    <w:p w:rsidRPr="00AB0B64" w:rsidR="007707B9" w:rsidP="00443A33" w:rsidRDefault="007707B9">
      <w:pPr>
        <w:rPr>
          <w:rFonts w:asciiTheme="minorHAnsi" w:hAnsiTheme="minorHAnsi"/>
          <w:b/>
          <w:sz w:val="18"/>
          <w:szCs w:val="18"/>
        </w:rPr>
      </w:pPr>
      <w:r w:rsidRPr="00AB0B64">
        <w:rPr>
          <w:rFonts w:asciiTheme="minorHAnsi" w:hAnsiTheme="minorHAnsi"/>
          <w:b/>
          <w:sz w:val="18"/>
          <w:szCs w:val="18"/>
        </w:rPr>
        <w:lastRenderedPageBreak/>
        <w:t>IIB Overige Hoge Colleges van Staat en Kabinetten</w:t>
      </w:r>
    </w:p>
    <w:p w:rsidRPr="00AB0B64" w:rsidR="007707B9" w:rsidP="00443A33" w:rsidRDefault="007707B9">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7707B9" w:rsidTr="007707B9">
        <w:trPr>
          <w:trHeight w:val="240"/>
        </w:trPr>
        <w:tc>
          <w:tcPr>
            <w:tcW w:w="9660" w:type="dxa"/>
            <w:gridSpan w:val="6"/>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IIB OVERIGE HOGE COLLEGES VAN STAAT EN KABINETTEN: UITGAVEN</w:t>
            </w:r>
          </w:p>
        </w:tc>
      </w:tr>
      <w:tr w:rsidRPr="00AB0B64" w:rsidR="007707B9" w:rsidTr="007707B9">
        <w:trPr>
          <w:trHeight w:val="240"/>
        </w:trPr>
        <w:tc>
          <w:tcPr>
            <w:tcW w:w="43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2021</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115</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110,2</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110,2</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110,4</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109,7</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2,5</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-2,4</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-3,4</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-3,4</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-3,4</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2,5</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-2,4</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-3,4</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-3,4</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-3,4</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2,7</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2,6</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2,6</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2,6</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2,6</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2,7</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2,6</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2,6</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2,6</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2,6</w:t>
            </w:r>
          </w:p>
        </w:tc>
      </w:tr>
      <w:tr w:rsidRPr="00AB0B64" w:rsidR="007707B9" w:rsidTr="007707B9">
        <w:trPr>
          <w:trHeight w:val="180"/>
        </w:trPr>
        <w:tc>
          <w:tcPr>
            <w:tcW w:w="43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5,1</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-0,8</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-0,8</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-0,8</w:t>
            </w: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120,2</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110,4</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109,4</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109,6</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108,9</w:t>
            </w: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120,2</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110,4</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109,4</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109,6</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108,9</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r>
      <w:tr w:rsidRPr="00AB0B64" w:rsidR="007707B9" w:rsidTr="007707B9">
        <w:trPr>
          <w:trHeight w:val="240"/>
        </w:trPr>
        <w:tc>
          <w:tcPr>
            <w:tcW w:w="9660" w:type="dxa"/>
            <w:gridSpan w:val="6"/>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IIB OVERIGE HOGE COLLEGES VAN STAAT EN KABINETTEN: NIET-BELASTINGONTVANGSTEN</w:t>
            </w:r>
          </w:p>
        </w:tc>
      </w:tr>
      <w:tr w:rsidRPr="00AB0B64" w:rsidR="007707B9" w:rsidTr="007707B9">
        <w:trPr>
          <w:trHeight w:val="240"/>
        </w:trPr>
        <w:tc>
          <w:tcPr>
            <w:tcW w:w="43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2021</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5,7</w:t>
            </w:r>
          </w:p>
        </w:tc>
      </w:tr>
      <w:tr w:rsidRPr="00AB0B64" w:rsidR="007707B9" w:rsidTr="007707B9">
        <w:trPr>
          <w:trHeight w:val="180"/>
        </w:trPr>
        <w:tc>
          <w:tcPr>
            <w:tcW w:w="43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7707B9" w:rsidP="00443A33" w:rsidRDefault="007707B9">
            <w:pPr>
              <w:rPr>
                <w:rFonts w:asciiTheme="minorHAnsi" w:hAnsiTheme="minorHAnsi"/>
                <w:sz w:val="18"/>
                <w:szCs w:val="18"/>
              </w:rPr>
            </w:pP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5,7</w:t>
            </w:r>
          </w:p>
        </w:tc>
      </w:tr>
      <w:tr w:rsidRPr="00AB0B64" w:rsidR="007707B9" w:rsidTr="007707B9">
        <w:trPr>
          <w:trHeight w:val="240"/>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0</w:t>
            </w:r>
          </w:p>
        </w:tc>
      </w:tr>
      <w:tr w:rsidRPr="00AB0B64" w:rsidR="007707B9" w:rsidTr="007707B9">
        <w:trPr>
          <w:trHeight w:val="225"/>
        </w:trPr>
        <w:tc>
          <w:tcPr>
            <w:tcW w:w="4360" w:type="dxa"/>
            <w:tcBorders>
              <w:top w:val="nil"/>
              <w:left w:val="nil"/>
              <w:bottom w:val="nil"/>
              <w:right w:val="nil"/>
            </w:tcBorders>
            <w:shd w:val="clear" w:color="auto" w:fill="auto"/>
            <w:hideMark/>
          </w:tcPr>
          <w:p w:rsidRPr="00AB0B64" w:rsidR="007707B9" w:rsidP="00443A33" w:rsidRDefault="007707B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single" w:color="000000" w:sz="8" w:space="0"/>
              <w:left w:val="nil"/>
              <w:bottom w:val="nil"/>
              <w:right w:val="nil"/>
            </w:tcBorders>
            <w:shd w:val="clear" w:color="auto" w:fill="auto"/>
            <w:hideMark/>
          </w:tcPr>
          <w:p w:rsidRPr="00AB0B64" w:rsidR="007707B9" w:rsidP="00443A33" w:rsidRDefault="007707B9">
            <w:pPr>
              <w:jc w:val="right"/>
              <w:rPr>
                <w:rFonts w:asciiTheme="minorHAnsi" w:hAnsiTheme="minorHAnsi"/>
                <w:sz w:val="18"/>
                <w:szCs w:val="18"/>
              </w:rPr>
            </w:pPr>
            <w:r w:rsidRPr="00AB0B64">
              <w:rPr>
                <w:rFonts w:asciiTheme="minorHAnsi" w:hAnsiTheme="minorHAnsi"/>
                <w:sz w:val="18"/>
                <w:szCs w:val="18"/>
              </w:rPr>
              <w:t>5,7</w:t>
            </w:r>
          </w:p>
        </w:tc>
      </w:tr>
    </w:tbl>
    <w:p w:rsidRPr="00AB0B64" w:rsidR="007707B9" w:rsidP="00443A33" w:rsidRDefault="007707B9">
      <w:pPr>
        <w:rPr>
          <w:rFonts w:asciiTheme="minorHAnsi" w:hAnsiTheme="minorHAnsi"/>
          <w:b/>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Diversen (Beleidsmatige mutaties – uitgaven)</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De post diversen bestaat hoofdzakelijk uit een neerwaartse bijstelling voor het Hoger Beroep Vreemdelingen. De lagere instroomraming leidt tot een verlaging van de uitgavenraming van de Raad van State voor 2017 en verdere jaren. Verder vallen de ramingen van de uitkeringen op basis van de Algemene Pensioenwet Politieke Ambtsdragers (APPA) onder de diversen. Deze ramingen zijn in lijn gebracht met de actuele prognoses van uitkeringen aan oud-ambtsdragers. Daarnaast maakt de Nationale Ombudsman kosten in het kader van een transitie om de organisatie te verbeteren en nieuwe taken in te passen. De Algemene Rekenkamer gaat in 2017 verder met het aanpassen van de organisatiestructuur. </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Diversen (Technische mutaties – uitgaven)</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Hieronder valt de toevoeging van de eindejaarsmarge 2016 aan de begroting van de Hoge Colleges van Staat. Ook de prijsbijstelling tranche 2017 wordt overgemaakt naar de departementale begrotingen. Verder verhoogt het ABP per 1 januari 2017 de pensioenpremie. Ter compensatie van de pensioenpremiestijging wordt 342 mln. aan de loonruimte 2017 toegevoegd. Deze middelen worden vanuit de Aanvullende Post overgemaakt naar de departementale begrotingen. </w:t>
      </w:r>
    </w:p>
    <w:p w:rsidRPr="00AB0B64" w:rsidR="007707B9" w:rsidP="00443A33" w:rsidRDefault="007707B9">
      <w:pPr>
        <w:rPr>
          <w:rFonts w:asciiTheme="minorHAnsi" w:hAnsiTheme="minorHAnsi"/>
          <w:b/>
          <w:sz w:val="18"/>
          <w:szCs w:val="18"/>
        </w:rPr>
      </w:pPr>
    </w:p>
    <w:p w:rsidRPr="00AB0B64" w:rsidR="007707B9" w:rsidP="00443A33" w:rsidRDefault="007707B9">
      <w:pPr>
        <w:rPr>
          <w:rFonts w:asciiTheme="minorHAnsi" w:hAnsiTheme="minorHAnsi"/>
          <w:b/>
          <w:sz w:val="18"/>
          <w:szCs w:val="18"/>
        </w:rPr>
      </w:pPr>
    </w:p>
    <w:p w:rsidRPr="00AB0B64" w:rsidR="007707B9" w:rsidP="00443A33" w:rsidRDefault="007707B9">
      <w:pPr>
        <w:rPr>
          <w:rFonts w:asciiTheme="minorHAnsi" w:hAnsiTheme="minorHAnsi"/>
          <w:b/>
          <w:sz w:val="18"/>
          <w:szCs w:val="18"/>
        </w:rPr>
      </w:pPr>
    </w:p>
    <w:p w:rsidRPr="00AB0B64" w:rsidR="007707B9" w:rsidP="00443A33" w:rsidRDefault="007707B9">
      <w:pPr>
        <w:rPr>
          <w:rFonts w:asciiTheme="minorHAnsi" w:hAnsiTheme="minorHAnsi"/>
          <w:b/>
          <w:sz w:val="18"/>
          <w:szCs w:val="18"/>
        </w:rPr>
      </w:pPr>
    </w:p>
    <w:p w:rsidRPr="00AB0B64" w:rsidR="007707B9" w:rsidP="00443A33" w:rsidRDefault="007707B9">
      <w:pPr>
        <w:rPr>
          <w:rFonts w:asciiTheme="minorHAnsi" w:hAnsiTheme="minorHAnsi"/>
          <w:b/>
          <w:sz w:val="18"/>
          <w:szCs w:val="18"/>
        </w:rPr>
      </w:pPr>
      <w:r w:rsidRPr="00AB0B64">
        <w:rPr>
          <w:rFonts w:asciiTheme="minorHAnsi" w:hAnsiTheme="minorHAnsi"/>
          <w:b/>
          <w:sz w:val="18"/>
          <w:szCs w:val="18"/>
        </w:rPr>
        <w:br w:type="page"/>
      </w:r>
    </w:p>
    <w:p w:rsidRPr="00AB0B64" w:rsidR="007707B9" w:rsidP="00443A33" w:rsidRDefault="00B44066">
      <w:pPr>
        <w:rPr>
          <w:rFonts w:asciiTheme="minorHAnsi" w:hAnsiTheme="minorHAnsi"/>
          <w:b/>
          <w:sz w:val="18"/>
          <w:szCs w:val="18"/>
        </w:rPr>
      </w:pPr>
      <w:r w:rsidRPr="00AB0B64">
        <w:rPr>
          <w:rFonts w:asciiTheme="minorHAnsi" w:hAnsiTheme="minorHAnsi"/>
          <w:b/>
          <w:sz w:val="18"/>
          <w:szCs w:val="18"/>
        </w:rPr>
        <w:lastRenderedPageBreak/>
        <w:t>III Algemene Zaken</w:t>
      </w:r>
    </w:p>
    <w:p w:rsidRPr="00AB0B64" w:rsidR="00B44066" w:rsidP="00443A33" w:rsidRDefault="00B44066">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III ALGEMENE ZAKEN: UITGAVEN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62,1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62,1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62,2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63,9</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-0,7</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-0,5</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63,3</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III ALGEMENE ZAKEN: NIET-BELASTINGONTVANGSTEN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6,8</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6,8</w:t>
            </w:r>
          </w:p>
        </w:tc>
      </w:tr>
    </w:tbl>
    <w:p w:rsidRPr="00AB0B64" w:rsidR="00B44066" w:rsidP="00443A33" w:rsidRDefault="00B44066">
      <w:pPr>
        <w:rPr>
          <w:rFonts w:asciiTheme="minorHAnsi" w:hAnsiTheme="minorHAnsi"/>
          <w:b/>
          <w:sz w:val="18"/>
          <w:szCs w:val="18"/>
        </w:rPr>
      </w:pPr>
    </w:p>
    <w:p w:rsidRPr="00AB0B64" w:rsidR="000B456A" w:rsidP="00443A33" w:rsidRDefault="000B456A">
      <w:pPr>
        <w:rPr>
          <w:rFonts w:asciiTheme="minorHAnsi" w:hAnsiTheme="minorHAnsi"/>
          <w:i/>
          <w:iCs/>
          <w:sz w:val="18"/>
          <w:szCs w:val="18"/>
        </w:rPr>
      </w:pPr>
      <w:r w:rsidRPr="00AB0B64">
        <w:rPr>
          <w:rFonts w:asciiTheme="minorHAnsi" w:hAnsiTheme="minorHAnsi"/>
          <w:i/>
          <w:iCs/>
          <w:sz w:val="18"/>
          <w:szCs w:val="18"/>
        </w:rPr>
        <w:t>Diversen (uitgaven en ontvangsten, rijksbegroting in enge zin)</w:t>
      </w:r>
    </w:p>
    <w:p w:rsidRPr="00AB0B64" w:rsidR="000B456A" w:rsidP="00443A33" w:rsidRDefault="000B456A">
      <w:pPr>
        <w:rPr>
          <w:rFonts w:asciiTheme="minorHAnsi" w:hAnsiTheme="minorHAnsi"/>
          <w:i/>
          <w:iCs/>
          <w:sz w:val="18"/>
          <w:szCs w:val="18"/>
        </w:rPr>
      </w:pPr>
      <w:r w:rsidRPr="00AB0B64">
        <w:rPr>
          <w:rFonts w:asciiTheme="minorHAnsi" w:hAnsiTheme="minorHAnsi"/>
          <w:sz w:val="18"/>
          <w:szCs w:val="18"/>
        </w:rPr>
        <w:t>Dit betreft een som van mutaties van compensatie premiestijging ABP, uitgekeerde eindejaarsmarge en loon- en prijsbijstelling en diverse overboekingen van en naar de begroting van AZ.</w:t>
      </w:r>
      <w:r w:rsidRPr="00AB0B64">
        <w:rPr>
          <w:rFonts w:asciiTheme="minorHAnsi" w:hAnsiTheme="minorHAnsi"/>
          <w:strike/>
          <w:sz w:val="18"/>
          <w:szCs w:val="18"/>
        </w:rPr>
        <w:t xml:space="preserve"> </w:t>
      </w:r>
    </w:p>
    <w:p w:rsidRPr="00AB0B64" w:rsidR="00B44066" w:rsidP="00443A33" w:rsidRDefault="00B44066">
      <w:pPr>
        <w:rPr>
          <w:rFonts w:asciiTheme="minorHAnsi" w:hAnsiTheme="minorHAnsi"/>
          <w:b/>
          <w:sz w:val="18"/>
          <w:szCs w:val="18"/>
        </w:rPr>
      </w:pPr>
    </w:p>
    <w:p w:rsidRPr="00AB0B64" w:rsidR="00B44066" w:rsidP="00443A33" w:rsidRDefault="00B44066">
      <w:pPr>
        <w:rPr>
          <w:rFonts w:asciiTheme="minorHAnsi" w:hAnsiTheme="minorHAnsi"/>
          <w:b/>
          <w:sz w:val="18"/>
          <w:szCs w:val="18"/>
        </w:rPr>
      </w:pP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br w:type="page"/>
      </w: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lastRenderedPageBreak/>
        <w:t>IV Koninkrijksrelaties</w:t>
      </w:r>
    </w:p>
    <w:p w:rsidRPr="00AB0B64" w:rsidR="00B44066" w:rsidP="00443A33" w:rsidRDefault="00B44066">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IV KONINKRIJKSRELATIES: UITGAVEN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291,9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123,1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123,1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Kasschuif wisselkoersreserve</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305,7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125,9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124,9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124,6</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305,7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125,9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124,9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124,6</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IV KONINKRIJKSRELATIES: NIET-BELASTINGONTVANGSTEN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52,5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47,8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39,2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35,3</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52,5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47,8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39,2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35,3</w:t>
            </w:r>
          </w:p>
        </w:tc>
      </w:tr>
    </w:tbl>
    <w:p w:rsidRPr="00AB0B64" w:rsidR="00B44066" w:rsidP="00443A33" w:rsidRDefault="00B44066">
      <w:pPr>
        <w:rPr>
          <w:rFonts w:asciiTheme="minorHAnsi" w:hAnsiTheme="minorHAnsi"/>
          <w:b/>
          <w:sz w:val="18"/>
          <w:szCs w:val="18"/>
        </w:rPr>
      </w:pPr>
    </w:p>
    <w:p w:rsidRPr="00AB0B64" w:rsidR="000B456A" w:rsidP="00443A33" w:rsidRDefault="000B456A">
      <w:pPr>
        <w:pStyle w:val="Default"/>
        <w:rPr>
          <w:rFonts w:asciiTheme="minorHAnsi" w:hAnsiTheme="minorHAnsi"/>
          <w:i/>
          <w:color w:val="auto"/>
          <w:sz w:val="18"/>
          <w:szCs w:val="18"/>
        </w:rPr>
      </w:pPr>
      <w:r w:rsidRPr="00AB0B64">
        <w:rPr>
          <w:rFonts w:asciiTheme="minorHAnsi" w:hAnsiTheme="minorHAnsi"/>
          <w:i/>
          <w:color w:val="auto"/>
          <w:sz w:val="18"/>
          <w:szCs w:val="18"/>
        </w:rPr>
        <w:t>Kasschuif wisselkoersreserve</w:t>
      </w:r>
    </w:p>
    <w:p w:rsidRPr="00AB0B64" w:rsidR="000B456A" w:rsidP="00443A33" w:rsidRDefault="000B456A">
      <w:pPr>
        <w:pStyle w:val="Default"/>
        <w:rPr>
          <w:rFonts w:asciiTheme="minorHAnsi" w:hAnsiTheme="minorHAnsi"/>
          <w:color w:val="auto"/>
          <w:sz w:val="18"/>
          <w:szCs w:val="18"/>
        </w:rPr>
      </w:pPr>
      <w:r w:rsidRPr="00AB0B64">
        <w:rPr>
          <w:rFonts w:asciiTheme="minorHAnsi" w:hAnsiTheme="minorHAnsi" w:cstheme="minorBidi"/>
          <w:color w:val="auto"/>
          <w:sz w:val="18"/>
          <w:szCs w:val="18"/>
        </w:rPr>
        <w:t xml:space="preserve">Het restant van de wisselkoersreserve in 2016 (11,9 mln.) wordt op basis van de huidige inzichten in de wisselkoerseffecten verdeeld over 2017 en 2018 </w:t>
      </w:r>
      <w:proofErr w:type="gramStart"/>
      <w:r w:rsidRPr="00AB0B64">
        <w:rPr>
          <w:rFonts w:asciiTheme="minorHAnsi" w:hAnsiTheme="minorHAnsi" w:cstheme="minorBidi"/>
          <w:color w:val="auto"/>
          <w:sz w:val="18"/>
          <w:szCs w:val="18"/>
        </w:rPr>
        <w:t>middels</w:t>
      </w:r>
      <w:proofErr w:type="gramEnd"/>
      <w:r w:rsidRPr="00AB0B64">
        <w:rPr>
          <w:rFonts w:asciiTheme="minorHAnsi" w:hAnsiTheme="minorHAnsi" w:cstheme="minorBidi"/>
          <w:color w:val="auto"/>
          <w:sz w:val="18"/>
          <w:szCs w:val="18"/>
        </w:rPr>
        <w:t xml:space="preserve"> een kasschuif. </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Diversen (beleidsmatige mutaties – technische mutaties - uitgaven)</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Onder de post diversen valt de onder andere een kasschuif omdat de oprichting van de </w:t>
      </w:r>
      <w:proofErr w:type="spellStart"/>
      <w:r w:rsidRPr="00AB0B64">
        <w:rPr>
          <w:rFonts w:asciiTheme="minorHAnsi" w:hAnsiTheme="minorHAnsi"/>
          <w:sz w:val="18"/>
          <w:szCs w:val="18"/>
        </w:rPr>
        <w:t>Integriteitskamer</w:t>
      </w:r>
      <w:proofErr w:type="spellEnd"/>
      <w:r w:rsidRPr="00AB0B64">
        <w:rPr>
          <w:rFonts w:asciiTheme="minorHAnsi" w:hAnsiTheme="minorHAnsi"/>
          <w:sz w:val="18"/>
          <w:szCs w:val="18"/>
        </w:rPr>
        <w:t xml:space="preserve"> op Sint Maarten is vertraagd. Onder diversen valt daarnaast de toevoeging van de eindejaarsmarge 2016 aan de begroting van Koninkrijksrelaties. De prijsbijstelling tranche 2017 wordt overgemaakt naar de departementale begrotingen. Per 1 januari 2017 heeft het ABP de pensioenpremie verhoogd. Ter compensatie van de pensioenpremiestijging wordt 342 mln. aan de loonruimte 2017 toegevoegd. Deze middelen worden vanuit de Aanvullende Post overgemaakt naar de departementale begrotingen. </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Diversen (</w:t>
      </w:r>
      <w:proofErr w:type="spellStart"/>
      <w:r w:rsidRPr="00AB0B64">
        <w:rPr>
          <w:rFonts w:asciiTheme="minorHAnsi" w:hAnsiTheme="minorHAnsi"/>
          <w:i/>
          <w:sz w:val="18"/>
          <w:szCs w:val="18"/>
        </w:rPr>
        <w:t>niet-belastingontvangsen</w:t>
      </w:r>
      <w:proofErr w:type="spellEnd"/>
      <w:r w:rsidRPr="00AB0B64">
        <w:rPr>
          <w:rFonts w:asciiTheme="minorHAnsi" w:hAnsiTheme="minorHAnsi"/>
          <w:i/>
          <w:sz w:val="18"/>
          <w:szCs w:val="18"/>
        </w:rPr>
        <w:t xml:space="preserve"> - beleidsmatige mutaties)</w:t>
      </w:r>
    </w:p>
    <w:p w:rsidRPr="00AB0B64" w:rsidR="000B456A" w:rsidP="00443A33" w:rsidRDefault="000B456A">
      <w:pPr>
        <w:rPr>
          <w:rFonts w:asciiTheme="minorHAnsi" w:hAnsiTheme="minorHAnsi"/>
          <w:sz w:val="18"/>
          <w:szCs w:val="18"/>
        </w:rPr>
      </w:pPr>
      <w:r w:rsidRPr="00AB0B64">
        <w:rPr>
          <w:rFonts w:asciiTheme="minorHAnsi" w:hAnsiTheme="minorHAnsi"/>
          <w:iCs/>
          <w:sz w:val="18"/>
          <w:szCs w:val="18"/>
        </w:rPr>
        <w:t xml:space="preserve">Onder de post diversen valt een </w:t>
      </w:r>
      <w:proofErr w:type="spellStart"/>
      <w:r w:rsidRPr="00AB0B64">
        <w:rPr>
          <w:rFonts w:asciiTheme="minorHAnsi" w:hAnsiTheme="minorHAnsi"/>
          <w:iCs/>
          <w:sz w:val="18"/>
          <w:szCs w:val="18"/>
        </w:rPr>
        <w:t>ramingsbijstelling</w:t>
      </w:r>
      <w:proofErr w:type="spellEnd"/>
      <w:r w:rsidRPr="00AB0B64">
        <w:rPr>
          <w:rFonts w:asciiTheme="minorHAnsi" w:hAnsiTheme="minorHAnsi"/>
          <w:iCs/>
          <w:sz w:val="18"/>
          <w:szCs w:val="18"/>
        </w:rPr>
        <w:t xml:space="preserve"> van de renteontvangsten. Tot en met 2020 zijn er </w:t>
      </w:r>
      <w:r w:rsidRPr="00AB0B64">
        <w:rPr>
          <w:rFonts w:asciiTheme="minorHAnsi" w:hAnsiTheme="minorHAnsi"/>
          <w:sz w:val="18"/>
          <w:szCs w:val="18"/>
        </w:rPr>
        <w:t>meerontvangsten en daarna minderontvangsten.</w:t>
      </w:r>
    </w:p>
    <w:p w:rsidRPr="00AB0B64" w:rsidR="00B44066" w:rsidP="00443A33" w:rsidRDefault="00B44066">
      <w:pPr>
        <w:rPr>
          <w:rFonts w:asciiTheme="minorHAnsi" w:hAnsiTheme="minorHAnsi"/>
          <w:b/>
          <w:sz w:val="18"/>
          <w:szCs w:val="18"/>
        </w:rPr>
      </w:pPr>
    </w:p>
    <w:p w:rsidRPr="00AB0B64" w:rsidR="00B44066" w:rsidP="00443A33" w:rsidRDefault="00B44066">
      <w:pPr>
        <w:rPr>
          <w:rFonts w:asciiTheme="minorHAnsi" w:hAnsiTheme="minorHAnsi"/>
          <w:b/>
          <w:sz w:val="18"/>
          <w:szCs w:val="18"/>
        </w:rPr>
      </w:pP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br w:type="page"/>
      </w: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lastRenderedPageBreak/>
        <w:t>V Buitenlandse Zaken</w:t>
      </w:r>
    </w:p>
    <w:p w:rsidRPr="00AB0B64" w:rsidR="00B44066" w:rsidP="00443A33" w:rsidRDefault="00B44066">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V BUITENLANDSE ZAKEN: UITGAVEN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7.541</w:t>
            </w:r>
            <w:r w:rsidRPr="00AB0B64" w:rsidR="00693676">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8.514</w:t>
            </w:r>
            <w:r w:rsidRPr="00AB0B64" w:rsidR="00693676">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8.408</w:t>
            </w:r>
            <w:r w:rsidRPr="00AB0B64" w:rsidR="00693676">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8.562</w:t>
            </w:r>
            <w:r w:rsidRPr="00AB0B64" w:rsidR="00693676">
              <w:rPr>
                <w:rFonts w:asciiTheme="minorHAnsi" w:hAnsiTheme="minorHAnsi"/>
                <w:sz w:val="18"/>
                <w:szCs w:val="18"/>
              </w:rPr>
              <w:t>,6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8.813</w:t>
            </w:r>
            <w:r w:rsidRPr="00AB0B64" w:rsidR="00693676">
              <w:rPr>
                <w:rFonts w:asciiTheme="minorHAnsi" w:hAnsiTheme="minorHAnsi"/>
                <w:sz w:val="18"/>
                <w:szCs w:val="18"/>
              </w:rPr>
              <w:t>,5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45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Begrotingsakkoord 2017</w:t>
            </w:r>
            <w:proofErr w:type="gramStart"/>
            <w:r w:rsidRPr="00AB0B64">
              <w:rPr>
                <w:rFonts w:asciiTheme="minorHAnsi" w:hAnsiTheme="minorHAnsi"/>
                <w:sz w:val="18"/>
                <w:szCs w:val="18"/>
              </w:rPr>
              <w:t>:</w:t>
            </w:r>
            <w:proofErr w:type="spellStart"/>
            <w:r w:rsidRPr="00AB0B64">
              <w:rPr>
                <w:rFonts w:asciiTheme="minorHAnsi" w:hAnsiTheme="minorHAnsi"/>
                <w:sz w:val="18"/>
                <w:szCs w:val="18"/>
              </w:rPr>
              <w:t>bni</w:t>
            </w:r>
            <w:proofErr w:type="spellEnd"/>
            <w:proofErr w:type="gramEnd"/>
            <w:r w:rsidRPr="00AB0B64">
              <w:rPr>
                <w:rFonts w:asciiTheme="minorHAnsi" w:hAnsiTheme="minorHAnsi"/>
                <w:sz w:val="18"/>
                <w:szCs w:val="18"/>
              </w:rPr>
              <w:t xml:space="preserve"> effect overige inkomsten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45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Begrotingsakkoord 2017</w:t>
            </w:r>
            <w:proofErr w:type="gramStart"/>
            <w:r w:rsidRPr="00AB0B64">
              <w:rPr>
                <w:rFonts w:asciiTheme="minorHAnsi" w:hAnsiTheme="minorHAnsi"/>
                <w:sz w:val="18"/>
                <w:szCs w:val="18"/>
              </w:rPr>
              <w:t>:meerjarig</w:t>
            </w:r>
            <w:proofErr w:type="gramEnd"/>
            <w:r w:rsidRPr="00AB0B64">
              <w:rPr>
                <w:rFonts w:asciiTheme="minorHAnsi" w:hAnsiTheme="minorHAnsi"/>
                <w:sz w:val="18"/>
                <w:szCs w:val="18"/>
              </w:rPr>
              <w:t xml:space="preserve"> beeld </w:t>
            </w:r>
            <w:proofErr w:type="spellStart"/>
            <w:r w:rsidRPr="00AB0B64">
              <w:rPr>
                <w:rFonts w:asciiTheme="minorHAnsi" w:hAnsiTheme="minorHAnsi"/>
                <w:sz w:val="18"/>
                <w:szCs w:val="18"/>
              </w:rPr>
              <w:t>acor</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w:t>
            </w:r>
          </w:p>
        </w:tc>
      </w:tr>
      <w:tr w:rsidRPr="00AB0B64" w:rsidR="00B44066" w:rsidTr="00B44066">
        <w:trPr>
          <w:trHeight w:val="46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Vierde aanvullende begroting </w:t>
            </w:r>
            <w:proofErr w:type="spellStart"/>
            <w:r w:rsidRPr="00AB0B64">
              <w:rPr>
                <w:rFonts w:asciiTheme="minorHAnsi" w:hAnsiTheme="minorHAnsi"/>
                <w:sz w:val="18"/>
                <w:szCs w:val="18"/>
              </w:rPr>
              <w:t>ec</w:t>
            </w:r>
            <w:proofErr w:type="spellEnd"/>
            <w:r w:rsidRPr="00AB0B64">
              <w:rPr>
                <w:rFonts w:asciiTheme="minorHAnsi" w:hAnsiTheme="minorHAnsi"/>
                <w:sz w:val="18"/>
                <w:szCs w:val="18"/>
              </w:rPr>
              <w:t xml:space="preserve"> 2016: vertraging cohesiebeleid</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360,8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-78,8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334,9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-78,8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334,9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7.462</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8.849</w:t>
            </w:r>
            <w:r w:rsidRPr="00AB0B64" w:rsidR="00693676">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8.383</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8.536</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8.787</w:t>
            </w:r>
            <w:r w:rsidRPr="00AB0B64" w:rsidR="00693676">
              <w:rPr>
                <w:rFonts w:asciiTheme="minorHAnsi" w:hAnsiTheme="minorHAnsi"/>
                <w:sz w:val="18"/>
                <w:szCs w:val="18"/>
              </w:rPr>
              <w:t>,5</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1.364</w:t>
            </w:r>
            <w:r w:rsidRPr="00AB0B64" w:rsidR="00693676">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1.352</w:t>
            </w:r>
            <w:r w:rsidRPr="00AB0B64" w:rsidR="00693676">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1.342</w:t>
            </w:r>
            <w:r w:rsidRPr="00AB0B64" w:rsidR="00693676">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1.378</w:t>
            </w:r>
            <w:r w:rsidRPr="00AB0B64" w:rsidR="00693676">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1.390</w:t>
            </w:r>
            <w:r w:rsidRPr="00AB0B64" w:rsidR="00693676">
              <w:rPr>
                <w:rFonts w:asciiTheme="minorHAnsi" w:hAnsiTheme="minorHAnsi"/>
                <w:sz w:val="18"/>
                <w:szCs w:val="18"/>
              </w:rPr>
              <w:t>,4</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8.827</w:t>
            </w:r>
            <w:r w:rsidRPr="00AB0B64" w:rsidR="00693676">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10.201</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9.726</w:t>
            </w:r>
            <w:r w:rsidRPr="00AB0B64" w:rsidR="00693676">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9.915</w:t>
            </w:r>
            <w:r w:rsidRPr="00AB0B64" w:rsidR="00693676">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10.177</w:t>
            </w:r>
            <w:r w:rsidRPr="00AB0B64" w:rsidR="00693676">
              <w:rPr>
                <w:rFonts w:asciiTheme="minorHAnsi" w:hAnsiTheme="minorHAnsi"/>
                <w:sz w:val="18"/>
                <w:szCs w:val="18"/>
              </w:rPr>
              <w:t>,9</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V BUITENLANDSE ZAKEN: NIET-BELASTINGONTVANGSTEN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640,9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653,7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666,7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680,1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700,5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Nacalculatie 2016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124,1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45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Vierde aanvullende begroting </w:t>
            </w:r>
            <w:proofErr w:type="spellStart"/>
            <w:r w:rsidRPr="00AB0B64">
              <w:rPr>
                <w:rFonts w:asciiTheme="minorHAnsi" w:hAnsiTheme="minorHAnsi"/>
                <w:sz w:val="18"/>
                <w:szCs w:val="18"/>
              </w:rPr>
              <w:t>ec</w:t>
            </w:r>
            <w:proofErr w:type="spellEnd"/>
            <w:r w:rsidRPr="00AB0B64">
              <w:rPr>
                <w:rFonts w:asciiTheme="minorHAnsi" w:hAnsiTheme="minorHAnsi"/>
                <w:sz w:val="18"/>
                <w:szCs w:val="18"/>
              </w:rPr>
              <w:t xml:space="preserve"> 2016</w:t>
            </w:r>
            <w:proofErr w:type="gramStart"/>
            <w:r w:rsidRPr="00AB0B64">
              <w:rPr>
                <w:rFonts w:asciiTheme="minorHAnsi" w:hAnsiTheme="minorHAnsi"/>
                <w:sz w:val="18"/>
                <w:szCs w:val="18"/>
              </w:rPr>
              <w:t>:effecten</w:t>
            </w:r>
            <w:proofErr w:type="gramEnd"/>
            <w:r w:rsidRPr="00AB0B64">
              <w:rPr>
                <w:rFonts w:asciiTheme="minorHAnsi" w:hAnsiTheme="minorHAnsi"/>
                <w:sz w:val="18"/>
                <w:szCs w:val="18"/>
              </w:rPr>
              <w:t xml:space="preserve"> spring </w:t>
            </w:r>
            <w:proofErr w:type="spellStart"/>
            <w:r w:rsidRPr="00AB0B64">
              <w:rPr>
                <w:rFonts w:asciiTheme="minorHAnsi" w:hAnsiTheme="minorHAnsi"/>
                <w:sz w:val="18"/>
                <w:szCs w:val="18"/>
              </w:rPr>
              <w:t>forecast</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-79,8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45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Vierde aanvullende begroting </w:t>
            </w:r>
            <w:proofErr w:type="spellStart"/>
            <w:r w:rsidRPr="00AB0B64">
              <w:rPr>
                <w:rFonts w:asciiTheme="minorHAnsi" w:hAnsiTheme="minorHAnsi"/>
                <w:sz w:val="18"/>
                <w:szCs w:val="18"/>
              </w:rPr>
              <w:t>ec</w:t>
            </w:r>
            <w:proofErr w:type="spellEnd"/>
            <w:r w:rsidRPr="00AB0B64">
              <w:rPr>
                <w:rFonts w:asciiTheme="minorHAnsi" w:hAnsiTheme="minorHAnsi"/>
                <w:sz w:val="18"/>
                <w:szCs w:val="18"/>
              </w:rPr>
              <w:t xml:space="preserve"> 2016</w:t>
            </w:r>
            <w:proofErr w:type="gramStart"/>
            <w:r w:rsidRPr="00AB0B64">
              <w:rPr>
                <w:rFonts w:asciiTheme="minorHAnsi" w:hAnsiTheme="minorHAnsi"/>
                <w:sz w:val="18"/>
                <w:szCs w:val="18"/>
              </w:rPr>
              <w:t>:vertraging</w:t>
            </w:r>
            <w:proofErr w:type="gramEnd"/>
            <w:r w:rsidRPr="00AB0B64">
              <w:rPr>
                <w:rFonts w:asciiTheme="minorHAnsi" w:hAnsiTheme="minorHAnsi"/>
                <w:sz w:val="18"/>
                <w:szCs w:val="18"/>
              </w:rPr>
              <w:t xml:space="preserve"> cohesiebeleid</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360,8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389,6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46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Vijfde aanvullende begroting </w:t>
            </w:r>
            <w:proofErr w:type="spellStart"/>
            <w:r w:rsidRPr="00AB0B64">
              <w:rPr>
                <w:rFonts w:asciiTheme="minorHAnsi" w:hAnsiTheme="minorHAnsi"/>
                <w:sz w:val="18"/>
                <w:szCs w:val="18"/>
              </w:rPr>
              <w:t>ec</w:t>
            </w:r>
            <w:proofErr w:type="spellEnd"/>
            <w:r w:rsidRPr="00AB0B64">
              <w:rPr>
                <w:rFonts w:asciiTheme="minorHAnsi" w:hAnsiTheme="minorHAnsi"/>
                <w:sz w:val="18"/>
                <w:szCs w:val="18"/>
              </w:rPr>
              <w:t xml:space="preserve"> 2016 verschuiven </w:t>
            </w:r>
            <w:proofErr w:type="spellStart"/>
            <w:proofErr w:type="gramStart"/>
            <w:r w:rsidRPr="00AB0B64">
              <w:rPr>
                <w:rFonts w:asciiTheme="minorHAnsi" w:hAnsiTheme="minorHAnsi"/>
                <w:sz w:val="18"/>
                <w:szCs w:val="18"/>
              </w:rPr>
              <w:t>nederlandse</w:t>
            </w:r>
            <w:proofErr w:type="spellEnd"/>
            <w:proofErr w:type="gramEnd"/>
            <w:r w:rsidRPr="00AB0B64">
              <w:rPr>
                <w:rFonts w:asciiTheme="minorHAnsi" w:hAnsiTheme="minorHAnsi"/>
                <w:sz w:val="18"/>
                <w:szCs w:val="18"/>
              </w:rPr>
              <w:t xml:space="preserve"> korting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2.764</w:t>
            </w:r>
            <w:r w:rsidRPr="00AB0B64" w:rsidR="00693676">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2.764</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3.153</w:t>
            </w:r>
            <w:r w:rsidRPr="00AB0B64" w:rsidR="00693676">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3.794</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653,7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666,7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680,1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700,5</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3.859</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718,7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731,8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745,1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765,5</w:t>
            </w:r>
          </w:p>
        </w:tc>
      </w:tr>
    </w:tbl>
    <w:p w:rsidRPr="00AB0B64" w:rsidR="00B44066" w:rsidP="00443A33" w:rsidRDefault="00B44066">
      <w:pPr>
        <w:rPr>
          <w:rFonts w:asciiTheme="minorHAnsi" w:hAnsiTheme="minorHAnsi"/>
          <w:b/>
          <w:sz w:val="18"/>
          <w:szCs w:val="18"/>
        </w:rPr>
      </w:pPr>
    </w:p>
    <w:p w:rsidRPr="00AB0B64" w:rsidR="000B456A" w:rsidP="00443A33" w:rsidRDefault="000B456A">
      <w:pPr>
        <w:outlineLvl w:val="3"/>
        <w:rPr>
          <w:rFonts w:asciiTheme="minorHAnsi" w:hAnsiTheme="minorHAnsi"/>
          <w:b/>
          <w:bCs/>
          <w:sz w:val="18"/>
          <w:szCs w:val="18"/>
        </w:rPr>
      </w:pPr>
      <w:r w:rsidRPr="00AB0B64">
        <w:rPr>
          <w:rFonts w:asciiTheme="minorHAnsi" w:hAnsiTheme="minorHAnsi"/>
          <w:b/>
          <w:bCs/>
          <w:sz w:val="18"/>
          <w:szCs w:val="18"/>
        </w:rPr>
        <w:t>Algemeen</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De omvang van de Nederlandse afdrachten wordt bepaald door de omvang van de Europese begroting en is daarnaast relatief ten opzichte van de overige lidstaten. De Europese Unie (EU) ontvangt haar inkomsten uit verschillende soorten afdrachten van de lidstaten, zoals invoerrechten, </w:t>
      </w:r>
      <w:proofErr w:type="spellStart"/>
      <w:r w:rsidRPr="00AB0B64">
        <w:rPr>
          <w:rFonts w:asciiTheme="minorHAnsi" w:hAnsiTheme="minorHAnsi"/>
          <w:sz w:val="18"/>
          <w:szCs w:val="18"/>
        </w:rPr>
        <w:t>BTW-afdrachten</w:t>
      </w:r>
      <w:proofErr w:type="spellEnd"/>
      <w:r w:rsidRPr="00AB0B64">
        <w:rPr>
          <w:rFonts w:asciiTheme="minorHAnsi" w:hAnsiTheme="minorHAnsi"/>
          <w:sz w:val="18"/>
          <w:szCs w:val="18"/>
        </w:rPr>
        <w:t xml:space="preserve"> en </w:t>
      </w:r>
      <w:proofErr w:type="spellStart"/>
      <w:r w:rsidRPr="00AB0B64">
        <w:rPr>
          <w:rFonts w:asciiTheme="minorHAnsi" w:hAnsiTheme="minorHAnsi"/>
          <w:sz w:val="18"/>
          <w:szCs w:val="18"/>
        </w:rPr>
        <w:t>BNI-afdrachten</w:t>
      </w:r>
      <w:proofErr w:type="spellEnd"/>
      <w:r w:rsidRPr="00AB0B64">
        <w:rPr>
          <w:rFonts w:asciiTheme="minorHAnsi" w:hAnsiTheme="minorHAnsi"/>
          <w:sz w:val="18"/>
          <w:szCs w:val="18"/>
        </w:rPr>
        <w:t xml:space="preserve">. Dit zijn uitgaven voor Nederland. Deze EU-inkomsten worden ook wel de «eigen middelen» van de EU genoemd. Nederland ontvangt op de EU-afdrachten een jaarlijkse korting. Deze korting is opgebouwd uit een lager tarief voor </w:t>
      </w:r>
      <w:proofErr w:type="spellStart"/>
      <w:r w:rsidRPr="00AB0B64">
        <w:rPr>
          <w:rFonts w:asciiTheme="minorHAnsi" w:hAnsiTheme="minorHAnsi"/>
          <w:sz w:val="18"/>
          <w:szCs w:val="18"/>
        </w:rPr>
        <w:t>BTW-afdrachten</w:t>
      </w:r>
      <w:proofErr w:type="spellEnd"/>
      <w:r w:rsidRPr="00AB0B64">
        <w:rPr>
          <w:rFonts w:asciiTheme="minorHAnsi" w:hAnsiTheme="minorHAnsi"/>
          <w:sz w:val="18"/>
          <w:szCs w:val="18"/>
        </w:rPr>
        <w:t xml:space="preserve"> en een vaste korting (lumpsum) op de </w:t>
      </w:r>
      <w:proofErr w:type="spellStart"/>
      <w:r w:rsidRPr="00AB0B64">
        <w:rPr>
          <w:rFonts w:asciiTheme="minorHAnsi" w:hAnsiTheme="minorHAnsi"/>
          <w:sz w:val="18"/>
          <w:szCs w:val="18"/>
        </w:rPr>
        <w:t>BNI-afdrachten</w:t>
      </w:r>
      <w:proofErr w:type="spellEnd"/>
      <w:r w:rsidRPr="00AB0B64">
        <w:rPr>
          <w:rFonts w:asciiTheme="minorHAnsi" w:hAnsiTheme="minorHAnsi"/>
          <w:sz w:val="18"/>
          <w:szCs w:val="18"/>
        </w:rPr>
        <w:t>.</w:t>
      </w:r>
    </w:p>
    <w:p w:rsidRPr="00AB0B64" w:rsidR="000B456A" w:rsidP="00443A33" w:rsidRDefault="000B456A">
      <w:pPr>
        <w:rPr>
          <w:rFonts w:asciiTheme="minorHAnsi" w:hAnsiTheme="minorHAnsi"/>
          <w:sz w:val="18"/>
          <w:szCs w:val="18"/>
        </w:rPr>
      </w:pP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Hieronder vindt u de mutaties op de raming van de Nederlandse afdrachten aan de EU die tot nu toe in begrotingsjaar 2017 hebben plaatsgevonden. De mutaties komen voort uit het Begrotingsakkoord 2017, verschillende aanvullende begrotingen over 2016 en de nacalculatie over 2016.</w:t>
      </w:r>
    </w:p>
    <w:p w:rsidRPr="00AB0B64" w:rsidR="000B456A" w:rsidP="00443A33" w:rsidRDefault="000B456A">
      <w:pPr>
        <w:rPr>
          <w:rFonts w:asciiTheme="minorHAnsi" w:hAnsiTheme="minorHAnsi"/>
          <w:b/>
          <w:sz w:val="18"/>
          <w:szCs w:val="18"/>
        </w:rPr>
      </w:pPr>
    </w:p>
    <w:p w:rsidRPr="00AB0B64" w:rsidR="00C65D1C" w:rsidP="00443A33" w:rsidRDefault="00C65D1C">
      <w:pPr>
        <w:rPr>
          <w:rFonts w:asciiTheme="minorHAnsi" w:hAnsiTheme="minorHAnsi"/>
          <w:b/>
          <w:sz w:val="18"/>
          <w:szCs w:val="18"/>
        </w:rPr>
      </w:pPr>
    </w:p>
    <w:p w:rsidRPr="00AB0B64" w:rsidR="00C65D1C" w:rsidP="00443A33" w:rsidRDefault="00C65D1C">
      <w:pPr>
        <w:rPr>
          <w:rFonts w:asciiTheme="minorHAnsi" w:hAnsiTheme="minorHAnsi"/>
          <w:b/>
          <w:sz w:val="18"/>
          <w:szCs w:val="18"/>
        </w:rPr>
      </w:pPr>
    </w:p>
    <w:p w:rsidRPr="00AB0B64" w:rsidR="000B456A" w:rsidP="00443A33" w:rsidRDefault="000B456A">
      <w:pPr>
        <w:rPr>
          <w:rFonts w:asciiTheme="minorHAnsi" w:hAnsiTheme="minorHAnsi"/>
          <w:b/>
          <w:sz w:val="18"/>
          <w:szCs w:val="18"/>
        </w:rPr>
      </w:pPr>
      <w:r w:rsidRPr="00AB0B64">
        <w:rPr>
          <w:rFonts w:asciiTheme="minorHAnsi" w:hAnsiTheme="minorHAnsi"/>
          <w:b/>
          <w:sz w:val="18"/>
          <w:szCs w:val="18"/>
        </w:rPr>
        <w:lastRenderedPageBreak/>
        <w:t>Begrotingsakkoord 2017</w:t>
      </w:r>
    </w:p>
    <w:p w:rsidRPr="00AB0B64" w:rsidR="000B456A" w:rsidP="00443A33" w:rsidRDefault="000B456A">
      <w:pPr>
        <w:rPr>
          <w:rFonts w:asciiTheme="minorHAnsi" w:hAnsiTheme="minorHAnsi"/>
          <w:b/>
          <w:sz w:val="18"/>
          <w:szCs w:val="18"/>
        </w:rPr>
      </w:pPr>
      <w:r w:rsidRPr="00AB0B64">
        <w:rPr>
          <w:rFonts w:asciiTheme="minorHAnsi" w:hAnsiTheme="minorHAnsi"/>
          <w:sz w:val="18"/>
          <w:szCs w:val="18"/>
        </w:rPr>
        <w:t>Eind 2016 hebben de Europese Raad en het Europees Parlement ingestemd met de Europese begroting voor 2017. Door inzet van de zogeheten speciale instrumenten en resterende marge onder het MFK plafond wordt budget vrijgemaakt voor o.a. de aanpak van de migratiecrisis en voor investeringen in Europese groei en werkgelegenheid. Dit heeft geen aanpassing van de Nederlandse afdrachten tot gevolg.</w:t>
      </w:r>
      <w:r w:rsidRPr="00AB0B64">
        <w:rPr>
          <w:rStyle w:val="Voetnootmarkering"/>
          <w:rFonts w:asciiTheme="minorHAnsi" w:hAnsiTheme="minorHAnsi"/>
          <w:sz w:val="18"/>
          <w:szCs w:val="18"/>
        </w:rPr>
        <w:footnoteReference w:id="1"/>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sz w:val="18"/>
          <w:szCs w:val="18"/>
        </w:rPr>
      </w:pPr>
      <w:r w:rsidRPr="00AB0B64">
        <w:rPr>
          <w:rFonts w:asciiTheme="minorHAnsi" w:hAnsiTheme="minorHAnsi"/>
          <w:i/>
          <w:sz w:val="18"/>
          <w:szCs w:val="18"/>
        </w:rPr>
        <w:t xml:space="preserve">Begrotingsakkoord 2017: </w:t>
      </w:r>
      <w:proofErr w:type="spellStart"/>
      <w:r w:rsidRPr="00AB0B64">
        <w:rPr>
          <w:rFonts w:asciiTheme="minorHAnsi" w:hAnsiTheme="minorHAnsi"/>
          <w:i/>
          <w:sz w:val="18"/>
          <w:szCs w:val="18"/>
        </w:rPr>
        <w:t>bni</w:t>
      </w:r>
      <w:proofErr w:type="spellEnd"/>
      <w:r w:rsidRPr="00AB0B64">
        <w:rPr>
          <w:rFonts w:asciiTheme="minorHAnsi" w:hAnsiTheme="minorHAnsi"/>
          <w:i/>
          <w:sz w:val="18"/>
          <w:szCs w:val="18"/>
        </w:rPr>
        <w:t xml:space="preserve"> effect overige inkomsten (uitgaven)</w:t>
      </w:r>
    </w:p>
    <w:p w:rsidRPr="00AB0B64" w:rsidR="000B456A" w:rsidP="00443A33" w:rsidRDefault="000B456A">
      <w:pPr>
        <w:pStyle w:val="Default"/>
        <w:rPr>
          <w:rFonts w:asciiTheme="minorHAnsi" w:hAnsiTheme="minorHAnsi"/>
          <w:color w:val="auto"/>
          <w:sz w:val="18"/>
          <w:szCs w:val="18"/>
        </w:rPr>
      </w:pPr>
      <w:r w:rsidRPr="00AB0B64">
        <w:rPr>
          <w:rFonts w:asciiTheme="minorHAnsi" w:hAnsiTheme="minorHAnsi"/>
          <w:color w:val="auto"/>
          <w:sz w:val="18"/>
          <w:szCs w:val="18"/>
        </w:rPr>
        <w:t xml:space="preserve">In de begroting 2017 stelt de Europese Commissie (EC) daarnaast de raming voor de overige ontvangsten opwaarts bij van 1,7 naar 2,8 mld., vooral door hogere verwachte inkomsten uit </w:t>
      </w:r>
      <w:proofErr w:type="gramStart"/>
      <w:r w:rsidRPr="00AB0B64">
        <w:rPr>
          <w:rFonts w:asciiTheme="minorHAnsi" w:hAnsiTheme="minorHAnsi"/>
          <w:color w:val="auto"/>
          <w:sz w:val="18"/>
          <w:szCs w:val="18"/>
        </w:rPr>
        <w:t>(</w:t>
      </w:r>
      <w:proofErr w:type="spellStart"/>
      <w:r w:rsidRPr="00AB0B64">
        <w:rPr>
          <w:rFonts w:asciiTheme="minorHAnsi" w:hAnsiTheme="minorHAnsi"/>
          <w:color w:val="auto"/>
          <w:sz w:val="18"/>
          <w:szCs w:val="18"/>
        </w:rPr>
        <w:t>mededings</w:t>
      </w:r>
      <w:proofErr w:type="spellEnd"/>
      <w:r w:rsidRPr="00AB0B64">
        <w:rPr>
          <w:rFonts w:asciiTheme="minorHAnsi" w:hAnsiTheme="minorHAnsi"/>
          <w:color w:val="auto"/>
          <w:sz w:val="18"/>
          <w:szCs w:val="18"/>
        </w:rPr>
        <w:t xml:space="preserve">-)boetes  </w:t>
      </w:r>
      <w:proofErr w:type="gramEnd"/>
      <w:r w:rsidRPr="00AB0B64">
        <w:rPr>
          <w:rFonts w:asciiTheme="minorHAnsi" w:hAnsiTheme="minorHAnsi"/>
          <w:color w:val="auto"/>
          <w:sz w:val="18"/>
          <w:szCs w:val="18"/>
        </w:rPr>
        <w:t xml:space="preserve">en rente. Omdat de </w:t>
      </w:r>
      <w:proofErr w:type="spellStart"/>
      <w:r w:rsidRPr="00AB0B64">
        <w:rPr>
          <w:rFonts w:asciiTheme="minorHAnsi" w:hAnsiTheme="minorHAnsi"/>
          <w:color w:val="auto"/>
          <w:sz w:val="18"/>
          <w:szCs w:val="18"/>
        </w:rPr>
        <w:t>BNI-afdrachten</w:t>
      </w:r>
      <w:proofErr w:type="spellEnd"/>
      <w:r w:rsidRPr="00AB0B64">
        <w:rPr>
          <w:rFonts w:asciiTheme="minorHAnsi" w:hAnsiTheme="minorHAnsi"/>
          <w:color w:val="auto"/>
          <w:sz w:val="18"/>
          <w:szCs w:val="18"/>
        </w:rPr>
        <w:t xml:space="preserve"> van de lidstaten het sluitstuk vormen van de Europese begroting, betekenen hogere verwachte inkomsten voor de Europese begroting uit andere bronnen dan de BNI afdrachten, automatisch dat de </w:t>
      </w:r>
      <w:proofErr w:type="spellStart"/>
      <w:r w:rsidRPr="00AB0B64">
        <w:rPr>
          <w:rFonts w:asciiTheme="minorHAnsi" w:hAnsiTheme="minorHAnsi"/>
          <w:color w:val="auto"/>
          <w:sz w:val="18"/>
          <w:szCs w:val="18"/>
        </w:rPr>
        <w:t>BNI-afdracht</w:t>
      </w:r>
      <w:proofErr w:type="spellEnd"/>
      <w:r w:rsidRPr="00AB0B64">
        <w:rPr>
          <w:rFonts w:asciiTheme="minorHAnsi" w:hAnsiTheme="minorHAnsi"/>
          <w:color w:val="auto"/>
          <w:sz w:val="18"/>
          <w:szCs w:val="18"/>
        </w:rPr>
        <w:t xml:space="preserve"> van de lidstaten daalt. Voor Nederland gaat het om ca 57 mln. lagere afdrachten in 2017.</w:t>
      </w:r>
    </w:p>
    <w:p w:rsidRPr="00AB0B64" w:rsidR="000B456A" w:rsidP="00443A33" w:rsidRDefault="000B456A">
      <w:pPr>
        <w:pStyle w:val="Default"/>
        <w:rPr>
          <w:rFonts w:asciiTheme="minorHAnsi" w:hAnsiTheme="minorHAnsi"/>
          <w:color w:val="auto"/>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Begrotingsakkoord 2017: meerjarig beeld ACOR (uitgaven)</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In de Europese begroting voor 2017 heeft de EC ook de reguliere aanpassingen in de grondslagen voor de BNI-, BTW- en Invoerrechtenramingen verwerkt op basis van nieuwe economische cijfers (ACOR cijfers). Deze werken meerjarig door in de afdrachten van de lidstaten. In 2017 leiden deze aanpassingen bij BNI- BTW en invoerrechten tot per saldo 22 mln. lagere afdrachten voor Nederland. Dit effect loopt in de jaren daarna nog iets op tot ca 26 mln. lagere afdrachten.</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b/>
          <w:sz w:val="18"/>
          <w:szCs w:val="18"/>
        </w:rPr>
      </w:pPr>
      <w:r w:rsidRPr="00AB0B64">
        <w:rPr>
          <w:rFonts w:asciiTheme="minorHAnsi" w:hAnsiTheme="minorHAnsi"/>
          <w:b/>
          <w:sz w:val="18"/>
          <w:szCs w:val="18"/>
        </w:rPr>
        <w:t>Nacalculatie 2016</w:t>
      </w:r>
    </w:p>
    <w:p w:rsidRPr="00AB0B64" w:rsidR="000B456A" w:rsidP="00443A33" w:rsidRDefault="000B456A">
      <w:pPr>
        <w:rPr>
          <w:rFonts w:asciiTheme="minorHAnsi" w:hAnsiTheme="minorHAnsi"/>
          <w:b/>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Nacalculatie 2016 (niet-belastingontvangsten)</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De Europese Commissie heeft op 24 januari jl. cijfers voor de nacalculatie van de Europese afdrachten voor 2016 gepresenteerd aan de lidstaten. Voor de Nederlandse begroting betekent deze nacalculatie een verlaging van de EU-afdrachten van netto 124 mln. euro die als een eenmalige ontvangst op de begroting wordt verwerkt.</w:t>
      </w:r>
      <w:r w:rsidRPr="00AB0B64">
        <w:rPr>
          <w:rStyle w:val="Voetnootmarkering"/>
          <w:rFonts w:asciiTheme="minorHAnsi" w:hAnsiTheme="minorHAnsi"/>
          <w:sz w:val="18"/>
          <w:szCs w:val="18"/>
        </w:rPr>
        <w:footnoteReference w:id="2"/>
      </w:r>
      <w:r w:rsidRPr="00AB0B64">
        <w:rPr>
          <w:rFonts w:asciiTheme="minorHAnsi" w:hAnsiTheme="minorHAnsi"/>
          <w:sz w:val="18"/>
          <w:szCs w:val="18"/>
        </w:rPr>
        <w:t xml:space="preserve"> </w:t>
      </w:r>
    </w:p>
    <w:p w:rsidRPr="00AB0B64" w:rsidR="000B456A" w:rsidP="00443A33" w:rsidRDefault="000B456A">
      <w:pPr>
        <w:rPr>
          <w:rFonts w:asciiTheme="minorHAnsi" w:hAnsiTheme="minorHAnsi"/>
          <w:sz w:val="18"/>
          <w:szCs w:val="18"/>
        </w:rPr>
      </w:pPr>
    </w:p>
    <w:p w:rsidRPr="00AB0B64" w:rsidR="000B456A" w:rsidP="00443A33" w:rsidRDefault="000B456A">
      <w:pPr>
        <w:rPr>
          <w:rFonts w:asciiTheme="minorHAnsi" w:hAnsiTheme="minorHAnsi"/>
          <w:b/>
          <w:sz w:val="18"/>
          <w:szCs w:val="18"/>
        </w:rPr>
      </w:pPr>
      <w:r w:rsidRPr="00AB0B64">
        <w:rPr>
          <w:rFonts w:asciiTheme="minorHAnsi" w:hAnsiTheme="minorHAnsi"/>
          <w:b/>
          <w:sz w:val="18"/>
          <w:szCs w:val="18"/>
        </w:rPr>
        <w:t>Vierde en vijfde aanvullende begroting Europese Commissie 2016</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Eind 2016 heeft het Europees Parlement goedkeuring gegeven aan de vierde en vijfde aanvullende begroting voor 2016. Deze aanvullende begrotingen zijn te laat in het jaar aangenomen om nog door de Commissie te worden verwerkt in de afdrachten over 2016. De budgettaire verwerking valt daarom in 2017 en verloopt via een bijstelling van de niet-belastingontvangsten.</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 xml:space="preserve">Vierde aanvullende begroting </w:t>
      </w:r>
      <w:proofErr w:type="spellStart"/>
      <w:r w:rsidRPr="00AB0B64">
        <w:rPr>
          <w:rFonts w:asciiTheme="minorHAnsi" w:hAnsiTheme="minorHAnsi"/>
          <w:i/>
          <w:sz w:val="18"/>
          <w:szCs w:val="18"/>
        </w:rPr>
        <w:t>ec</w:t>
      </w:r>
      <w:proofErr w:type="spellEnd"/>
      <w:r w:rsidRPr="00AB0B64">
        <w:rPr>
          <w:rFonts w:asciiTheme="minorHAnsi" w:hAnsiTheme="minorHAnsi"/>
          <w:i/>
          <w:sz w:val="18"/>
          <w:szCs w:val="18"/>
        </w:rPr>
        <w:t xml:space="preserve"> 2016</w:t>
      </w:r>
      <w:proofErr w:type="gramStart"/>
      <w:r w:rsidRPr="00AB0B64">
        <w:rPr>
          <w:rFonts w:asciiTheme="minorHAnsi" w:hAnsiTheme="minorHAnsi"/>
          <w:i/>
          <w:sz w:val="18"/>
          <w:szCs w:val="18"/>
        </w:rPr>
        <w:t>:vertraging</w:t>
      </w:r>
      <w:proofErr w:type="gramEnd"/>
      <w:r w:rsidRPr="00AB0B64">
        <w:rPr>
          <w:rFonts w:asciiTheme="minorHAnsi" w:hAnsiTheme="minorHAnsi"/>
          <w:i/>
          <w:sz w:val="18"/>
          <w:szCs w:val="18"/>
        </w:rPr>
        <w:t xml:space="preserve"> cohesiebeleid (uitgaven en niet-belastingontvangsten)</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In de vierde aanvullende begroting heeft de EC de geraamde EU-betalingen verlaagd met 7,3 mld., voornamelijk vanwege vertragingen bij de </w:t>
      </w:r>
      <w:proofErr w:type="gramStart"/>
      <w:r w:rsidRPr="00AB0B64">
        <w:rPr>
          <w:rFonts w:asciiTheme="minorHAnsi" w:hAnsiTheme="minorHAnsi"/>
          <w:sz w:val="18"/>
          <w:szCs w:val="18"/>
        </w:rPr>
        <w:t>implementatie</w:t>
      </w:r>
      <w:proofErr w:type="gramEnd"/>
      <w:r w:rsidRPr="00AB0B64">
        <w:rPr>
          <w:rFonts w:asciiTheme="minorHAnsi" w:hAnsiTheme="minorHAnsi"/>
          <w:sz w:val="18"/>
          <w:szCs w:val="18"/>
        </w:rPr>
        <w:t xml:space="preserve"> van het cohesiebeleid.</w:t>
      </w:r>
      <w:r w:rsidRPr="00AB0B64">
        <w:rPr>
          <w:rStyle w:val="Voetnootmarkering"/>
          <w:rFonts w:asciiTheme="minorHAnsi" w:hAnsiTheme="minorHAnsi"/>
          <w:sz w:val="18"/>
          <w:szCs w:val="18"/>
        </w:rPr>
        <w:footnoteReference w:id="3"/>
      </w:r>
      <w:r w:rsidRPr="00AB0B64">
        <w:rPr>
          <w:rFonts w:asciiTheme="minorHAnsi" w:hAnsiTheme="minorHAnsi"/>
          <w:sz w:val="18"/>
          <w:szCs w:val="18"/>
        </w:rPr>
        <w:t xml:space="preserve"> De verwachting is dat deze vertraging op een later moment binnen het huidige MFK ingelopen wordt, waardoor de uitgaven alsnog gedaan zullen worden. Tot op heden is nog niet bekend gemaakt </w:t>
      </w:r>
      <w:proofErr w:type="gramStart"/>
      <w:r w:rsidRPr="00AB0B64">
        <w:rPr>
          <w:rFonts w:asciiTheme="minorHAnsi" w:hAnsiTheme="minorHAnsi"/>
          <w:sz w:val="18"/>
          <w:szCs w:val="18"/>
        </w:rPr>
        <w:t xml:space="preserve">wanneer.  </w:t>
      </w:r>
      <w:proofErr w:type="gramEnd"/>
      <w:r w:rsidRPr="00AB0B64">
        <w:rPr>
          <w:rFonts w:asciiTheme="minorHAnsi" w:hAnsiTheme="minorHAnsi"/>
          <w:sz w:val="18"/>
          <w:szCs w:val="18"/>
        </w:rPr>
        <w:t xml:space="preserve">De verlaging van de uitgaven op de Europese begroting vertaalt zich in een per saldo verlaging van de Nederlandse afdrachten van ca 361 mln. in </w:t>
      </w:r>
      <w:proofErr w:type="gramStart"/>
      <w:r w:rsidRPr="00AB0B64">
        <w:rPr>
          <w:rFonts w:asciiTheme="minorHAnsi" w:hAnsiTheme="minorHAnsi"/>
          <w:sz w:val="18"/>
          <w:szCs w:val="18"/>
        </w:rPr>
        <w:t xml:space="preserve">2017.  </w:t>
      </w:r>
      <w:proofErr w:type="gramEnd"/>
      <w:r w:rsidRPr="00AB0B64">
        <w:rPr>
          <w:rFonts w:asciiTheme="minorHAnsi" w:hAnsiTheme="minorHAnsi"/>
          <w:sz w:val="18"/>
          <w:szCs w:val="18"/>
        </w:rPr>
        <w:t>Vooralsnog wordt uitgegaan van een verhoging van de afdrachten met eenzelfde bedrag in 2018. Als nadere informatie van de EC daar aanleiding toe geeft, dan wordt de raming van de Nederlandse afdrachten aangepast.</w:t>
      </w:r>
    </w:p>
    <w:p w:rsidRPr="00AB0B64" w:rsidR="000B456A" w:rsidP="00443A33" w:rsidRDefault="000B456A">
      <w:pPr>
        <w:rPr>
          <w:rFonts w:asciiTheme="minorHAnsi" w:hAnsiTheme="minorHAns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Vierde aanvullende begroting 2016</w:t>
      </w:r>
      <w:proofErr w:type="gramStart"/>
      <w:r w:rsidRPr="00AB0B64">
        <w:rPr>
          <w:rFonts w:asciiTheme="minorHAnsi" w:hAnsiTheme="minorHAnsi"/>
          <w:i/>
          <w:sz w:val="18"/>
          <w:szCs w:val="18"/>
        </w:rPr>
        <w:t>:effecten</w:t>
      </w:r>
      <w:proofErr w:type="gramEnd"/>
      <w:r w:rsidRPr="00AB0B64">
        <w:rPr>
          <w:rFonts w:asciiTheme="minorHAnsi" w:hAnsiTheme="minorHAnsi"/>
          <w:i/>
          <w:sz w:val="18"/>
          <w:szCs w:val="18"/>
        </w:rPr>
        <w:t xml:space="preserve"> spring </w:t>
      </w:r>
      <w:proofErr w:type="spellStart"/>
      <w:r w:rsidRPr="00AB0B64">
        <w:rPr>
          <w:rFonts w:asciiTheme="minorHAnsi" w:hAnsiTheme="minorHAnsi"/>
          <w:i/>
          <w:sz w:val="18"/>
          <w:szCs w:val="18"/>
        </w:rPr>
        <w:t>forecast</w:t>
      </w:r>
      <w:proofErr w:type="spellEnd"/>
      <w:r w:rsidRPr="00AB0B64">
        <w:rPr>
          <w:rFonts w:asciiTheme="minorHAnsi" w:hAnsiTheme="minorHAnsi"/>
          <w:i/>
          <w:sz w:val="18"/>
          <w:szCs w:val="18"/>
        </w:rPr>
        <w:t xml:space="preserve"> (niet-belastingontvangsten)</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De effecten van de Spring </w:t>
      </w:r>
      <w:proofErr w:type="spellStart"/>
      <w:r w:rsidRPr="00AB0B64">
        <w:rPr>
          <w:rFonts w:asciiTheme="minorHAnsi" w:hAnsiTheme="minorHAnsi"/>
          <w:sz w:val="18"/>
          <w:szCs w:val="18"/>
        </w:rPr>
        <w:t>Forecast</w:t>
      </w:r>
      <w:proofErr w:type="spellEnd"/>
      <w:r w:rsidRPr="00AB0B64">
        <w:rPr>
          <w:rFonts w:asciiTheme="minorHAnsi" w:hAnsiTheme="minorHAnsi"/>
          <w:sz w:val="18"/>
          <w:szCs w:val="18"/>
        </w:rPr>
        <w:t xml:space="preserve"> uit het voorjaar 2016 zijn door de EC opgenomen in de vierde aanvullende begroting en zijn in tegenstelling tot eerdere verwachtingen niet meer in 2016 verwerkt maar pas in januari 2017 in de zogeheten </w:t>
      </w:r>
      <w:proofErr w:type="spellStart"/>
      <w:r w:rsidRPr="00AB0B64">
        <w:rPr>
          <w:rFonts w:asciiTheme="minorHAnsi" w:hAnsiTheme="minorHAnsi"/>
          <w:i/>
          <w:sz w:val="18"/>
          <w:szCs w:val="18"/>
        </w:rPr>
        <w:t>call</w:t>
      </w:r>
      <w:proofErr w:type="spellEnd"/>
      <w:r w:rsidRPr="00AB0B64">
        <w:rPr>
          <w:rFonts w:asciiTheme="minorHAnsi" w:hAnsiTheme="minorHAnsi"/>
          <w:i/>
          <w:sz w:val="18"/>
          <w:szCs w:val="18"/>
        </w:rPr>
        <w:t xml:space="preserve"> </w:t>
      </w:r>
      <w:proofErr w:type="spellStart"/>
      <w:r w:rsidRPr="00AB0B64">
        <w:rPr>
          <w:rFonts w:asciiTheme="minorHAnsi" w:hAnsiTheme="minorHAnsi"/>
          <w:i/>
          <w:sz w:val="18"/>
          <w:szCs w:val="18"/>
        </w:rPr>
        <w:t>for</w:t>
      </w:r>
      <w:proofErr w:type="spellEnd"/>
      <w:r w:rsidRPr="00AB0B64">
        <w:rPr>
          <w:rFonts w:asciiTheme="minorHAnsi" w:hAnsiTheme="minorHAnsi"/>
          <w:i/>
          <w:sz w:val="18"/>
          <w:szCs w:val="18"/>
        </w:rPr>
        <w:t xml:space="preserve"> </w:t>
      </w:r>
      <w:proofErr w:type="spellStart"/>
      <w:r w:rsidRPr="00AB0B64">
        <w:rPr>
          <w:rFonts w:asciiTheme="minorHAnsi" w:hAnsiTheme="minorHAnsi"/>
          <w:i/>
          <w:sz w:val="18"/>
          <w:szCs w:val="18"/>
        </w:rPr>
        <w:t>funds</w:t>
      </w:r>
      <w:proofErr w:type="spellEnd"/>
      <w:r w:rsidRPr="00AB0B64">
        <w:rPr>
          <w:rFonts w:asciiTheme="minorHAnsi" w:hAnsiTheme="minorHAnsi"/>
          <w:sz w:val="18"/>
          <w:szCs w:val="18"/>
        </w:rPr>
        <w:t xml:space="preserve"> van de EC </w:t>
      </w:r>
      <w:proofErr w:type="gramStart"/>
      <w:r w:rsidRPr="00AB0B64">
        <w:rPr>
          <w:rFonts w:asciiTheme="minorHAnsi" w:hAnsiTheme="minorHAnsi"/>
          <w:sz w:val="18"/>
          <w:szCs w:val="18"/>
        </w:rPr>
        <w:t xml:space="preserve">verrekend.  </w:t>
      </w:r>
      <w:proofErr w:type="gramEnd"/>
      <w:r w:rsidRPr="00AB0B64">
        <w:rPr>
          <w:rFonts w:asciiTheme="minorHAnsi" w:hAnsiTheme="minorHAnsi"/>
          <w:sz w:val="18"/>
          <w:szCs w:val="18"/>
        </w:rPr>
        <w:t>Dit leidt tot ca 80 mln. hogere afdrachten die in 2017 als niet-belastingontvangst worden verwerkt.</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Diversen (niet-belastingontvangsten)</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Deze mutatie betreft hoofdzakelijk het effect van de herberekening van de korting van het Verenigd Koninkrijk in de vierde aanvullende begroting, hoofdzakelijk door actualisering van de BTW- en </w:t>
      </w:r>
      <w:proofErr w:type="spellStart"/>
      <w:r w:rsidRPr="00AB0B64">
        <w:rPr>
          <w:rFonts w:asciiTheme="minorHAnsi" w:hAnsiTheme="minorHAnsi"/>
          <w:sz w:val="18"/>
          <w:szCs w:val="18"/>
        </w:rPr>
        <w:t>BNI-grondslagen</w:t>
      </w:r>
      <w:proofErr w:type="spellEnd"/>
      <w:r w:rsidRPr="00AB0B64">
        <w:rPr>
          <w:rFonts w:asciiTheme="minorHAnsi" w:hAnsiTheme="minorHAnsi"/>
          <w:sz w:val="18"/>
          <w:szCs w:val="18"/>
        </w:rPr>
        <w:t xml:space="preserve"> van lidstaten, waardoor het relatieve aandeel van het VK in de </w:t>
      </w:r>
      <w:proofErr w:type="spellStart"/>
      <w:r w:rsidRPr="00AB0B64">
        <w:rPr>
          <w:rFonts w:asciiTheme="minorHAnsi" w:hAnsiTheme="minorHAnsi"/>
          <w:sz w:val="18"/>
          <w:szCs w:val="18"/>
        </w:rPr>
        <w:t>BTW-grondslag</w:t>
      </w:r>
      <w:proofErr w:type="spellEnd"/>
      <w:r w:rsidRPr="00AB0B64">
        <w:rPr>
          <w:rFonts w:asciiTheme="minorHAnsi" w:hAnsiTheme="minorHAnsi"/>
          <w:sz w:val="18"/>
          <w:szCs w:val="18"/>
        </w:rPr>
        <w:t xml:space="preserve"> verandert. De verhoging van de Britse korting over voorgaande jaren leidt tot een per saldo hogere Nederlandse afdracht aangezien de andere lidstaten de korting betalen.</w:t>
      </w: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 xml:space="preserve"> </w:t>
      </w: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lastRenderedPageBreak/>
        <w:t>Vijfde aanvullende begroting EC 2016: verschuiven Nederlandse korting (niet-belastingontvangsten)</w:t>
      </w:r>
    </w:p>
    <w:p w:rsidRPr="00AB0B64" w:rsidR="000B456A" w:rsidP="00443A33" w:rsidRDefault="000B456A">
      <w:pPr>
        <w:rPr>
          <w:rFonts w:asciiTheme="minorHAnsi" w:hAnsiTheme="minorHAnsi"/>
          <w:i/>
          <w:sz w:val="18"/>
          <w:szCs w:val="18"/>
        </w:rPr>
      </w:pPr>
      <w:r w:rsidRPr="00AB0B64">
        <w:rPr>
          <w:rFonts w:asciiTheme="minorHAnsi" w:hAnsiTheme="minorHAnsi"/>
          <w:sz w:val="18"/>
          <w:szCs w:val="18"/>
        </w:rPr>
        <w:t>Met de ratificatie van het Eigen Middelenbesluit in 2016 zijn de kortingen op de nationale afdrachten geëffectueerd. Dit wijzigt de omvang van de nationale afdrachten en is door de Europese Commissie verwerkt in de vijfde aanvullende begroting 2016.</w:t>
      </w:r>
      <w:r w:rsidRPr="00AB0B64">
        <w:rPr>
          <w:rFonts w:asciiTheme="minorHAnsi" w:hAnsiTheme="minorHAnsi"/>
          <w:i/>
          <w:sz w:val="18"/>
          <w:szCs w:val="18"/>
        </w:rPr>
        <w:t xml:space="preserve"> </w:t>
      </w:r>
      <w:r w:rsidRPr="00AB0B64">
        <w:rPr>
          <w:rFonts w:asciiTheme="minorHAnsi" w:hAnsiTheme="minorHAnsi"/>
          <w:sz w:val="18"/>
          <w:szCs w:val="18"/>
        </w:rPr>
        <w:t xml:space="preserve">Nederland ontvangt de bedongen korting op de afdrachten over 2014-2016 met terugwerkende kracht in 2017 in de kas. Het betreft een technische mutatie omdat het kabinet besloten heeft om het kader te corrigeren voor deze ontvangst. </w:t>
      </w:r>
      <w:r w:rsidRPr="00AB0B64">
        <w:rPr>
          <w:rStyle w:val="Voetnootmarkering"/>
          <w:rFonts w:asciiTheme="minorHAnsi" w:hAnsiTheme="minorHAnsi"/>
          <w:sz w:val="18"/>
          <w:szCs w:val="18"/>
        </w:rPr>
        <w:footnoteReference w:id="4"/>
      </w:r>
      <w:r w:rsidRPr="00AB0B64">
        <w:rPr>
          <w:rFonts w:asciiTheme="minorHAnsi" w:hAnsiTheme="minorHAnsi"/>
          <w:sz w:val="18"/>
          <w:szCs w:val="18"/>
        </w:rPr>
        <w:t xml:space="preserve">De korting voor 2017 (en latere jaren) wordt verrekend met de </w:t>
      </w:r>
      <w:proofErr w:type="spellStart"/>
      <w:r w:rsidRPr="00AB0B64">
        <w:rPr>
          <w:rFonts w:asciiTheme="minorHAnsi" w:hAnsiTheme="minorHAnsi"/>
          <w:sz w:val="18"/>
          <w:szCs w:val="18"/>
        </w:rPr>
        <w:t>BNI-afdrachten</w:t>
      </w:r>
      <w:proofErr w:type="spellEnd"/>
      <w:r w:rsidRPr="00AB0B64">
        <w:rPr>
          <w:rFonts w:asciiTheme="minorHAnsi" w:hAnsiTheme="minorHAnsi"/>
          <w:sz w:val="18"/>
          <w:szCs w:val="18"/>
        </w:rPr>
        <w:t>.</w:t>
      </w:r>
    </w:p>
    <w:p w:rsidRPr="00AB0B64" w:rsidR="000B456A" w:rsidP="00443A33" w:rsidRDefault="000B456A">
      <w:pPr>
        <w:rPr>
          <w:rFonts w:asciiTheme="minorHAnsi" w:hAnsiTheme="minorHAnsi"/>
          <w:i/>
          <w:sz w:val="18"/>
          <w:szCs w:val="18"/>
        </w:rPr>
      </w:pPr>
    </w:p>
    <w:p w:rsidRPr="00AB0B64" w:rsidR="00B44066" w:rsidP="00443A33" w:rsidRDefault="00B44066">
      <w:pPr>
        <w:rPr>
          <w:rFonts w:asciiTheme="minorHAnsi" w:hAnsiTheme="minorHAnsi"/>
          <w:b/>
          <w:sz w:val="18"/>
          <w:szCs w:val="18"/>
        </w:rPr>
      </w:pPr>
    </w:p>
    <w:p w:rsidRPr="00AB0B64" w:rsidR="00B44066" w:rsidP="00443A33" w:rsidRDefault="00B44066">
      <w:pPr>
        <w:rPr>
          <w:rFonts w:asciiTheme="minorHAnsi" w:hAnsiTheme="minorHAnsi"/>
          <w:b/>
          <w:sz w:val="18"/>
          <w:szCs w:val="18"/>
        </w:rPr>
      </w:pP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br w:type="page"/>
      </w: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lastRenderedPageBreak/>
        <w:t>VI Veiligheid en Justitie</w:t>
      </w:r>
    </w:p>
    <w:p w:rsidRPr="00AB0B64" w:rsidR="00B44066" w:rsidP="00443A33" w:rsidRDefault="00B44066">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5D062B" w:rsidTr="005D062B">
        <w:trPr>
          <w:trHeight w:val="240"/>
        </w:trPr>
        <w:tc>
          <w:tcPr>
            <w:tcW w:w="9660" w:type="dxa"/>
            <w:gridSpan w:val="6"/>
            <w:tcBorders>
              <w:top w:val="nil"/>
              <w:left w:val="nil"/>
              <w:bottom w:val="single" w:color="000000" w:sz="8" w:space="0"/>
              <w:right w:val="nil"/>
            </w:tcBorders>
            <w:shd w:val="clear" w:color="auto" w:fill="auto"/>
            <w:hideMark/>
          </w:tcPr>
          <w:p w:rsidRPr="00AB0B64" w:rsidR="005D062B" w:rsidP="00443A33" w:rsidRDefault="005D062B">
            <w:pPr>
              <w:rPr>
                <w:rFonts w:asciiTheme="minorHAnsi" w:hAnsiTheme="minorHAnsi"/>
                <w:sz w:val="18"/>
                <w:szCs w:val="18"/>
              </w:rPr>
            </w:pPr>
            <w:r w:rsidRPr="00AB0B64">
              <w:rPr>
                <w:rFonts w:asciiTheme="minorHAnsi" w:hAnsiTheme="minorHAnsi"/>
                <w:sz w:val="18"/>
                <w:szCs w:val="18"/>
              </w:rPr>
              <w:t>VI VEILIGHEID EN JUSTITIE: UITGAVEN</w:t>
            </w:r>
          </w:p>
        </w:tc>
      </w:tr>
      <w:tr w:rsidRPr="00AB0B64" w:rsidR="005D062B" w:rsidTr="005D062B">
        <w:trPr>
          <w:trHeight w:val="240"/>
        </w:trPr>
        <w:tc>
          <w:tcPr>
            <w:tcW w:w="4360" w:type="dxa"/>
            <w:tcBorders>
              <w:top w:val="nil"/>
              <w:left w:val="nil"/>
              <w:bottom w:val="single" w:color="000000" w:sz="8" w:space="0"/>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2021</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12.531</w:t>
            </w:r>
            <w:r w:rsidRPr="00AB0B64" w:rsidR="00693676">
              <w:rPr>
                <w:rFonts w:asciiTheme="minorHAnsi" w:hAnsiTheme="minorHAnsi"/>
                <w:sz w:val="18"/>
                <w:szCs w:val="18"/>
              </w:rPr>
              <w:t>,6</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11.644</w:t>
            </w:r>
            <w:r w:rsidRPr="00AB0B64" w:rsidR="00693676">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11.490</w:t>
            </w:r>
            <w:r w:rsidRPr="00AB0B64" w:rsidR="00693676">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11.488</w:t>
            </w:r>
            <w:r w:rsidRPr="00AB0B64" w:rsidR="00693676">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11.374</w:t>
            </w:r>
            <w:r w:rsidRPr="00AB0B64" w:rsidR="00693676">
              <w:rPr>
                <w:rFonts w:asciiTheme="minorHAnsi" w:hAnsiTheme="minorHAnsi"/>
                <w:sz w:val="18"/>
                <w:szCs w:val="18"/>
              </w:rPr>
              <w:t>,7</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Asiel</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106,2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 xml:space="preserve">Asiel: </w:t>
            </w:r>
            <w:proofErr w:type="spellStart"/>
            <w:r w:rsidRPr="00AB0B64">
              <w:rPr>
                <w:rFonts w:asciiTheme="minorHAnsi" w:hAnsiTheme="minorHAnsi"/>
                <w:sz w:val="18"/>
                <w:szCs w:val="18"/>
              </w:rPr>
              <w:t>oda-toerekening</w:t>
            </w:r>
            <w:proofErr w:type="spellEnd"/>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-152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 xml:space="preserve">Asiel: vrijval </w:t>
            </w:r>
            <w:proofErr w:type="spellStart"/>
            <w:r w:rsidRPr="00AB0B64">
              <w:rPr>
                <w:rFonts w:asciiTheme="minorHAnsi" w:hAnsiTheme="minorHAnsi"/>
                <w:sz w:val="18"/>
                <w:szCs w:val="18"/>
              </w:rPr>
              <w:t>gva</w:t>
            </w:r>
            <w:proofErr w:type="spellEnd"/>
            <w:r w:rsidRPr="00AB0B64">
              <w:rPr>
                <w:rFonts w:asciiTheme="minorHAnsi" w:hAnsiTheme="minorHAnsi"/>
                <w:sz w:val="18"/>
                <w:szCs w:val="18"/>
              </w:rPr>
              <w:t xml:space="preserve"> en </w:t>
            </w:r>
            <w:proofErr w:type="spellStart"/>
            <w:r w:rsidRPr="00AB0B64">
              <w:rPr>
                <w:rFonts w:asciiTheme="minorHAnsi" w:hAnsiTheme="minorHAnsi"/>
                <w:sz w:val="18"/>
                <w:szCs w:val="18"/>
              </w:rPr>
              <w:t>bbb</w:t>
            </w:r>
            <w:proofErr w:type="spellEnd"/>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-82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r>
      <w:tr w:rsidRPr="00AB0B64" w:rsidR="005D062B" w:rsidTr="005D062B">
        <w:trPr>
          <w:trHeight w:val="450"/>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Besparingsverlies eigen bijdrageregeling strafvordering</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-43,8</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-20,4</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-7,2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-5,6</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-4,7</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 xml:space="preserve">Bijdrage </w:t>
            </w:r>
            <w:proofErr w:type="spellStart"/>
            <w:r w:rsidRPr="00AB0B64">
              <w:rPr>
                <w:rFonts w:asciiTheme="minorHAnsi" w:hAnsiTheme="minorHAnsi"/>
                <w:sz w:val="18"/>
                <w:szCs w:val="18"/>
              </w:rPr>
              <w:t>beleids-dg's</w:t>
            </w:r>
            <w:proofErr w:type="spellEnd"/>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-18,5</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-18,5</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-18,5</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-18,5</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-18,5</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 xml:space="preserve">Capaciteit </w:t>
            </w:r>
            <w:proofErr w:type="spellStart"/>
            <w:r w:rsidRPr="00AB0B64">
              <w:rPr>
                <w:rFonts w:asciiTheme="minorHAnsi" w:hAnsiTheme="minorHAnsi"/>
                <w:sz w:val="18"/>
                <w:szCs w:val="18"/>
              </w:rPr>
              <w:t>kmar</w:t>
            </w:r>
            <w:proofErr w:type="spellEnd"/>
            <w:r w:rsidRPr="00AB0B64">
              <w:rPr>
                <w:rFonts w:asciiTheme="minorHAnsi" w:hAnsiTheme="minorHAnsi"/>
                <w:sz w:val="18"/>
                <w:szCs w:val="18"/>
              </w:rPr>
              <w:t xml:space="preserve"> grensbewaking</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7,5</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Eindejaarsmarge</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91</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r>
      <w:tr w:rsidRPr="00AB0B64" w:rsidR="005D062B" w:rsidTr="005D062B">
        <w:trPr>
          <w:trHeight w:val="450"/>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proofErr w:type="spellStart"/>
            <w:r w:rsidRPr="00AB0B64">
              <w:rPr>
                <w:rFonts w:asciiTheme="minorHAnsi" w:hAnsiTheme="minorHAnsi"/>
                <w:sz w:val="18"/>
                <w:szCs w:val="18"/>
              </w:rPr>
              <w:t>Intensiveringsmiddelen</w:t>
            </w:r>
            <w:proofErr w:type="spellEnd"/>
            <w:r w:rsidRPr="00AB0B64">
              <w:rPr>
                <w:rFonts w:asciiTheme="minorHAnsi" w:hAnsiTheme="minorHAnsi"/>
                <w:sz w:val="18"/>
                <w:szCs w:val="18"/>
              </w:rPr>
              <w:t xml:space="preserve"> aanvullende post</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-69,5</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-73,3</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-69,4</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-70,5</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-70,5</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Negatieve eindejaarsmarge</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-91</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Overige mee- en tegenvallers</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80,3</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-20,9</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-10,3</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-10,1</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-10,2</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Pensioenregeling politie</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347</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69</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16</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-27</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 xml:space="preserve">Prognosemodel </w:t>
            </w:r>
            <w:proofErr w:type="spellStart"/>
            <w:r w:rsidRPr="00AB0B64">
              <w:rPr>
                <w:rFonts w:asciiTheme="minorHAnsi" w:hAnsiTheme="minorHAnsi"/>
                <w:sz w:val="18"/>
                <w:szCs w:val="18"/>
              </w:rPr>
              <w:t>justitiele</w:t>
            </w:r>
            <w:proofErr w:type="spellEnd"/>
            <w:r w:rsidRPr="00AB0B64">
              <w:rPr>
                <w:rFonts w:asciiTheme="minorHAnsi" w:hAnsiTheme="minorHAnsi"/>
                <w:sz w:val="18"/>
                <w:szCs w:val="18"/>
              </w:rPr>
              <w:t xml:space="preserve"> ketens</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-11,6</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16</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Uitbreiding speciale interventieteams</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22</w:t>
            </w:r>
          </w:p>
        </w:tc>
      </w:tr>
      <w:tr w:rsidRPr="00AB0B64" w:rsidR="005D062B" w:rsidTr="005D062B">
        <w:trPr>
          <w:trHeight w:val="240"/>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53,1</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48,2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42,2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43,3</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43,3</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226,7</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-30,9</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47,8</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-3,4</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-45,6</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r>
      <w:tr w:rsidRPr="00AB0B64" w:rsidR="005D062B" w:rsidTr="005D062B">
        <w:trPr>
          <w:trHeight w:val="450"/>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Besparingsverlies eigen bijdrageregeling strafvordering</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47</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20,4</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7,2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5,6</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4,7</w:t>
            </w:r>
          </w:p>
        </w:tc>
      </w:tr>
      <w:tr w:rsidRPr="00AB0B64" w:rsidR="005D062B" w:rsidTr="005D062B">
        <w:trPr>
          <w:trHeight w:val="450"/>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 xml:space="preserve">Compensatie </w:t>
            </w:r>
            <w:proofErr w:type="spellStart"/>
            <w:r w:rsidRPr="00AB0B64">
              <w:rPr>
                <w:rFonts w:asciiTheme="minorHAnsi" w:hAnsiTheme="minorHAnsi"/>
                <w:sz w:val="18"/>
                <w:szCs w:val="18"/>
              </w:rPr>
              <w:t>abp-pensioenpremiestijging</w:t>
            </w:r>
            <w:proofErr w:type="spellEnd"/>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59,2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59,2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59,2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59,2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59,2</w:t>
            </w:r>
          </w:p>
        </w:tc>
      </w:tr>
      <w:tr w:rsidRPr="00AB0B64" w:rsidR="005D062B" w:rsidTr="005D062B">
        <w:trPr>
          <w:trHeight w:val="450"/>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proofErr w:type="spellStart"/>
            <w:r w:rsidRPr="00AB0B64">
              <w:rPr>
                <w:rFonts w:asciiTheme="minorHAnsi" w:hAnsiTheme="minorHAnsi"/>
                <w:sz w:val="18"/>
                <w:szCs w:val="18"/>
              </w:rPr>
              <w:t>Intensiveringsmiddelen</w:t>
            </w:r>
            <w:proofErr w:type="spellEnd"/>
            <w:r w:rsidRPr="00AB0B64">
              <w:rPr>
                <w:rFonts w:asciiTheme="minorHAnsi" w:hAnsiTheme="minorHAnsi"/>
                <w:sz w:val="18"/>
                <w:szCs w:val="18"/>
              </w:rPr>
              <w:t xml:space="preserve"> aanvullende post</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69,5</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73,3</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69,4</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70,5</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70,5</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Loonbijstelling 2017-2022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168,5</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159,2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158,2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158,1</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156,6</w:t>
            </w:r>
          </w:p>
        </w:tc>
      </w:tr>
      <w:tr w:rsidRPr="00AB0B64" w:rsidR="005D062B" w:rsidTr="005D062B">
        <w:trPr>
          <w:trHeight w:val="240"/>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14,2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-4,7</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-4,2</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358,4</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307,9</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289,8</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288,7</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286,8</w:t>
            </w:r>
          </w:p>
        </w:tc>
      </w:tr>
      <w:tr w:rsidRPr="00AB0B64" w:rsidR="005D062B" w:rsidTr="005D062B">
        <w:trPr>
          <w:trHeight w:val="180"/>
        </w:trPr>
        <w:tc>
          <w:tcPr>
            <w:tcW w:w="43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585,1</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276,9</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337,6</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285,4</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241,2</w:t>
            </w:r>
          </w:p>
        </w:tc>
      </w:tr>
      <w:tr w:rsidRPr="00AB0B64" w:rsidR="005D062B" w:rsidTr="005D062B">
        <w:trPr>
          <w:trHeight w:val="240"/>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13.116</w:t>
            </w:r>
            <w:r w:rsidRPr="00AB0B64" w:rsidR="00693676">
              <w:rPr>
                <w:rFonts w:asciiTheme="minorHAnsi" w:hAnsiTheme="minorHAnsi"/>
                <w:sz w:val="18"/>
                <w:szCs w:val="18"/>
              </w:rPr>
              <w:t>,7</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11.921</w:t>
            </w:r>
            <w:r w:rsidRPr="00AB0B64" w:rsidR="00693676">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11.827</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11.773</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11.615</w:t>
            </w:r>
            <w:r w:rsidRPr="00AB0B64" w:rsidR="00693676">
              <w:rPr>
                <w:rFonts w:asciiTheme="minorHAnsi" w:hAnsiTheme="minorHAnsi"/>
                <w:sz w:val="18"/>
                <w:szCs w:val="18"/>
              </w:rPr>
              <w:t>,9</w:t>
            </w:r>
          </w:p>
        </w:tc>
      </w:tr>
      <w:tr w:rsidRPr="00AB0B64" w:rsidR="005D062B" w:rsidTr="005D062B">
        <w:trPr>
          <w:trHeight w:val="240"/>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44,9</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32,9</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32,9</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32,9</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32,9</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13.161</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11.953</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11.860</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11.806</w:t>
            </w:r>
            <w:r w:rsidRPr="00AB0B64" w:rsidR="00693676">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11.648</w:t>
            </w:r>
            <w:r w:rsidRPr="00AB0B64" w:rsidR="00693676">
              <w:rPr>
                <w:rFonts w:asciiTheme="minorHAnsi" w:hAnsiTheme="minorHAnsi"/>
                <w:sz w:val="18"/>
                <w:szCs w:val="18"/>
              </w:rPr>
              <w:t>,8</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p>
        </w:tc>
      </w:tr>
      <w:tr w:rsidRPr="00AB0B64" w:rsidR="005D062B" w:rsidTr="005D062B">
        <w:trPr>
          <w:trHeight w:val="240"/>
        </w:trPr>
        <w:tc>
          <w:tcPr>
            <w:tcW w:w="9660" w:type="dxa"/>
            <w:gridSpan w:val="6"/>
            <w:tcBorders>
              <w:top w:val="nil"/>
              <w:left w:val="nil"/>
              <w:bottom w:val="single" w:color="000000" w:sz="8" w:space="0"/>
              <w:right w:val="nil"/>
            </w:tcBorders>
            <w:shd w:val="clear" w:color="auto" w:fill="auto"/>
            <w:hideMark/>
          </w:tcPr>
          <w:p w:rsidRPr="00AB0B64" w:rsidR="005D062B" w:rsidP="00443A33" w:rsidRDefault="005D062B">
            <w:pPr>
              <w:rPr>
                <w:rFonts w:asciiTheme="minorHAnsi" w:hAnsiTheme="minorHAnsi"/>
                <w:sz w:val="18"/>
                <w:szCs w:val="18"/>
              </w:rPr>
            </w:pPr>
            <w:r w:rsidRPr="00AB0B64">
              <w:rPr>
                <w:rFonts w:asciiTheme="minorHAnsi" w:hAnsiTheme="minorHAnsi"/>
                <w:sz w:val="18"/>
                <w:szCs w:val="18"/>
              </w:rPr>
              <w:t>VI VEILIGHEID EN JUSTITIE: NIET-BELASTINGONTVANGSTEN</w:t>
            </w:r>
          </w:p>
        </w:tc>
      </w:tr>
      <w:tr w:rsidRPr="00AB0B64" w:rsidR="005D062B" w:rsidTr="005D062B">
        <w:trPr>
          <w:trHeight w:val="240"/>
        </w:trPr>
        <w:tc>
          <w:tcPr>
            <w:tcW w:w="4360" w:type="dxa"/>
            <w:tcBorders>
              <w:top w:val="nil"/>
              <w:left w:val="nil"/>
              <w:bottom w:val="single" w:color="000000" w:sz="8" w:space="0"/>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2021</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2.046</w:t>
            </w:r>
            <w:r w:rsidRPr="00AB0B64" w:rsidR="00693676">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1.896</w:t>
            </w:r>
            <w:r w:rsidRPr="00AB0B64" w:rsidR="00693676">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1.793</w:t>
            </w:r>
            <w:r w:rsidRPr="00AB0B64" w:rsidR="00693676">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1.804</w:t>
            </w:r>
            <w:r w:rsidRPr="00AB0B64" w:rsidR="00693676">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1.761</w:t>
            </w:r>
            <w:r w:rsidRPr="00AB0B64" w:rsidR="00693676">
              <w:rPr>
                <w:rFonts w:asciiTheme="minorHAnsi" w:hAnsiTheme="minorHAnsi"/>
                <w:sz w:val="18"/>
                <w:szCs w:val="18"/>
              </w:rPr>
              <w:t>,5</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r>
      <w:tr w:rsidRPr="00AB0B64" w:rsidR="005D062B" w:rsidTr="005D062B">
        <w:trPr>
          <w:trHeight w:val="450"/>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Beperken eigen vermogen agentschappen</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123,5</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r>
      <w:tr w:rsidRPr="00AB0B64" w:rsidR="005D062B" w:rsidTr="005D062B">
        <w:trPr>
          <w:trHeight w:val="450"/>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Besparingsverlies eigen bijdrageregeling strafvordering</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-43,8</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-20,4</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-7,2</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-5,6</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-4,7</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 xml:space="preserve">Prognosemodel </w:t>
            </w:r>
            <w:proofErr w:type="spellStart"/>
            <w:r w:rsidRPr="00AB0B64">
              <w:rPr>
                <w:rFonts w:asciiTheme="minorHAnsi" w:hAnsiTheme="minorHAnsi"/>
                <w:sz w:val="18"/>
                <w:szCs w:val="18"/>
              </w:rPr>
              <w:t>justitiele</w:t>
            </w:r>
            <w:proofErr w:type="spellEnd"/>
            <w:r w:rsidRPr="00AB0B64">
              <w:rPr>
                <w:rFonts w:asciiTheme="minorHAnsi" w:hAnsiTheme="minorHAnsi"/>
                <w:sz w:val="18"/>
                <w:szCs w:val="18"/>
              </w:rPr>
              <w:t xml:space="preserve"> ketens</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-29,3</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-38</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proofErr w:type="spellStart"/>
            <w:r w:rsidRPr="00AB0B64">
              <w:rPr>
                <w:rFonts w:asciiTheme="minorHAnsi" w:hAnsiTheme="minorHAnsi"/>
                <w:sz w:val="18"/>
                <w:szCs w:val="18"/>
              </w:rPr>
              <w:t>Ramingsbijstelling</w:t>
            </w:r>
            <w:proofErr w:type="spellEnd"/>
            <w:r w:rsidRPr="00AB0B64">
              <w:rPr>
                <w:rFonts w:asciiTheme="minorHAnsi" w:hAnsiTheme="minorHAnsi"/>
                <w:sz w:val="18"/>
                <w:szCs w:val="18"/>
              </w:rPr>
              <w:t xml:space="preserve"> boeten &amp; transacties</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-130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-130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-130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-130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-130</w:t>
            </w:r>
          </w:p>
        </w:tc>
      </w:tr>
      <w:tr w:rsidRPr="00AB0B64" w:rsidR="005D062B" w:rsidTr="005D062B">
        <w:trPr>
          <w:trHeight w:val="240"/>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16,4</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3,7</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3,7</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3,7</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3,7</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-63,2</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-184,7</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-133,5</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-131,9</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-131</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r>
      <w:tr w:rsidRPr="00AB0B64" w:rsidR="005D062B" w:rsidTr="005D062B">
        <w:trPr>
          <w:trHeight w:val="240"/>
        </w:trPr>
        <w:tc>
          <w:tcPr>
            <w:tcW w:w="4360" w:type="dxa"/>
            <w:tcBorders>
              <w:top w:val="nil"/>
              <w:left w:val="nil"/>
              <w:bottom w:val="nil"/>
              <w:right w:val="nil"/>
            </w:tcBorders>
            <w:shd w:val="clear" w:color="auto" w:fill="auto"/>
            <w:hideMark/>
          </w:tcPr>
          <w:p w:rsidRPr="00AB0B64" w:rsidR="005D062B" w:rsidP="00443A33" w:rsidRDefault="005D062B">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w:t>
            </w:r>
          </w:p>
        </w:tc>
      </w:tr>
      <w:tr w:rsidRPr="00AB0B64" w:rsidR="005D062B" w:rsidTr="005D062B">
        <w:trPr>
          <w:trHeight w:val="180"/>
        </w:trPr>
        <w:tc>
          <w:tcPr>
            <w:tcW w:w="43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-61,4</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-182,9</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-131,7</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-130,1</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-129,2</w:t>
            </w:r>
          </w:p>
        </w:tc>
      </w:tr>
      <w:tr w:rsidRPr="00AB0B64" w:rsidR="005D062B" w:rsidTr="005D062B">
        <w:trPr>
          <w:trHeight w:val="240"/>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5D062B" w:rsidP="00443A33" w:rsidRDefault="005D062B">
            <w:pPr>
              <w:rPr>
                <w:rFonts w:asciiTheme="minorHAnsi" w:hAnsiTheme="minorHAnsi"/>
                <w:sz w:val="18"/>
                <w:szCs w:val="18"/>
              </w:rPr>
            </w:pP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1.984</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1.713</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1.662</w:t>
            </w:r>
            <w:r w:rsidRPr="00AB0B64" w:rsidR="00693676">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1.674</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1.632</w:t>
            </w:r>
            <w:r w:rsidRPr="00AB0B64" w:rsidR="00693676">
              <w:rPr>
                <w:rFonts w:asciiTheme="minorHAnsi" w:hAnsiTheme="minorHAnsi"/>
                <w:sz w:val="18"/>
                <w:szCs w:val="18"/>
              </w:rPr>
              <w:t>,3</w:t>
            </w:r>
          </w:p>
        </w:tc>
      </w:tr>
      <w:tr w:rsidRPr="00AB0B64" w:rsidR="005D062B" w:rsidTr="005D062B">
        <w:trPr>
          <w:trHeight w:val="240"/>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0</w:t>
            </w:r>
          </w:p>
        </w:tc>
      </w:tr>
      <w:tr w:rsidRPr="00AB0B64" w:rsidR="005D062B" w:rsidTr="005D062B">
        <w:trPr>
          <w:trHeight w:val="225"/>
        </w:trPr>
        <w:tc>
          <w:tcPr>
            <w:tcW w:w="4360" w:type="dxa"/>
            <w:tcBorders>
              <w:top w:val="nil"/>
              <w:left w:val="nil"/>
              <w:bottom w:val="nil"/>
              <w:right w:val="nil"/>
            </w:tcBorders>
            <w:shd w:val="clear" w:color="auto" w:fill="auto"/>
            <w:hideMark/>
          </w:tcPr>
          <w:p w:rsidRPr="00AB0B64" w:rsidR="005D062B" w:rsidP="00443A33" w:rsidRDefault="005D062B">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1.984</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1.713</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1.662</w:t>
            </w:r>
            <w:r w:rsidRPr="00AB0B64" w:rsidR="00693676">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1.674</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5D062B" w:rsidP="00443A33" w:rsidRDefault="005D062B">
            <w:pPr>
              <w:jc w:val="right"/>
              <w:rPr>
                <w:rFonts w:asciiTheme="minorHAnsi" w:hAnsiTheme="minorHAnsi"/>
                <w:sz w:val="18"/>
                <w:szCs w:val="18"/>
              </w:rPr>
            </w:pPr>
            <w:r w:rsidRPr="00AB0B64">
              <w:rPr>
                <w:rFonts w:asciiTheme="minorHAnsi" w:hAnsiTheme="minorHAnsi"/>
                <w:sz w:val="18"/>
                <w:szCs w:val="18"/>
              </w:rPr>
              <w:t>1.632</w:t>
            </w:r>
            <w:r w:rsidRPr="00AB0B64" w:rsidR="00693676">
              <w:rPr>
                <w:rFonts w:asciiTheme="minorHAnsi" w:hAnsiTheme="minorHAnsi"/>
                <w:sz w:val="18"/>
                <w:szCs w:val="18"/>
              </w:rPr>
              <w:t>,3</w:t>
            </w:r>
          </w:p>
        </w:tc>
      </w:tr>
    </w:tbl>
    <w:p w:rsidRPr="00AB0B64" w:rsidR="005D062B" w:rsidP="00443A33" w:rsidRDefault="005D062B">
      <w:pPr>
        <w:rPr>
          <w:rFonts w:asciiTheme="minorHAnsi" w:hAnsiTheme="minorHAnsi"/>
          <w:b/>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Asiel</w:t>
      </w:r>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 xml:space="preserve">De instroomraming voor 2017 voor de organisaties in de asielketen is op basis van de jaarlijkse Meerjaren productieprognose (MPP) voor de asielketen bijgesteld van 42.000 naar 41.000. Daarnaast past </w:t>
      </w:r>
      <w:proofErr w:type="spellStart"/>
      <w:r w:rsidRPr="00AB0B64">
        <w:rPr>
          <w:rFonts w:asciiTheme="minorHAnsi" w:hAnsiTheme="minorHAnsi"/>
          <w:sz w:val="18"/>
          <w:szCs w:val="18"/>
        </w:rPr>
        <w:t>VenJ</w:t>
      </w:r>
      <w:proofErr w:type="spellEnd"/>
      <w:r w:rsidRPr="00AB0B64">
        <w:rPr>
          <w:rFonts w:asciiTheme="minorHAnsi" w:hAnsiTheme="minorHAnsi"/>
          <w:sz w:val="18"/>
          <w:szCs w:val="18"/>
        </w:rPr>
        <w:t xml:space="preserve"> kosten voor krimp bij COA in, net als enkele kleinere mee- en tegenvallers. Doordat uitgaven voor vastgoed in de tijd naar voren worden gehaald, kost krimp bij COA aanvankelijk geld maar treden later besparingen op, per saldo -61 mln.</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 xml:space="preserve">Asiel: </w:t>
      </w:r>
      <w:proofErr w:type="spellStart"/>
      <w:r w:rsidRPr="00AB0B64">
        <w:rPr>
          <w:rFonts w:asciiTheme="minorHAnsi" w:hAnsiTheme="minorHAnsi"/>
          <w:i/>
          <w:sz w:val="18"/>
          <w:szCs w:val="18"/>
        </w:rPr>
        <w:t>oda-toerekening</w:t>
      </w:r>
      <w:proofErr w:type="spellEnd"/>
    </w:p>
    <w:p w:rsidRPr="00AB0B64" w:rsidR="000B456A" w:rsidP="00443A33" w:rsidRDefault="000B456A">
      <w:pPr>
        <w:pStyle w:val="Geenafstand"/>
        <w:rPr>
          <w:rFonts w:asciiTheme="minorHAnsi" w:hAnsiTheme="minorHAnsi"/>
          <w:szCs w:val="18"/>
        </w:rPr>
      </w:pPr>
      <w:r w:rsidRPr="00AB0B64">
        <w:rPr>
          <w:rFonts w:asciiTheme="minorHAnsi" w:hAnsiTheme="minorHAnsi"/>
          <w:szCs w:val="18"/>
        </w:rPr>
        <w:t xml:space="preserve">Het aanpassen van de instroomraming 2016 en 2017, het verwerken van de realisatie 2016 en de reguliere jaarlijkse herijking van o.a. verblijfsduur en kostprijs leiden tot een bijstelling van de </w:t>
      </w:r>
      <w:proofErr w:type="spellStart"/>
      <w:r w:rsidRPr="00AB0B64">
        <w:rPr>
          <w:rFonts w:asciiTheme="minorHAnsi" w:hAnsiTheme="minorHAnsi"/>
          <w:szCs w:val="18"/>
        </w:rPr>
        <w:t>ODA-toerekening</w:t>
      </w:r>
      <w:proofErr w:type="spellEnd"/>
      <w:r w:rsidRPr="00AB0B64">
        <w:rPr>
          <w:rFonts w:asciiTheme="minorHAnsi" w:hAnsiTheme="minorHAnsi"/>
          <w:szCs w:val="18"/>
        </w:rPr>
        <w:t xml:space="preserve"> van </w:t>
      </w:r>
      <w:proofErr w:type="spellStart"/>
      <w:r w:rsidRPr="00AB0B64">
        <w:rPr>
          <w:rFonts w:asciiTheme="minorHAnsi" w:hAnsiTheme="minorHAnsi"/>
          <w:szCs w:val="18"/>
        </w:rPr>
        <w:t>eerstejaarsopvangkosten</w:t>
      </w:r>
      <w:proofErr w:type="spellEnd"/>
      <w:r w:rsidRPr="00AB0B64">
        <w:rPr>
          <w:rFonts w:asciiTheme="minorHAnsi" w:hAnsiTheme="minorHAnsi"/>
          <w:szCs w:val="18"/>
        </w:rPr>
        <w:t xml:space="preserve">. Het bedrag dat daarmee gemoeid is, is overgeboekt van de begroting van </w:t>
      </w:r>
      <w:proofErr w:type="spellStart"/>
      <w:r w:rsidRPr="00AB0B64">
        <w:rPr>
          <w:rFonts w:asciiTheme="minorHAnsi" w:hAnsiTheme="minorHAnsi"/>
          <w:szCs w:val="18"/>
        </w:rPr>
        <w:t>VenJ</w:t>
      </w:r>
      <w:proofErr w:type="spellEnd"/>
      <w:r w:rsidRPr="00AB0B64">
        <w:rPr>
          <w:rFonts w:asciiTheme="minorHAnsi" w:hAnsiTheme="minorHAnsi"/>
          <w:szCs w:val="18"/>
        </w:rPr>
        <w:t xml:space="preserve"> naar de begroting van Buitenlandse Handel en Ontwikkelingssamenwerking.</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 xml:space="preserve">Asiel: vrijval </w:t>
      </w:r>
      <w:proofErr w:type="spellStart"/>
      <w:r w:rsidRPr="00AB0B64">
        <w:rPr>
          <w:rFonts w:asciiTheme="minorHAnsi" w:hAnsiTheme="minorHAnsi"/>
          <w:i/>
          <w:sz w:val="18"/>
          <w:szCs w:val="18"/>
        </w:rPr>
        <w:t>gva</w:t>
      </w:r>
      <w:proofErr w:type="spellEnd"/>
      <w:r w:rsidRPr="00AB0B64">
        <w:rPr>
          <w:rFonts w:asciiTheme="minorHAnsi" w:hAnsiTheme="minorHAnsi"/>
          <w:i/>
          <w:sz w:val="18"/>
          <w:szCs w:val="18"/>
        </w:rPr>
        <w:t xml:space="preserve"> en </w:t>
      </w:r>
      <w:proofErr w:type="spellStart"/>
      <w:r w:rsidRPr="00AB0B64">
        <w:rPr>
          <w:rFonts w:asciiTheme="minorHAnsi" w:hAnsiTheme="minorHAnsi"/>
          <w:i/>
          <w:sz w:val="18"/>
          <w:szCs w:val="18"/>
        </w:rPr>
        <w:t>bbb</w:t>
      </w:r>
      <w:proofErr w:type="spellEnd"/>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De budgetten voor het Gemeentelijk versnellingsarrangement (GVA) en de Bed, bad, broodregeling worden niet besteed en vallen vrij. Deze worden ingezet als dekking voor asielkosten.</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Besparingsverlies eigen bijdrageregeling strafvordering</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Doordat het wetsvoorstel ‘Eigen bijdrage veroordeelden kosten strafvordering en slachtofferzorg’ nog in behandeling is bij</w:t>
      </w:r>
      <w:bookmarkStart w:name="_GoBack" w:id="0"/>
      <w:bookmarkEnd w:id="0"/>
      <w:r w:rsidRPr="00AB0B64">
        <w:rPr>
          <w:rFonts w:asciiTheme="minorHAnsi" w:hAnsiTheme="minorHAnsi"/>
          <w:sz w:val="18"/>
          <w:szCs w:val="18"/>
        </w:rPr>
        <w:t xml:space="preserve"> de Eerste Kamer, treedt een besparingsverlies op. Hiervoor waren middelen gereserveerd op de Aanvullende post. Die worden nu toegevoegd aan de </w:t>
      </w:r>
      <w:proofErr w:type="spellStart"/>
      <w:r w:rsidRPr="00AB0B64">
        <w:rPr>
          <w:rFonts w:asciiTheme="minorHAnsi" w:hAnsiTheme="minorHAnsi"/>
          <w:sz w:val="18"/>
          <w:szCs w:val="18"/>
        </w:rPr>
        <w:t>VenJ-begroting</w:t>
      </w:r>
      <w:proofErr w:type="spellEnd"/>
      <w:r w:rsidRPr="00AB0B64">
        <w:rPr>
          <w:rFonts w:asciiTheme="minorHAnsi" w:hAnsiTheme="minorHAnsi"/>
          <w:sz w:val="18"/>
          <w:szCs w:val="18"/>
        </w:rPr>
        <w:t xml:space="preserve"> en ingezet ter dekking van het besparingsverlies. De dekking van het besparingsverlies via de gereserveerde middelen leidt tot drie mutaties. Allereerst boekt Financiën de middelen over van de Aanvullende post naar de </w:t>
      </w:r>
      <w:proofErr w:type="spellStart"/>
      <w:r w:rsidRPr="00AB0B64">
        <w:rPr>
          <w:rFonts w:asciiTheme="minorHAnsi" w:hAnsiTheme="minorHAnsi"/>
          <w:sz w:val="18"/>
          <w:szCs w:val="18"/>
        </w:rPr>
        <w:t>VenJ-begroting</w:t>
      </w:r>
      <w:proofErr w:type="spellEnd"/>
      <w:r w:rsidRPr="00AB0B64">
        <w:rPr>
          <w:rFonts w:asciiTheme="minorHAnsi" w:hAnsiTheme="minorHAnsi"/>
          <w:sz w:val="18"/>
          <w:szCs w:val="18"/>
        </w:rPr>
        <w:t xml:space="preserve"> (zie </w:t>
      </w:r>
      <w:r w:rsidRPr="00AB0B64">
        <w:rPr>
          <w:rFonts w:asciiTheme="minorHAnsi" w:hAnsiTheme="minorHAnsi"/>
          <w:i/>
          <w:iCs/>
          <w:sz w:val="18"/>
          <w:szCs w:val="18"/>
        </w:rPr>
        <w:t>Uitgaven – Technische mutaties</w:t>
      </w:r>
      <w:r w:rsidRPr="00AB0B64">
        <w:rPr>
          <w:rFonts w:asciiTheme="minorHAnsi" w:hAnsiTheme="minorHAnsi"/>
          <w:sz w:val="18"/>
          <w:szCs w:val="18"/>
        </w:rPr>
        <w:t xml:space="preserve">). Ten tweede is de dekking zichtbaar als een verlaging van de uitgavenruimte (deze mutatie, </w:t>
      </w:r>
      <w:r w:rsidRPr="00AB0B64">
        <w:rPr>
          <w:rFonts w:asciiTheme="minorHAnsi" w:hAnsiTheme="minorHAnsi"/>
          <w:i/>
          <w:iCs/>
          <w:sz w:val="18"/>
          <w:szCs w:val="18"/>
        </w:rPr>
        <w:t>Uitgaven – Beleidsmatige mutaties</w:t>
      </w:r>
      <w:r w:rsidRPr="00AB0B64">
        <w:rPr>
          <w:rFonts w:asciiTheme="minorHAnsi" w:hAnsiTheme="minorHAnsi"/>
          <w:sz w:val="18"/>
          <w:szCs w:val="18"/>
        </w:rPr>
        <w:t>).</w:t>
      </w:r>
      <w:r w:rsidRPr="00AB0B64">
        <w:rPr>
          <w:rFonts w:asciiTheme="minorHAnsi" w:hAnsiTheme="minorHAnsi"/>
          <w:i/>
          <w:iCs/>
          <w:sz w:val="18"/>
          <w:szCs w:val="18"/>
        </w:rPr>
        <w:t xml:space="preserve"> </w:t>
      </w:r>
      <w:r w:rsidRPr="00AB0B64">
        <w:rPr>
          <w:rFonts w:asciiTheme="minorHAnsi" w:hAnsiTheme="minorHAnsi"/>
          <w:sz w:val="18"/>
          <w:szCs w:val="18"/>
        </w:rPr>
        <w:t xml:space="preserve">Ten derde is het besparingsverlies zichtbaar als een verlaging van de ontvangsten (zie </w:t>
      </w:r>
      <w:r w:rsidRPr="00AB0B64">
        <w:rPr>
          <w:rFonts w:asciiTheme="minorHAnsi" w:hAnsiTheme="minorHAnsi"/>
          <w:i/>
          <w:iCs/>
          <w:sz w:val="18"/>
          <w:szCs w:val="18"/>
        </w:rPr>
        <w:t>Ontvangsten – Beleidsmatige mutaties</w:t>
      </w:r>
      <w:r w:rsidRPr="00AB0B64">
        <w:rPr>
          <w:rFonts w:asciiTheme="minorHAnsi" w:hAnsiTheme="minorHAnsi"/>
          <w:sz w:val="18"/>
          <w:szCs w:val="18"/>
        </w:rPr>
        <w:t>). Het overgeboekte bedrag in 2017 verschilt van het besparingsverlies aan de ontvangstenkant doordat het resterende deel van het besparingsverlies en de dekking daarvoor aan de uitgavenkant is geboekt.</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 xml:space="preserve">Bijdrage </w:t>
      </w:r>
      <w:proofErr w:type="spellStart"/>
      <w:r w:rsidRPr="00AB0B64">
        <w:rPr>
          <w:rFonts w:asciiTheme="minorHAnsi" w:hAnsiTheme="minorHAnsi"/>
          <w:i/>
          <w:sz w:val="18"/>
          <w:szCs w:val="18"/>
        </w:rPr>
        <w:t>beleids-dg’s</w:t>
      </w:r>
      <w:proofErr w:type="spellEnd"/>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 xml:space="preserve">Na het verwerken van verschillende mee- en tegenvallers resteert problematiek op de </w:t>
      </w:r>
      <w:proofErr w:type="spellStart"/>
      <w:r w:rsidRPr="00AB0B64">
        <w:rPr>
          <w:rFonts w:asciiTheme="minorHAnsi" w:hAnsiTheme="minorHAnsi"/>
          <w:sz w:val="18"/>
          <w:szCs w:val="18"/>
        </w:rPr>
        <w:t>VenJ-begroting</w:t>
      </w:r>
      <w:proofErr w:type="spellEnd"/>
      <w:r w:rsidRPr="00AB0B64">
        <w:rPr>
          <w:rFonts w:asciiTheme="minorHAnsi" w:hAnsiTheme="minorHAnsi"/>
          <w:sz w:val="18"/>
          <w:szCs w:val="18"/>
        </w:rPr>
        <w:t xml:space="preserve">. Daarvan passen de verschillende </w:t>
      </w:r>
      <w:proofErr w:type="spellStart"/>
      <w:r w:rsidRPr="00AB0B64">
        <w:rPr>
          <w:rFonts w:asciiTheme="minorHAnsi" w:hAnsiTheme="minorHAnsi"/>
          <w:sz w:val="18"/>
          <w:szCs w:val="18"/>
        </w:rPr>
        <w:t>beleids-dg’s</w:t>
      </w:r>
      <w:proofErr w:type="spellEnd"/>
      <w:r w:rsidRPr="00AB0B64">
        <w:rPr>
          <w:rFonts w:asciiTheme="minorHAnsi" w:hAnsiTheme="minorHAnsi"/>
          <w:sz w:val="18"/>
          <w:szCs w:val="18"/>
        </w:rPr>
        <w:t xml:space="preserve"> 18,5 mln. in.</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 xml:space="preserve">Capaciteit </w:t>
      </w:r>
      <w:proofErr w:type="spellStart"/>
      <w:r w:rsidRPr="00AB0B64">
        <w:rPr>
          <w:rFonts w:asciiTheme="minorHAnsi" w:hAnsiTheme="minorHAnsi"/>
          <w:i/>
          <w:sz w:val="18"/>
          <w:szCs w:val="18"/>
        </w:rPr>
        <w:t>kmar</w:t>
      </w:r>
      <w:proofErr w:type="spellEnd"/>
      <w:r w:rsidRPr="00AB0B64">
        <w:rPr>
          <w:rFonts w:asciiTheme="minorHAnsi" w:hAnsiTheme="minorHAnsi"/>
          <w:i/>
          <w:sz w:val="18"/>
          <w:szCs w:val="18"/>
        </w:rPr>
        <w:t xml:space="preserve"> grensbewaking</w:t>
      </w:r>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Er komt structureel 20 mln. extra beschikbaar voor de grensbewakingstaak van de Koninklijke Marechaussee (</w:t>
      </w:r>
      <w:proofErr w:type="spellStart"/>
      <w:r w:rsidRPr="00AB0B64">
        <w:rPr>
          <w:rFonts w:asciiTheme="minorHAnsi" w:hAnsiTheme="minorHAnsi"/>
          <w:sz w:val="18"/>
          <w:szCs w:val="18"/>
        </w:rPr>
        <w:t>KMar</w:t>
      </w:r>
      <w:proofErr w:type="spellEnd"/>
      <w:r w:rsidRPr="00AB0B64">
        <w:rPr>
          <w:rFonts w:asciiTheme="minorHAnsi" w:hAnsiTheme="minorHAnsi"/>
          <w:sz w:val="18"/>
          <w:szCs w:val="18"/>
        </w:rPr>
        <w:t xml:space="preserve">), onder andere op luchthavens. Hiermee kan de </w:t>
      </w:r>
      <w:proofErr w:type="spellStart"/>
      <w:r w:rsidRPr="00AB0B64">
        <w:rPr>
          <w:rFonts w:asciiTheme="minorHAnsi" w:hAnsiTheme="minorHAnsi"/>
          <w:sz w:val="18"/>
          <w:szCs w:val="18"/>
        </w:rPr>
        <w:t>KMar</w:t>
      </w:r>
      <w:proofErr w:type="spellEnd"/>
      <w:r w:rsidRPr="00AB0B64">
        <w:rPr>
          <w:rFonts w:asciiTheme="minorHAnsi" w:hAnsiTheme="minorHAnsi"/>
          <w:sz w:val="18"/>
          <w:szCs w:val="18"/>
        </w:rPr>
        <w:t xml:space="preserve"> de </w:t>
      </w:r>
      <w:proofErr w:type="gramStart"/>
      <w:r w:rsidRPr="00AB0B64">
        <w:rPr>
          <w:rFonts w:asciiTheme="minorHAnsi" w:hAnsiTheme="minorHAnsi"/>
          <w:sz w:val="18"/>
          <w:szCs w:val="18"/>
        </w:rPr>
        <w:t>reeds</w:t>
      </w:r>
      <w:proofErr w:type="gramEnd"/>
      <w:r w:rsidRPr="00AB0B64">
        <w:rPr>
          <w:rFonts w:asciiTheme="minorHAnsi" w:hAnsiTheme="minorHAnsi"/>
          <w:sz w:val="18"/>
          <w:szCs w:val="18"/>
        </w:rPr>
        <w:t xml:space="preserve"> ingezette verhoging van de capaciteit voor grensbewaking voortzetten en uitbreiden.</w:t>
      </w:r>
    </w:p>
    <w:p w:rsidRPr="00AB0B64" w:rsidR="000B456A" w:rsidP="00443A33" w:rsidRDefault="000B456A">
      <w:pPr>
        <w:contextualSpacing/>
        <w:rPr>
          <w:rFonts w:asciiTheme="minorHAnsi" w:hAnsiTheme="minorHAnsi"/>
          <w: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Eindejaarsmarge</w:t>
      </w:r>
    </w:p>
    <w:p w:rsidRPr="00AB0B64" w:rsidR="000B456A" w:rsidP="00443A33" w:rsidRDefault="000B456A">
      <w:pPr>
        <w:contextualSpacing/>
        <w:rPr>
          <w:rFonts w:asciiTheme="minorHAnsi" w:hAnsiTheme="minorHAnsi"/>
          <w:sz w:val="18"/>
          <w:szCs w:val="18"/>
        </w:rPr>
      </w:pPr>
      <w:proofErr w:type="spellStart"/>
      <w:r w:rsidRPr="00AB0B64">
        <w:rPr>
          <w:rFonts w:asciiTheme="minorHAnsi" w:hAnsiTheme="minorHAnsi"/>
          <w:sz w:val="18"/>
          <w:szCs w:val="18"/>
        </w:rPr>
        <w:t>VenJ</w:t>
      </w:r>
      <w:proofErr w:type="spellEnd"/>
      <w:r w:rsidRPr="00AB0B64">
        <w:rPr>
          <w:rFonts w:asciiTheme="minorHAnsi" w:hAnsiTheme="minorHAnsi"/>
          <w:sz w:val="18"/>
          <w:szCs w:val="18"/>
        </w:rPr>
        <w:t xml:space="preserve"> past de negatieve eindejaarsmarge 2016 in 2017 in (zie ook: </w:t>
      </w:r>
      <w:r w:rsidRPr="00AB0B64">
        <w:rPr>
          <w:rFonts w:asciiTheme="minorHAnsi" w:hAnsiTheme="minorHAnsi"/>
          <w:i/>
          <w:sz w:val="18"/>
          <w:szCs w:val="18"/>
        </w:rPr>
        <w:t>Uitgaven – Beleidsmatige mutaties: Negatieve eindejaarsmarge</w:t>
      </w:r>
      <w:r w:rsidRPr="00AB0B64">
        <w:rPr>
          <w:rFonts w:asciiTheme="minorHAnsi" w:hAnsiTheme="minorHAnsi"/>
          <w:sz w:val="18"/>
          <w:szCs w:val="18"/>
        </w:rPr>
        <w:t>).</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proofErr w:type="spellStart"/>
      <w:r w:rsidRPr="00AB0B64">
        <w:rPr>
          <w:rFonts w:asciiTheme="minorHAnsi" w:hAnsiTheme="minorHAnsi"/>
          <w:i/>
          <w:sz w:val="18"/>
          <w:szCs w:val="18"/>
        </w:rPr>
        <w:t>Intensiveringsmiddelen</w:t>
      </w:r>
      <w:proofErr w:type="spellEnd"/>
      <w:r w:rsidRPr="00AB0B64">
        <w:rPr>
          <w:rFonts w:asciiTheme="minorHAnsi" w:hAnsiTheme="minorHAnsi"/>
          <w:i/>
          <w:sz w:val="18"/>
          <w:szCs w:val="18"/>
        </w:rPr>
        <w:t xml:space="preserve"> aanvullende post</w:t>
      </w:r>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 xml:space="preserve">Bij Miljoenennota 2017 is 450 mln. extra beschikbaar gesteld voor de </w:t>
      </w:r>
      <w:proofErr w:type="spellStart"/>
      <w:r w:rsidRPr="00AB0B64">
        <w:rPr>
          <w:rFonts w:asciiTheme="minorHAnsi" w:hAnsiTheme="minorHAnsi"/>
          <w:sz w:val="18"/>
          <w:szCs w:val="18"/>
        </w:rPr>
        <w:t>VenJ-begroting</w:t>
      </w:r>
      <w:proofErr w:type="spellEnd"/>
      <w:r w:rsidRPr="00AB0B64">
        <w:rPr>
          <w:rFonts w:asciiTheme="minorHAnsi" w:hAnsiTheme="minorHAnsi"/>
          <w:sz w:val="18"/>
          <w:szCs w:val="18"/>
        </w:rPr>
        <w:t xml:space="preserve">. Het deel van de middelen bestemd voor intensiveringen was in afwachting van bestedingsplannen gereserveerd op de Aanvullende post. Deze zijn bij Nota van wijziging op de ontwerpbegroting 2017 overgeheveld naar de </w:t>
      </w:r>
      <w:proofErr w:type="spellStart"/>
      <w:r w:rsidRPr="00AB0B64">
        <w:rPr>
          <w:rFonts w:asciiTheme="minorHAnsi" w:hAnsiTheme="minorHAnsi"/>
          <w:sz w:val="18"/>
          <w:szCs w:val="18"/>
        </w:rPr>
        <w:t>VenJ-begroting</w:t>
      </w:r>
      <w:proofErr w:type="spellEnd"/>
      <w:r w:rsidRPr="00AB0B64">
        <w:rPr>
          <w:rFonts w:asciiTheme="minorHAnsi" w:hAnsiTheme="minorHAnsi"/>
          <w:sz w:val="18"/>
          <w:szCs w:val="18"/>
        </w:rPr>
        <w:t xml:space="preserve"> (zie ook </w:t>
      </w:r>
      <w:r w:rsidRPr="00AB0B64">
        <w:rPr>
          <w:rFonts w:asciiTheme="minorHAnsi" w:hAnsiTheme="minorHAnsi"/>
          <w:i/>
          <w:sz w:val="18"/>
          <w:szCs w:val="18"/>
        </w:rPr>
        <w:t>Uitgaven – Technische mutaties</w:t>
      </w:r>
      <w:r w:rsidRPr="00AB0B64">
        <w:rPr>
          <w:rFonts w:asciiTheme="minorHAnsi" w:hAnsiTheme="minorHAnsi"/>
          <w:sz w:val="18"/>
          <w:szCs w:val="18"/>
        </w:rPr>
        <w:t>). Het gaat onder andere om middelen voor de aanpak van ondermijnende criminaliteit, cyberveiligheid en grensbewaking.</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Negatieve eindejaarsmarge</w:t>
      </w:r>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 xml:space="preserve">In 2016 kende de </w:t>
      </w:r>
      <w:proofErr w:type="spellStart"/>
      <w:r w:rsidRPr="00AB0B64">
        <w:rPr>
          <w:rFonts w:asciiTheme="minorHAnsi" w:hAnsiTheme="minorHAnsi"/>
          <w:sz w:val="18"/>
          <w:szCs w:val="18"/>
        </w:rPr>
        <w:t>VenJ-begroting</w:t>
      </w:r>
      <w:proofErr w:type="spellEnd"/>
      <w:r w:rsidRPr="00AB0B64">
        <w:rPr>
          <w:rFonts w:asciiTheme="minorHAnsi" w:hAnsiTheme="minorHAnsi"/>
          <w:sz w:val="18"/>
          <w:szCs w:val="18"/>
        </w:rPr>
        <w:t xml:space="preserve"> een tekort van 91 </w:t>
      </w:r>
      <w:proofErr w:type="spellStart"/>
      <w:r w:rsidRPr="00AB0B64">
        <w:rPr>
          <w:rFonts w:asciiTheme="minorHAnsi" w:hAnsiTheme="minorHAnsi"/>
          <w:sz w:val="18"/>
          <w:szCs w:val="18"/>
        </w:rPr>
        <w:t>mln</w:t>
      </w:r>
      <w:proofErr w:type="spellEnd"/>
      <w:r w:rsidRPr="00AB0B64">
        <w:rPr>
          <w:rFonts w:asciiTheme="minorHAnsi" w:hAnsiTheme="minorHAnsi"/>
          <w:sz w:val="18"/>
          <w:szCs w:val="18"/>
        </w:rPr>
        <w:t xml:space="preserve">, die als negatieve eindejaarsmarge is meegenomen naar 2017 (zie ook </w:t>
      </w:r>
      <w:r w:rsidRPr="00AB0B64">
        <w:rPr>
          <w:rFonts w:asciiTheme="minorHAnsi" w:hAnsiTheme="minorHAnsi"/>
          <w:i/>
          <w:sz w:val="18"/>
          <w:szCs w:val="18"/>
        </w:rPr>
        <w:t>Uitgaven – Beleidsmatige mutaties: Eindejaarsmarge</w:t>
      </w:r>
      <w:r w:rsidRPr="00AB0B64">
        <w:rPr>
          <w:rFonts w:asciiTheme="minorHAnsi" w:hAnsiTheme="minorHAnsi"/>
          <w:sz w:val="18"/>
          <w:szCs w:val="18"/>
        </w:rPr>
        <w:t>).</w:t>
      </w:r>
    </w:p>
    <w:p w:rsidRPr="00AB0B64" w:rsidR="000B456A" w:rsidP="00443A33" w:rsidRDefault="000B456A">
      <w:pPr>
        <w:contextualSpacing/>
        <w:rPr>
          <w:rFonts w:asciiTheme="minorHAnsi" w:hAnsiTheme="minorHAnsi"/>
          <w:sz w:val="18"/>
          <w:szCs w:val="18"/>
        </w:rPr>
      </w:pPr>
    </w:p>
    <w:p w:rsidRPr="00AB0B64" w:rsidR="00693676" w:rsidP="00443A33" w:rsidRDefault="00693676">
      <w:pPr>
        <w:contextualSpacing/>
        <w:rPr>
          <w:rFonts w:asciiTheme="minorHAnsi" w:hAnsiTheme="minorHAnsi"/>
          <w:i/>
          <w:sz w:val="18"/>
          <w:szCs w:val="18"/>
        </w:rPr>
      </w:pPr>
    </w:p>
    <w:p w:rsidRPr="00AB0B64" w:rsidR="00693676" w:rsidP="00443A33" w:rsidRDefault="00693676">
      <w:pPr>
        <w:contextualSpacing/>
        <w:rPr>
          <w:rFonts w:asciiTheme="minorHAnsi" w:hAnsiTheme="minorHAnsi"/>
          <w:i/>
          <w:sz w:val="18"/>
          <w:szCs w:val="18"/>
        </w:rPr>
      </w:pPr>
    </w:p>
    <w:p w:rsidRPr="00AB0B64" w:rsidR="000B456A" w:rsidP="00443A33" w:rsidRDefault="000B456A">
      <w:pPr>
        <w:contextualSpacing/>
        <w:rPr>
          <w:rFonts w:asciiTheme="minorHAnsi" w:hAnsiTheme="minorHAnsi"/>
          <w:sz w:val="18"/>
          <w:szCs w:val="18"/>
        </w:rPr>
      </w:pPr>
      <w:r w:rsidRPr="00AB0B64">
        <w:rPr>
          <w:rFonts w:asciiTheme="minorHAnsi" w:hAnsiTheme="minorHAnsi"/>
          <w:i/>
          <w:sz w:val="18"/>
          <w:szCs w:val="18"/>
        </w:rPr>
        <w:lastRenderedPageBreak/>
        <w:t>Overige mee- en tegenvallers</w:t>
      </w:r>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 xml:space="preserve">Deze post bestaat uit verschillende mee- en tegenvallers, zoals een tegenvaller op huisvesting Dienst Justitiële Inrichtingen (DJI) van 15 mln. Ook extra kosten die voortvloeien uit de </w:t>
      </w:r>
      <w:proofErr w:type="gramStart"/>
      <w:r w:rsidRPr="00AB0B64">
        <w:rPr>
          <w:rFonts w:asciiTheme="minorHAnsi" w:hAnsiTheme="minorHAnsi"/>
          <w:sz w:val="18"/>
          <w:szCs w:val="18"/>
        </w:rPr>
        <w:t>implementatie</w:t>
      </w:r>
      <w:proofErr w:type="gramEnd"/>
      <w:r w:rsidRPr="00AB0B64">
        <w:rPr>
          <w:rFonts w:asciiTheme="minorHAnsi" w:hAnsiTheme="minorHAnsi"/>
          <w:sz w:val="18"/>
          <w:szCs w:val="18"/>
        </w:rPr>
        <w:t xml:space="preserve"> van enkele EU-richtlijnen vallen onder deze post, onder meer de richtlijn individuele beoordeling slachtofferbeleid (8 mln.). Daarnaast zijn in deze post besparingsverliezen en meevallers door vertraagde wetgeving opgenomen, zoals het intrekken van het wetsvoorstel Hoogste bestuursrechtspraak (-1 mln. in 2017, -10 mln. structureel).</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Pensioenregeling politie</w:t>
      </w:r>
    </w:p>
    <w:p w:rsidRPr="00AB0B64" w:rsidR="000B456A" w:rsidP="00443A33" w:rsidRDefault="000B456A">
      <w:pPr>
        <w:contextualSpacing/>
        <w:rPr>
          <w:rFonts w:asciiTheme="minorHAnsi" w:hAnsiTheme="minorHAnsi"/>
          <w:sz w:val="18"/>
          <w:szCs w:val="18"/>
        </w:rPr>
      </w:pPr>
      <w:proofErr w:type="spellStart"/>
      <w:r w:rsidRPr="00AB0B64">
        <w:rPr>
          <w:rFonts w:asciiTheme="minorHAnsi" w:hAnsiTheme="minorHAnsi"/>
          <w:sz w:val="18"/>
          <w:szCs w:val="18"/>
        </w:rPr>
        <w:t>VenJ</w:t>
      </w:r>
      <w:proofErr w:type="spellEnd"/>
      <w:r w:rsidRPr="00AB0B64">
        <w:rPr>
          <w:rFonts w:asciiTheme="minorHAnsi" w:hAnsiTheme="minorHAnsi"/>
          <w:sz w:val="18"/>
          <w:szCs w:val="18"/>
        </w:rPr>
        <w:t xml:space="preserve"> dekt de uitgaven voor de </w:t>
      </w:r>
      <w:proofErr w:type="spellStart"/>
      <w:r w:rsidRPr="00AB0B64">
        <w:rPr>
          <w:rFonts w:asciiTheme="minorHAnsi" w:hAnsiTheme="minorHAnsi"/>
          <w:sz w:val="18"/>
          <w:szCs w:val="18"/>
        </w:rPr>
        <w:t>vroegpensioenregeling</w:t>
      </w:r>
      <w:proofErr w:type="spellEnd"/>
      <w:r w:rsidRPr="00AB0B64">
        <w:rPr>
          <w:rFonts w:asciiTheme="minorHAnsi" w:hAnsiTheme="minorHAnsi"/>
          <w:sz w:val="18"/>
          <w:szCs w:val="18"/>
        </w:rPr>
        <w:t xml:space="preserve"> Inkoop Max, die in 2022 afloopt, met middelen uit </w:t>
      </w:r>
      <w:proofErr w:type="gramStart"/>
      <w:r w:rsidRPr="00AB0B64">
        <w:rPr>
          <w:rFonts w:asciiTheme="minorHAnsi" w:hAnsiTheme="minorHAnsi"/>
          <w:sz w:val="18"/>
          <w:szCs w:val="18"/>
        </w:rPr>
        <w:t>het</w:t>
      </w:r>
      <w:proofErr w:type="gramEnd"/>
      <w:r w:rsidRPr="00AB0B64">
        <w:rPr>
          <w:rFonts w:asciiTheme="minorHAnsi" w:hAnsiTheme="minorHAnsi"/>
          <w:sz w:val="18"/>
          <w:szCs w:val="18"/>
        </w:rPr>
        <w:t xml:space="preserve"> zogenaamde </w:t>
      </w:r>
      <w:proofErr w:type="spellStart"/>
      <w:r w:rsidRPr="00AB0B64">
        <w:rPr>
          <w:rFonts w:asciiTheme="minorHAnsi" w:hAnsiTheme="minorHAnsi"/>
          <w:sz w:val="18"/>
          <w:szCs w:val="18"/>
        </w:rPr>
        <w:t>politie-acress</w:t>
      </w:r>
      <w:proofErr w:type="spellEnd"/>
      <w:r w:rsidRPr="00AB0B64">
        <w:rPr>
          <w:rFonts w:asciiTheme="minorHAnsi" w:hAnsiTheme="minorHAnsi"/>
          <w:sz w:val="18"/>
          <w:szCs w:val="18"/>
        </w:rPr>
        <w:t>. Om het kasritme in overeenstemming te brengen met de uitgaven vindt een kasschuif plaats.</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 xml:space="preserve">Prognosemodel </w:t>
      </w:r>
      <w:proofErr w:type="spellStart"/>
      <w:r w:rsidRPr="00AB0B64">
        <w:rPr>
          <w:rFonts w:asciiTheme="minorHAnsi" w:hAnsiTheme="minorHAnsi"/>
          <w:i/>
          <w:sz w:val="18"/>
          <w:szCs w:val="18"/>
        </w:rPr>
        <w:t>justitiele</w:t>
      </w:r>
      <w:proofErr w:type="spellEnd"/>
      <w:r w:rsidRPr="00AB0B64">
        <w:rPr>
          <w:rFonts w:asciiTheme="minorHAnsi" w:hAnsiTheme="minorHAnsi"/>
          <w:i/>
          <w:sz w:val="18"/>
          <w:szCs w:val="18"/>
        </w:rPr>
        <w:t xml:space="preserve"> ketens</w:t>
      </w:r>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 xml:space="preserve">Het Prognosemodel Justitiële Ketens (PMJ) raamt de capaciteitsbehoefte in de </w:t>
      </w:r>
      <w:proofErr w:type="spellStart"/>
      <w:r w:rsidRPr="00AB0B64">
        <w:rPr>
          <w:rFonts w:asciiTheme="minorHAnsi" w:hAnsiTheme="minorHAnsi"/>
          <w:sz w:val="18"/>
          <w:szCs w:val="18"/>
        </w:rPr>
        <w:t>strafrechtelijke-</w:t>
      </w:r>
      <w:proofErr w:type="spellEnd"/>
      <w:r w:rsidRPr="00AB0B64">
        <w:rPr>
          <w:rFonts w:asciiTheme="minorHAnsi" w:hAnsiTheme="minorHAnsi"/>
          <w:sz w:val="18"/>
          <w:szCs w:val="18"/>
        </w:rPr>
        <w:t xml:space="preserve">, civielrechtelijke- en bestuursrechtelijke keten op basis van onder meer de criminaliteitsontwikkeling. Uit het PMJ volgen </w:t>
      </w:r>
      <w:proofErr w:type="spellStart"/>
      <w:r w:rsidRPr="00AB0B64">
        <w:rPr>
          <w:rFonts w:asciiTheme="minorHAnsi" w:hAnsiTheme="minorHAnsi"/>
          <w:sz w:val="18"/>
          <w:szCs w:val="18"/>
        </w:rPr>
        <w:t>ramingsbijstellingen</w:t>
      </w:r>
      <w:proofErr w:type="spellEnd"/>
      <w:r w:rsidRPr="00AB0B64">
        <w:rPr>
          <w:rFonts w:asciiTheme="minorHAnsi" w:hAnsiTheme="minorHAnsi"/>
          <w:sz w:val="18"/>
          <w:szCs w:val="18"/>
        </w:rPr>
        <w:t xml:space="preserve"> voor de uitgaven en ontvangsten van verschillende organisaties in de justitiële keten. Volgend uit de laatste raming zijn er onder andere meevallers op de uitgaven voor rechtsbijstand en de rechtspraak en enkele kleinere tegenvallers voor het Schadefonds geweldsmisdrijven en de Raad voor de Kinderbescherming. Zie ook </w:t>
      </w:r>
      <w:r w:rsidRPr="00AB0B64">
        <w:rPr>
          <w:rFonts w:asciiTheme="minorHAnsi" w:hAnsiTheme="minorHAnsi"/>
          <w:i/>
          <w:sz w:val="18"/>
          <w:szCs w:val="18"/>
        </w:rPr>
        <w:t>Ontvangsten - Beleidsmatige mutaties</w:t>
      </w:r>
      <w:r w:rsidRPr="00AB0B64">
        <w:rPr>
          <w:rFonts w:asciiTheme="minorHAnsi" w:hAnsiTheme="minorHAnsi"/>
          <w:sz w:val="18"/>
          <w:szCs w:val="18"/>
        </w:rPr>
        <w:t>.</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Uitbreiding speciale interventieteams</w:t>
      </w:r>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 xml:space="preserve">Een deel van de 450 mln. die bij Miljoenennota 2017 beschikbaar is gesteld voor de </w:t>
      </w:r>
      <w:proofErr w:type="spellStart"/>
      <w:r w:rsidRPr="00AB0B64">
        <w:rPr>
          <w:rFonts w:asciiTheme="minorHAnsi" w:hAnsiTheme="minorHAnsi"/>
          <w:sz w:val="18"/>
          <w:szCs w:val="18"/>
        </w:rPr>
        <w:t>VenJ-begroting</w:t>
      </w:r>
      <w:proofErr w:type="spellEnd"/>
      <w:r w:rsidRPr="00AB0B64">
        <w:rPr>
          <w:rFonts w:asciiTheme="minorHAnsi" w:hAnsiTheme="minorHAnsi"/>
          <w:sz w:val="18"/>
          <w:szCs w:val="18"/>
        </w:rPr>
        <w:t xml:space="preserve">, zet </w:t>
      </w:r>
      <w:proofErr w:type="spellStart"/>
      <w:r w:rsidRPr="00AB0B64">
        <w:rPr>
          <w:rFonts w:asciiTheme="minorHAnsi" w:hAnsiTheme="minorHAnsi"/>
          <w:sz w:val="18"/>
          <w:szCs w:val="18"/>
        </w:rPr>
        <w:t>VenJ</w:t>
      </w:r>
      <w:proofErr w:type="spellEnd"/>
      <w:r w:rsidRPr="00AB0B64">
        <w:rPr>
          <w:rFonts w:asciiTheme="minorHAnsi" w:hAnsiTheme="minorHAnsi"/>
          <w:sz w:val="18"/>
          <w:szCs w:val="18"/>
        </w:rPr>
        <w:t xml:space="preserve"> in voor de uitbreiding van speciale interventieteams bij de politie. De middelen zijn onder andere bedoeld voor een uitbreiding van capaciteit, verbreding van kennis van het bestaande personeel, bewapening en operationele middelen.</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Diversen (Uitgaven - Beleidsmatige mutaties)</w:t>
      </w:r>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De post diversen bestaat uit enkele kleinere mutaties, zoals hogere uitgaven voor ondermijnende criminaliteit door het Openbaar Ministerie (6,6 mln. structureel) en de versterking van de gebiedsgerichte inzet van de politie (10 mln. structureel).</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Besparingsverlies eigen bijdrageregeling strafvordering</w:t>
      </w:r>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 xml:space="preserve">Het ministerie van Financiën boekt de middelen die op de Aanvullende post gereserveerd zijn voor het besparingsverlies eigen bijdrageregeling strafvordering deels over naar de </w:t>
      </w:r>
      <w:proofErr w:type="spellStart"/>
      <w:r w:rsidRPr="00AB0B64">
        <w:rPr>
          <w:rFonts w:asciiTheme="minorHAnsi" w:hAnsiTheme="minorHAnsi"/>
          <w:sz w:val="18"/>
          <w:szCs w:val="18"/>
        </w:rPr>
        <w:t>VenJ-begroting</w:t>
      </w:r>
      <w:proofErr w:type="spellEnd"/>
      <w:r w:rsidRPr="00AB0B64">
        <w:rPr>
          <w:rFonts w:asciiTheme="minorHAnsi" w:hAnsiTheme="minorHAnsi"/>
          <w:sz w:val="18"/>
          <w:szCs w:val="18"/>
        </w:rPr>
        <w:t xml:space="preserve"> (zie ook </w:t>
      </w:r>
      <w:r w:rsidRPr="00AB0B64">
        <w:rPr>
          <w:rFonts w:asciiTheme="minorHAnsi" w:hAnsiTheme="minorHAnsi"/>
          <w:i/>
          <w:sz w:val="18"/>
          <w:szCs w:val="18"/>
        </w:rPr>
        <w:t>Uitgaven – Beleidsmatige mutaties</w:t>
      </w:r>
      <w:r w:rsidRPr="00AB0B64">
        <w:rPr>
          <w:rFonts w:asciiTheme="minorHAnsi" w:hAnsiTheme="minorHAnsi"/>
          <w:sz w:val="18"/>
          <w:szCs w:val="18"/>
        </w:rPr>
        <w:t xml:space="preserve"> en </w:t>
      </w:r>
      <w:r w:rsidRPr="00AB0B64">
        <w:rPr>
          <w:rFonts w:asciiTheme="minorHAnsi" w:hAnsiTheme="minorHAnsi"/>
          <w:i/>
          <w:sz w:val="18"/>
          <w:szCs w:val="18"/>
        </w:rPr>
        <w:t>Ontvangsten - -Beleidsmatige mutaties</w:t>
      </w:r>
      <w:r w:rsidRPr="00AB0B64">
        <w:rPr>
          <w:rFonts w:asciiTheme="minorHAnsi" w:hAnsiTheme="minorHAnsi"/>
          <w:sz w:val="18"/>
          <w:szCs w:val="18"/>
        </w:rPr>
        <w:t>).</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 xml:space="preserve">Compensatie </w:t>
      </w:r>
      <w:proofErr w:type="spellStart"/>
      <w:r w:rsidRPr="00AB0B64">
        <w:rPr>
          <w:rFonts w:asciiTheme="minorHAnsi" w:hAnsiTheme="minorHAnsi"/>
          <w:i/>
          <w:sz w:val="18"/>
          <w:szCs w:val="18"/>
        </w:rPr>
        <w:t>abp-pensioenpremiestijging</w:t>
      </w:r>
      <w:proofErr w:type="spellEnd"/>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Per 1 januari 2017 heeft het ABP de pensioenpremie verhoogd. Ter compensatie van de pensioenpremiestijging wordt 342 mln. aan de loonruimte 2017 toegevoegd. Financiën </w:t>
      </w:r>
      <w:proofErr w:type="gramStart"/>
      <w:r w:rsidRPr="00AB0B64">
        <w:rPr>
          <w:rFonts w:asciiTheme="minorHAnsi" w:hAnsiTheme="minorHAnsi"/>
          <w:sz w:val="18"/>
          <w:szCs w:val="18"/>
        </w:rPr>
        <w:t>maakt</w:t>
      </w:r>
      <w:proofErr w:type="gramEnd"/>
      <w:r w:rsidRPr="00AB0B64">
        <w:rPr>
          <w:rFonts w:asciiTheme="minorHAnsi" w:hAnsiTheme="minorHAnsi"/>
          <w:sz w:val="18"/>
          <w:szCs w:val="18"/>
        </w:rPr>
        <w:t xml:space="preserve"> deze middelen vanaf de Aanvullende post over naar de departementale begrotingen.</w:t>
      </w:r>
    </w:p>
    <w:p w:rsidRPr="00AB0B64" w:rsidR="000B456A" w:rsidP="00443A33" w:rsidRDefault="000B456A">
      <w:pPr>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proofErr w:type="spellStart"/>
      <w:r w:rsidRPr="00AB0B64">
        <w:rPr>
          <w:rFonts w:asciiTheme="minorHAnsi" w:hAnsiTheme="minorHAnsi"/>
          <w:i/>
          <w:sz w:val="18"/>
          <w:szCs w:val="18"/>
        </w:rPr>
        <w:t>Intensiveringsmiddelen</w:t>
      </w:r>
      <w:proofErr w:type="spellEnd"/>
      <w:r w:rsidRPr="00AB0B64">
        <w:rPr>
          <w:rFonts w:asciiTheme="minorHAnsi" w:hAnsiTheme="minorHAnsi"/>
          <w:i/>
          <w:sz w:val="18"/>
          <w:szCs w:val="18"/>
        </w:rPr>
        <w:t xml:space="preserve"> aanvullende post</w:t>
      </w:r>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 xml:space="preserve">De op de Aanvullende post gereserveerde middelen boekt Financiën over naar de </w:t>
      </w:r>
      <w:proofErr w:type="spellStart"/>
      <w:r w:rsidRPr="00AB0B64">
        <w:rPr>
          <w:rFonts w:asciiTheme="minorHAnsi" w:hAnsiTheme="minorHAnsi"/>
          <w:sz w:val="18"/>
          <w:szCs w:val="18"/>
        </w:rPr>
        <w:t>VenJ-begroting</w:t>
      </w:r>
      <w:proofErr w:type="spellEnd"/>
      <w:r w:rsidRPr="00AB0B64">
        <w:rPr>
          <w:rFonts w:asciiTheme="minorHAnsi" w:hAnsiTheme="minorHAnsi"/>
          <w:sz w:val="18"/>
          <w:szCs w:val="18"/>
        </w:rPr>
        <w:t xml:space="preserve">. (zie ook </w:t>
      </w:r>
      <w:r w:rsidRPr="00AB0B64">
        <w:rPr>
          <w:rFonts w:asciiTheme="minorHAnsi" w:hAnsiTheme="minorHAnsi"/>
          <w:i/>
          <w:sz w:val="18"/>
          <w:szCs w:val="18"/>
        </w:rPr>
        <w:t>Uitgaven – Beleidsmatige mutaties</w:t>
      </w:r>
      <w:r w:rsidRPr="00AB0B64">
        <w:rPr>
          <w:rFonts w:asciiTheme="minorHAnsi" w:hAnsiTheme="minorHAnsi"/>
          <w:sz w:val="18"/>
          <w:szCs w:val="18"/>
        </w:rPr>
        <w:t>).</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Loonbijstelling 2017-2022</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Financiën </w:t>
      </w:r>
      <w:proofErr w:type="gramStart"/>
      <w:r w:rsidRPr="00AB0B64">
        <w:rPr>
          <w:rFonts w:asciiTheme="minorHAnsi" w:hAnsiTheme="minorHAnsi"/>
          <w:sz w:val="18"/>
          <w:szCs w:val="18"/>
        </w:rPr>
        <w:t>boekt</w:t>
      </w:r>
      <w:proofErr w:type="gramEnd"/>
      <w:r w:rsidRPr="00AB0B64">
        <w:rPr>
          <w:rFonts w:asciiTheme="minorHAnsi" w:hAnsiTheme="minorHAnsi"/>
          <w:sz w:val="18"/>
          <w:szCs w:val="18"/>
        </w:rPr>
        <w:t xml:space="preserve"> de loonbijstelling tranche 2017 vanaf de Aanvullende post over naar de </w:t>
      </w:r>
      <w:proofErr w:type="spellStart"/>
      <w:r w:rsidRPr="00AB0B64">
        <w:rPr>
          <w:rFonts w:asciiTheme="minorHAnsi" w:hAnsiTheme="minorHAnsi"/>
          <w:sz w:val="18"/>
          <w:szCs w:val="18"/>
        </w:rPr>
        <w:t>VenJ-begroting</w:t>
      </w:r>
      <w:proofErr w:type="spellEnd"/>
      <w:r w:rsidRPr="00AB0B64">
        <w:rPr>
          <w:rFonts w:asciiTheme="minorHAnsi" w:hAnsiTheme="minorHAnsi"/>
          <w:sz w:val="18"/>
          <w:szCs w:val="18"/>
        </w:rPr>
        <w:t>. Deze tranche bestaat uit een vergoeding voor de contractloonontwikkeling en de ontwikkeling in sociale werkgeverslasten.</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Diversen (Uitgaven - Technische mutaties)</w:t>
      </w:r>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 xml:space="preserve">Onder diverse technische mutaties vallen </w:t>
      </w:r>
      <w:proofErr w:type="gramStart"/>
      <w:r w:rsidRPr="00AB0B64">
        <w:rPr>
          <w:rFonts w:asciiTheme="minorHAnsi" w:hAnsiTheme="minorHAnsi"/>
          <w:sz w:val="18"/>
          <w:szCs w:val="18"/>
        </w:rPr>
        <w:t>met name</w:t>
      </w:r>
      <w:proofErr w:type="gramEnd"/>
      <w:r w:rsidRPr="00AB0B64">
        <w:rPr>
          <w:rFonts w:asciiTheme="minorHAnsi" w:hAnsiTheme="minorHAnsi"/>
          <w:sz w:val="18"/>
          <w:szCs w:val="18"/>
        </w:rPr>
        <w:t xml:space="preserve"> overboekingen met andere departementen, zoals de uitkering van het surplus op het eigen vermogen van het Rijksvastgoedbedrijf van Wonen en Rijksdienst (27,5 mln.) en de extra middelen voor capaciteit bij de Koninklijke Marechaussee naar Defensie (17,5 mln.).</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Beperken eigen vermogen agentschappen</w:t>
      </w:r>
    </w:p>
    <w:p w:rsidRPr="00AB0B64" w:rsidR="000B456A" w:rsidP="00443A33" w:rsidRDefault="000B456A">
      <w:pPr>
        <w:contextualSpacing/>
        <w:rPr>
          <w:rFonts w:asciiTheme="minorHAnsi" w:hAnsiTheme="minorHAnsi"/>
          <w:sz w:val="18"/>
          <w:szCs w:val="18"/>
        </w:rPr>
      </w:pPr>
      <w:proofErr w:type="spellStart"/>
      <w:r w:rsidRPr="00AB0B64">
        <w:rPr>
          <w:rFonts w:asciiTheme="minorHAnsi" w:hAnsiTheme="minorHAnsi"/>
          <w:sz w:val="18"/>
          <w:szCs w:val="18"/>
        </w:rPr>
        <w:t>VenJ</w:t>
      </w:r>
      <w:proofErr w:type="spellEnd"/>
      <w:r w:rsidRPr="00AB0B64">
        <w:rPr>
          <w:rFonts w:asciiTheme="minorHAnsi" w:hAnsiTheme="minorHAnsi"/>
          <w:sz w:val="18"/>
          <w:szCs w:val="18"/>
        </w:rPr>
        <w:t xml:space="preserve"> roomt het eigen vermogen van agentschappen af tot een niveau van 2,5% van de omzet. De eenmalige beperking in 2017 geeft budgettaire ruimte om tegenvallers in </w:t>
      </w:r>
      <w:proofErr w:type="gramStart"/>
      <w:r w:rsidRPr="00AB0B64">
        <w:rPr>
          <w:rFonts w:asciiTheme="minorHAnsi" w:hAnsiTheme="minorHAnsi"/>
          <w:sz w:val="18"/>
          <w:szCs w:val="18"/>
        </w:rPr>
        <w:t>met name</w:t>
      </w:r>
      <w:proofErr w:type="gramEnd"/>
      <w:r w:rsidRPr="00AB0B64">
        <w:rPr>
          <w:rFonts w:asciiTheme="minorHAnsi" w:hAnsiTheme="minorHAnsi"/>
          <w:sz w:val="18"/>
          <w:szCs w:val="18"/>
        </w:rPr>
        <w:t xml:space="preserve"> 2017 en 2018 te dekken.</w:t>
      </w:r>
    </w:p>
    <w:p w:rsidRPr="00AB0B64" w:rsidR="000B456A" w:rsidP="00443A33" w:rsidRDefault="000B456A">
      <w:pPr>
        <w:contextualSpacing/>
        <w:rPr>
          <w:rFonts w:asciiTheme="minorHAnsi" w:hAnsiTheme="minorHAnsi"/>
          <w:sz w:val="18"/>
          <w:szCs w:val="18"/>
        </w:rPr>
      </w:pPr>
    </w:p>
    <w:p w:rsidRPr="00AB0B64" w:rsidR="00C33AE2" w:rsidP="00443A33" w:rsidRDefault="00C33AE2">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lastRenderedPageBreak/>
        <w:t>Besparingsverlies eigen bijdrageregeling strafvordering</w:t>
      </w:r>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 xml:space="preserve">Het besparingsverlies eigen bijdrageregeling strafvordering is hier zichtbaar als een verlaging van de ontvangsten (zie ook </w:t>
      </w:r>
      <w:r w:rsidRPr="00AB0B64">
        <w:rPr>
          <w:rFonts w:asciiTheme="minorHAnsi" w:hAnsiTheme="minorHAnsi"/>
          <w:i/>
          <w:iCs/>
          <w:sz w:val="18"/>
          <w:szCs w:val="18"/>
        </w:rPr>
        <w:t xml:space="preserve">Uitgaven – Beleidsmatige mutaties </w:t>
      </w:r>
      <w:r w:rsidRPr="00AB0B64">
        <w:rPr>
          <w:rFonts w:asciiTheme="minorHAnsi" w:hAnsiTheme="minorHAnsi"/>
          <w:iCs/>
          <w:sz w:val="18"/>
          <w:szCs w:val="18"/>
        </w:rPr>
        <w:t>en</w:t>
      </w:r>
      <w:r w:rsidRPr="00AB0B64">
        <w:rPr>
          <w:rFonts w:asciiTheme="minorHAnsi" w:hAnsiTheme="minorHAnsi"/>
          <w:i/>
          <w:iCs/>
          <w:sz w:val="18"/>
          <w:szCs w:val="18"/>
        </w:rPr>
        <w:t xml:space="preserve"> Uitgaven – Technische mutaties).</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 xml:space="preserve">Prognosemodel </w:t>
      </w:r>
      <w:proofErr w:type="spellStart"/>
      <w:r w:rsidRPr="00AB0B64">
        <w:rPr>
          <w:rFonts w:asciiTheme="minorHAnsi" w:hAnsiTheme="minorHAnsi"/>
          <w:i/>
          <w:sz w:val="18"/>
          <w:szCs w:val="18"/>
        </w:rPr>
        <w:t>justitiele</w:t>
      </w:r>
      <w:proofErr w:type="spellEnd"/>
      <w:r w:rsidRPr="00AB0B64">
        <w:rPr>
          <w:rFonts w:asciiTheme="minorHAnsi" w:hAnsiTheme="minorHAnsi"/>
          <w:i/>
          <w:sz w:val="18"/>
          <w:szCs w:val="18"/>
        </w:rPr>
        <w:t xml:space="preserve"> ketens</w:t>
      </w:r>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 xml:space="preserve">Volgend uit het PMJ doet </w:t>
      </w:r>
      <w:proofErr w:type="spellStart"/>
      <w:r w:rsidRPr="00AB0B64">
        <w:rPr>
          <w:rFonts w:asciiTheme="minorHAnsi" w:hAnsiTheme="minorHAnsi"/>
          <w:sz w:val="18"/>
          <w:szCs w:val="18"/>
        </w:rPr>
        <w:t>VenJ</w:t>
      </w:r>
      <w:proofErr w:type="spellEnd"/>
      <w:r w:rsidRPr="00AB0B64">
        <w:rPr>
          <w:rFonts w:asciiTheme="minorHAnsi" w:hAnsiTheme="minorHAnsi"/>
          <w:sz w:val="18"/>
          <w:szCs w:val="18"/>
        </w:rPr>
        <w:t xml:space="preserve"> </w:t>
      </w:r>
      <w:proofErr w:type="spellStart"/>
      <w:r w:rsidRPr="00AB0B64">
        <w:rPr>
          <w:rFonts w:asciiTheme="minorHAnsi" w:hAnsiTheme="minorHAnsi"/>
          <w:sz w:val="18"/>
          <w:szCs w:val="18"/>
        </w:rPr>
        <w:t>ramingsbijstellingen</w:t>
      </w:r>
      <w:proofErr w:type="spellEnd"/>
      <w:r w:rsidRPr="00AB0B64">
        <w:rPr>
          <w:rFonts w:asciiTheme="minorHAnsi" w:hAnsiTheme="minorHAnsi"/>
          <w:sz w:val="18"/>
          <w:szCs w:val="18"/>
        </w:rPr>
        <w:t xml:space="preserve"> voor de uitgaven en ontvangsten van verschillende organisaties in de justitiële keten. Hier gaat het om de ontvangsten voor griffierechten en administratiekosten bij het Centraal Justitieel Incassobureau (CJIB) (zie ook </w:t>
      </w:r>
      <w:r w:rsidRPr="00AB0B64">
        <w:rPr>
          <w:rFonts w:asciiTheme="minorHAnsi" w:hAnsiTheme="minorHAnsi"/>
          <w:i/>
          <w:sz w:val="18"/>
          <w:szCs w:val="18"/>
        </w:rPr>
        <w:t>Uitgaven - Beleidsmatige mutaties</w:t>
      </w:r>
      <w:r w:rsidRPr="00AB0B64">
        <w:rPr>
          <w:rFonts w:asciiTheme="minorHAnsi" w:hAnsiTheme="minorHAnsi"/>
          <w:sz w:val="18"/>
          <w:szCs w:val="18"/>
        </w:rPr>
        <w:t>).</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proofErr w:type="spellStart"/>
      <w:r w:rsidRPr="00AB0B64">
        <w:rPr>
          <w:rFonts w:asciiTheme="minorHAnsi" w:hAnsiTheme="minorHAnsi"/>
          <w:i/>
          <w:sz w:val="18"/>
          <w:szCs w:val="18"/>
        </w:rPr>
        <w:t>Ramingsbijstelling</w:t>
      </w:r>
      <w:proofErr w:type="spellEnd"/>
      <w:r w:rsidRPr="00AB0B64">
        <w:rPr>
          <w:rFonts w:asciiTheme="minorHAnsi" w:hAnsiTheme="minorHAnsi"/>
          <w:i/>
          <w:sz w:val="18"/>
          <w:szCs w:val="18"/>
        </w:rPr>
        <w:t xml:space="preserve"> boeten &amp; transacties</w:t>
      </w:r>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Op basis van de realisatiecijfers 2016 verlaagt het kabinet de ontvangstenraming voor Boeten en Transacties (B&amp;T) structureel met 130 mln. Mee- en tegenvallers op dit dossier komen per 2017 ten laste van het generale beeld.</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Diversen (Ontvangsten - Beleidsmatige mutaties)</w:t>
      </w:r>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 xml:space="preserve">Deze post bestaat uit hogere ontvangsten voor de dienst </w:t>
      </w:r>
      <w:proofErr w:type="spellStart"/>
      <w:r w:rsidRPr="00AB0B64">
        <w:rPr>
          <w:rFonts w:asciiTheme="minorHAnsi" w:hAnsiTheme="minorHAnsi"/>
          <w:sz w:val="18"/>
          <w:szCs w:val="18"/>
        </w:rPr>
        <w:t>Justis</w:t>
      </w:r>
      <w:proofErr w:type="spellEnd"/>
      <w:r w:rsidRPr="00AB0B64">
        <w:rPr>
          <w:rFonts w:asciiTheme="minorHAnsi" w:hAnsiTheme="minorHAnsi"/>
          <w:sz w:val="18"/>
          <w:szCs w:val="18"/>
        </w:rPr>
        <w:t xml:space="preserve"> en het CJIB.</w:t>
      </w:r>
    </w:p>
    <w:p w:rsidRPr="00AB0B64" w:rsidR="000B456A" w:rsidP="00443A33" w:rsidRDefault="000B456A">
      <w:pPr>
        <w:contextualSpacing/>
        <w:rPr>
          <w:rFonts w:asciiTheme="minorHAnsi" w:hAnsiTheme="minorHAnsi"/>
          <w:sz w:val="18"/>
          <w:szCs w:val="18"/>
        </w:rPr>
      </w:pPr>
    </w:p>
    <w:p w:rsidRPr="00AB0B64" w:rsidR="000B456A" w:rsidP="00443A33" w:rsidRDefault="000B456A">
      <w:pPr>
        <w:contextualSpacing/>
        <w:rPr>
          <w:rFonts w:asciiTheme="minorHAnsi" w:hAnsiTheme="minorHAnsi"/>
          <w:i/>
          <w:sz w:val="18"/>
          <w:szCs w:val="18"/>
        </w:rPr>
      </w:pPr>
      <w:r w:rsidRPr="00AB0B64">
        <w:rPr>
          <w:rFonts w:asciiTheme="minorHAnsi" w:hAnsiTheme="minorHAnsi"/>
          <w:i/>
          <w:sz w:val="18"/>
          <w:szCs w:val="18"/>
        </w:rPr>
        <w:t>Diversen (Ontvangsten – Technische mutaties)</w:t>
      </w:r>
    </w:p>
    <w:p w:rsidRPr="00AB0B64" w:rsidR="000B456A" w:rsidP="00443A33" w:rsidRDefault="000B456A">
      <w:pPr>
        <w:contextualSpacing/>
        <w:rPr>
          <w:rFonts w:asciiTheme="minorHAnsi" w:hAnsiTheme="minorHAnsi"/>
          <w:sz w:val="18"/>
          <w:szCs w:val="18"/>
        </w:rPr>
      </w:pPr>
      <w:r w:rsidRPr="00AB0B64">
        <w:rPr>
          <w:rFonts w:asciiTheme="minorHAnsi" w:hAnsiTheme="minorHAnsi"/>
          <w:sz w:val="18"/>
          <w:szCs w:val="18"/>
        </w:rPr>
        <w:t xml:space="preserve">Financiën </w:t>
      </w:r>
      <w:proofErr w:type="gramStart"/>
      <w:r w:rsidRPr="00AB0B64">
        <w:rPr>
          <w:rFonts w:asciiTheme="minorHAnsi" w:hAnsiTheme="minorHAnsi"/>
          <w:sz w:val="18"/>
          <w:szCs w:val="18"/>
        </w:rPr>
        <w:t>boekt</w:t>
      </w:r>
      <w:proofErr w:type="gramEnd"/>
      <w:r w:rsidRPr="00AB0B64">
        <w:rPr>
          <w:rFonts w:asciiTheme="minorHAnsi" w:hAnsiTheme="minorHAnsi"/>
          <w:sz w:val="18"/>
          <w:szCs w:val="18"/>
        </w:rPr>
        <w:t xml:space="preserve"> de ontvangsten voor in beslag genomen goederen over naar de </w:t>
      </w:r>
      <w:proofErr w:type="spellStart"/>
      <w:r w:rsidRPr="00AB0B64">
        <w:rPr>
          <w:rFonts w:asciiTheme="minorHAnsi" w:hAnsiTheme="minorHAnsi"/>
          <w:sz w:val="18"/>
          <w:szCs w:val="18"/>
        </w:rPr>
        <w:t>VenJ-begroting</w:t>
      </w:r>
      <w:proofErr w:type="spellEnd"/>
      <w:r w:rsidRPr="00AB0B64">
        <w:rPr>
          <w:rFonts w:asciiTheme="minorHAnsi" w:hAnsiTheme="minorHAnsi"/>
          <w:sz w:val="18"/>
          <w:szCs w:val="18"/>
        </w:rPr>
        <w:t xml:space="preserve">, zodat deze voortaan door </w:t>
      </w:r>
      <w:proofErr w:type="spellStart"/>
      <w:r w:rsidRPr="00AB0B64">
        <w:rPr>
          <w:rFonts w:asciiTheme="minorHAnsi" w:hAnsiTheme="minorHAnsi"/>
          <w:sz w:val="18"/>
          <w:szCs w:val="18"/>
        </w:rPr>
        <w:t>VenJ</w:t>
      </w:r>
      <w:proofErr w:type="spellEnd"/>
      <w:r w:rsidRPr="00AB0B64">
        <w:rPr>
          <w:rFonts w:asciiTheme="minorHAnsi" w:hAnsiTheme="minorHAnsi"/>
          <w:sz w:val="18"/>
          <w:szCs w:val="18"/>
        </w:rPr>
        <w:t xml:space="preserve"> worden verantwoord.</w:t>
      </w:r>
    </w:p>
    <w:p w:rsidRPr="00AB0B64" w:rsidR="00B44066" w:rsidP="00443A33" w:rsidRDefault="00B44066">
      <w:pPr>
        <w:rPr>
          <w:rFonts w:asciiTheme="minorHAnsi" w:hAnsiTheme="minorHAnsi"/>
          <w:b/>
          <w:sz w:val="18"/>
          <w:szCs w:val="18"/>
        </w:rPr>
      </w:pP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br w:type="page"/>
      </w:r>
    </w:p>
    <w:p w:rsidRPr="00AB0B64" w:rsidR="00B44066" w:rsidP="00443A33" w:rsidRDefault="00B44066">
      <w:pPr>
        <w:rPr>
          <w:rFonts w:asciiTheme="minorHAnsi" w:hAnsiTheme="minorHAnsi"/>
          <w:b/>
          <w:bCs/>
          <w:sz w:val="18"/>
          <w:szCs w:val="18"/>
        </w:rPr>
      </w:pPr>
      <w:r w:rsidRPr="00AB0B64">
        <w:rPr>
          <w:rFonts w:asciiTheme="minorHAnsi" w:hAnsiTheme="minorHAnsi"/>
          <w:b/>
          <w:bCs/>
          <w:sz w:val="18"/>
          <w:szCs w:val="18"/>
        </w:rPr>
        <w:lastRenderedPageBreak/>
        <w:t>VII Binnenlandse Zaken en Koninkrijksrelaties</w:t>
      </w:r>
    </w:p>
    <w:p w:rsidRPr="00AB0B64" w:rsidR="00B44066" w:rsidP="00443A33" w:rsidRDefault="00B44066">
      <w:pPr>
        <w:rPr>
          <w:rFonts w:asciiTheme="minorHAnsi" w:hAnsiTheme="minorHAnsi"/>
          <w:b/>
          <w:sz w:val="18"/>
          <w:szCs w:val="18"/>
        </w:rPr>
      </w:pPr>
    </w:p>
    <w:tbl>
      <w:tblPr>
        <w:tblW w:w="9780" w:type="dxa"/>
        <w:tblInd w:w="70" w:type="dxa"/>
        <w:tblCellMar>
          <w:left w:w="70" w:type="dxa"/>
          <w:right w:w="70" w:type="dxa"/>
        </w:tblCellMar>
        <w:tblLook w:val="04A0"/>
      </w:tblPr>
      <w:tblGrid>
        <w:gridCol w:w="4360"/>
        <w:gridCol w:w="1180"/>
        <w:gridCol w:w="1060"/>
        <w:gridCol w:w="1060"/>
        <w:gridCol w:w="1060"/>
        <w:gridCol w:w="1060"/>
      </w:tblGrid>
      <w:tr w:rsidRPr="00AB0B64" w:rsidR="00F66E93" w:rsidTr="00F66E93">
        <w:trPr>
          <w:trHeight w:val="240"/>
        </w:trPr>
        <w:tc>
          <w:tcPr>
            <w:tcW w:w="9780" w:type="dxa"/>
            <w:gridSpan w:val="6"/>
            <w:tcBorders>
              <w:top w:val="nil"/>
              <w:left w:val="nil"/>
              <w:bottom w:val="single" w:color="000000" w:sz="8" w:space="0"/>
              <w:right w:val="nil"/>
            </w:tcBorders>
            <w:shd w:val="clear" w:color="auto" w:fill="auto"/>
            <w:hideMark/>
          </w:tcPr>
          <w:p w:rsidRPr="00AB0B64" w:rsidR="00F66E93" w:rsidP="00443A33" w:rsidRDefault="00F66E93">
            <w:pPr>
              <w:rPr>
                <w:rFonts w:asciiTheme="minorHAnsi" w:hAnsiTheme="minorHAnsi"/>
                <w:sz w:val="18"/>
                <w:szCs w:val="18"/>
              </w:rPr>
            </w:pPr>
            <w:r w:rsidRPr="00AB0B64">
              <w:rPr>
                <w:rFonts w:asciiTheme="minorHAnsi" w:hAnsiTheme="minorHAnsi"/>
                <w:sz w:val="18"/>
                <w:szCs w:val="18"/>
              </w:rPr>
              <w:t>VII BINNENLANDSE ZAKEN EN KONINKRIJKSRELATIES: UITGAVEN</w:t>
            </w:r>
          </w:p>
        </w:tc>
      </w:tr>
      <w:tr w:rsidRPr="00AB0B64" w:rsidR="00F66E93" w:rsidTr="00F66E93">
        <w:trPr>
          <w:trHeight w:val="240"/>
        </w:trPr>
        <w:tc>
          <w:tcPr>
            <w:tcW w:w="4360" w:type="dxa"/>
            <w:tcBorders>
              <w:top w:val="nil"/>
              <w:left w:val="nil"/>
              <w:bottom w:val="single" w:color="000000" w:sz="8" w:space="0"/>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 </w:t>
            </w:r>
          </w:p>
        </w:tc>
        <w:tc>
          <w:tcPr>
            <w:tcW w:w="1180" w:type="dxa"/>
            <w:tcBorders>
              <w:top w:val="nil"/>
              <w:left w:val="nil"/>
              <w:bottom w:val="single" w:color="000000" w:sz="8" w:space="0"/>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2021</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742,1</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651,8</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672</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697,2</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654,8</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r w:rsidRPr="00AB0B64">
              <w:rPr>
                <w:rFonts w:asciiTheme="minorHAnsi" w:hAnsiTheme="minorHAnsi"/>
                <w:sz w:val="18"/>
                <w:szCs w:val="18"/>
              </w:rPr>
              <w:t>Beleidsmatige mutaties</w:t>
            </w:r>
          </w:p>
        </w:tc>
        <w:tc>
          <w:tcPr>
            <w:tcW w:w="118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18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ind w:firstLine="360" w:firstLineChars="200"/>
              <w:rPr>
                <w:rFonts w:asciiTheme="minorHAnsi" w:hAnsiTheme="minorHAnsi"/>
                <w:sz w:val="18"/>
                <w:szCs w:val="18"/>
              </w:rPr>
            </w:pPr>
            <w:proofErr w:type="spellStart"/>
            <w:r w:rsidRPr="00AB0B64">
              <w:rPr>
                <w:rFonts w:asciiTheme="minorHAnsi" w:hAnsiTheme="minorHAnsi"/>
                <w:sz w:val="18"/>
                <w:szCs w:val="18"/>
              </w:rPr>
              <w:t>Brp</w:t>
            </w:r>
            <w:proofErr w:type="spellEnd"/>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21,3</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19,4</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14,6</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13,5</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1,4</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ind w:firstLine="360" w:firstLineChars="200"/>
              <w:rPr>
                <w:rFonts w:asciiTheme="minorHAnsi" w:hAnsiTheme="minorHAnsi"/>
                <w:sz w:val="18"/>
                <w:szCs w:val="18"/>
              </w:rPr>
            </w:pPr>
            <w:proofErr w:type="spellStart"/>
            <w:r w:rsidRPr="00AB0B64">
              <w:rPr>
                <w:rFonts w:asciiTheme="minorHAnsi" w:hAnsiTheme="minorHAnsi"/>
                <w:sz w:val="18"/>
                <w:szCs w:val="18"/>
              </w:rPr>
              <w:t>Ejm</w:t>
            </w:r>
            <w:proofErr w:type="spellEnd"/>
            <w:r w:rsidRPr="00AB0B64">
              <w:rPr>
                <w:rFonts w:asciiTheme="minorHAnsi" w:hAnsiTheme="minorHAnsi"/>
                <w:sz w:val="18"/>
                <w:szCs w:val="18"/>
              </w:rPr>
              <w:t xml:space="preserve"> h18</w:t>
            </w:r>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64,6</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ind w:firstLine="360" w:firstLineChars="200"/>
              <w:rPr>
                <w:rFonts w:asciiTheme="minorHAnsi" w:hAnsiTheme="minorHAnsi"/>
                <w:sz w:val="18"/>
                <w:szCs w:val="18"/>
              </w:rPr>
            </w:pPr>
            <w:proofErr w:type="spellStart"/>
            <w:r w:rsidRPr="00AB0B64">
              <w:rPr>
                <w:rFonts w:asciiTheme="minorHAnsi" w:hAnsiTheme="minorHAnsi"/>
                <w:sz w:val="18"/>
                <w:szCs w:val="18"/>
              </w:rPr>
              <w:t>Ejm</w:t>
            </w:r>
            <w:proofErr w:type="spellEnd"/>
            <w:r w:rsidRPr="00AB0B64">
              <w:rPr>
                <w:rFonts w:asciiTheme="minorHAnsi" w:hAnsiTheme="minorHAnsi"/>
                <w:sz w:val="18"/>
                <w:szCs w:val="18"/>
              </w:rPr>
              <w:t xml:space="preserve"> h7</w:t>
            </w:r>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23,7</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ind w:firstLine="360" w:firstLineChars="200"/>
              <w:rPr>
                <w:rFonts w:asciiTheme="minorHAnsi" w:hAnsiTheme="minorHAnsi"/>
                <w:sz w:val="18"/>
                <w:szCs w:val="18"/>
              </w:rPr>
            </w:pPr>
            <w:proofErr w:type="spellStart"/>
            <w:r w:rsidRPr="00AB0B64">
              <w:rPr>
                <w:rFonts w:asciiTheme="minorHAnsi" w:hAnsiTheme="minorHAnsi"/>
                <w:sz w:val="18"/>
                <w:szCs w:val="18"/>
              </w:rPr>
              <w:t>Gdi-doorbelasting</w:t>
            </w:r>
            <w:proofErr w:type="spellEnd"/>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-15</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-15</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r>
      <w:tr w:rsidRPr="00AB0B64" w:rsidR="00F66E93" w:rsidTr="00F66E93">
        <w:trPr>
          <w:trHeight w:val="240"/>
        </w:trPr>
        <w:tc>
          <w:tcPr>
            <w:tcW w:w="4360" w:type="dxa"/>
            <w:tcBorders>
              <w:top w:val="nil"/>
              <w:left w:val="nil"/>
              <w:bottom w:val="nil"/>
              <w:right w:val="nil"/>
            </w:tcBorders>
            <w:shd w:val="clear" w:color="auto" w:fill="auto"/>
            <w:hideMark/>
          </w:tcPr>
          <w:p w:rsidRPr="00AB0B64" w:rsidR="00F66E93" w:rsidP="00443A33" w:rsidRDefault="00F66E93">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-3,8</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14,4</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-1,9</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-0,9</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-0,3</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p>
        </w:tc>
        <w:tc>
          <w:tcPr>
            <w:tcW w:w="118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90,8</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18,8</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12,7</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12,6</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1,1</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r w:rsidRPr="00AB0B64">
              <w:rPr>
                <w:rFonts w:asciiTheme="minorHAnsi" w:hAnsiTheme="minorHAnsi"/>
                <w:sz w:val="18"/>
                <w:szCs w:val="18"/>
              </w:rPr>
              <w:t>Technische mutaties</w:t>
            </w:r>
          </w:p>
        </w:tc>
        <w:tc>
          <w:tcPr>
            <w:tcW w:w="118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18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ind w:firstLine="360" w:firstLineChars="200"/>
              <w:rPr>
                <w:rFonts w:asciiTheme="minorHAnsi" w:hAnsiTheme="minorHAnsi"/>
                <w:sz w:val="18"/>
                <w:szCs w:val="18"/>
              </w:rPr>
            </w:pPr>
            <w:r w:rsidRPr="00AB0B64">
              <w:rPr>
                <w:rFonts w:asciiTheme="minorHAnsi" w:hAnsiTheme="minorHAnsi"/>
                <w:sz w:val="18"/>
                <w:szCs w:val="18"/>
              </w:rPr>
              <w:t>Dienstverleningsafspraken 2017</w:t>
            </w:r>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30,1</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r>
      <w:tr w:rsidRPr="00AB0B64" w:rsidR="00F66E93" w:rsidTr="00F66E93">
        <w:trPr>
          <w:trHeight w:val="240"/>
        </w:trPr>
        <w:tc>
          <w:tcPr>
            <w:tcW w:w="4360" w:type="dxa"/>
            <w:tcBorders>
              <w:top w:val="nil"/>
              <w:left w:val="nil"/>
              <w:bottom w:val="nil"/>
              <w:right w:val="nil"/>
            </w:tcBorders>
            <w:shd w:val="clear" w:color="auto" w:fill="auto"/>
            <w:hideMark/>
          </w:tcPr>
          <w:p w:rsidRPr="00AB0B64" w:rsidR="00F66E93" w:rsidP="00443A33" w:rsidRDefault="00F66E93">
            <w:pPr>
              <w:ind w:firstLine="360" w:firstLineChars="200"/>
              <w:rPr>
                <w:rFonts w:asciiTheme="minorHAnsi" w:hAnsiTheme="minorHAnsi"/>
                <w:sz w:val="18"/>
                <w:szCs w:val="18"/>
              </w:rPr>
            </w:pPr>
            <w:r w:rsidRPr="00AB0B64">
              <w:rPr>
                <w:rFonts w:asciiTheme="minorHAnsi" w:hAnsiTheme="minorHAnsi"/>
                <w:sz w:val="18"/>
                <w:szCs w:val="18"/>
              </w:rPr>
              <w:t>Wet stroomlijning</w:t>
            </w:r>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-17,1</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-44,2</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r>
      <w:tr w:rsidRPr="00AB0B64" w:rsidR="00F66E93" w:rsidTr="00F66E93">
        <w:trPr>
          <w:trHeight w:val="240"/>
        </w:trPr>
        <w:tc>
          <w:tcPr>
            <w:tcW w:w="4360" w:type="dxa"/>
            <w:tcBorders>
              <w:top w:val="nil"/>
              <w:left w:val="nil"/>
              <w:bottom w:val="nil"/>
              <w:right w:val="nil"/>
            </w:tcBorders>
            <w:shd w:val="clear" w:color="auto" w:fill="auto"/>
            <w:hideMark/>
          </w:tcPr>
          <w:p w:rsidRPr="00AB0B64" w:rsidR="00F66E93" w:rsidP="00443A33" w:rsidRDefault="00F66E93">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24,8</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33,6</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32</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25,9</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24,9</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p>
        </w:tc>
        <w:tc>
          <w:tcPr>
            <w:tcW w:w="118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54,9</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33,6</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14,9</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-18,3</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24,9</w:t>
            </w:r>
          </w:p>
        </w:tc>
      </w:tr>
      <w:tr w:rsidRPr="00AB0B64" w:rsidR="00F66E93" w:rsidTr="00F66E93">
        <w:trPr>
          <w:trHeight w:val="180"/>
        </w:trPr>
        <w:tc>
          <w:tcPr>
            <w:tcW w:w="43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145,7</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52,4</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27,6</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26</w:t>
            </w:r>
          </w:p>
        </w:tc>
      </w:tr>
      <w:tr w:rsidRPr="00AB0B64" w:rsidR="00F66E93" w:rsidTr="00F66E93">
        <w:trPr>
          <w:trHeight w:val="240"/>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r w:rsidRPr="00AB0B64">
              <w:rPr>
                <w:rFonts w:asciiTheme="minorHAnsi" w:hAnsiTheme="minorHAnsi"/>
                <w:sz w:val="18"/>
                <w:szCs w:val="18"/>
              </w:rPr>
              <w:t>Stand Voorjaarsnota 2017 (subtotaal)</w:t>
            </w:r>
          </w:p>
        </w:tc>
        <w:tc>
          <w:tcPr>
            <w:tcW w:w="118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887,8</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704,2</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699,6</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691,5</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680,8</w:t>
            </w:r>
          </w:p>
        </w:tc>
      </w:tr>
      <w:tr w:rsidRPr="00AB0B64" w:rsidR="00F66E93" w:rsidTr="00F66E93">
        <w:trPr>
          <w:trHeight w:val="240"/>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r w:rsidRPr="00AB0B64">
              <w:rPr>
                <w:rFonts w:asciiTheme="minorHAnsi" w:hAnsiTheme="minorHAnsi"/>
                <w:sz w:val="18"/>
                <w:szCs w:val="18"/>
              </w:rPr>
              <w:t>Totaal Internationale samenwerking</w:t>
            </w:r>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2,2</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0,4</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0,2</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r w:rsidRPr="00AB0B64">
              <w:rPr>
                <w:rFonts w:asciiTheme="minorHAnsi" w:hAnsiTheme="minorHAnsi"/>
                <w:sz w:val="18"/>
                <w:szCs w:val="18"/>
              </w:rPr>
              <w:t>Stand Voorjaarsnota 2017</w:t>
            </w:r>
          </w:p>
        </w:tc>
        <w:tc>
          <w:tcPr>
            <w:tcW w:w="118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890</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704,5</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699,8</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691,7</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680,9</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p>
        </w:tc>
        <w:tc>
          <w:tcPr>
            <w:tcW w:w="118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p>
        </w:tc>
      </w:tr>
      <w:tr w:rsidRPr="00AB0B64" w:rsidR="00F66E93" w:rsidTr="00F66E93">
        <w:trPr>
          <w:trHeight w:val="240"/>
        </w:trPr>
        <w:tc>
          <w:tcPr>
            <w:tcW w:w="9780" w:type="dxa"/>
            <w:gridSpan w:val="6"/>
            <w:tcBorders>
              <w:top w:val="nil"/>
              <w:left w:val="nil"/>
              <w:bottom w:val="single" w:color="000000" w:sz="8" w:space="0"/>
              <w:right w:val="nil"/>
            </w:tcBorders>
            <w:shd w:val="clear" w:color="auto" w:fill="auto"/>
            <w:hideMark/>
          </w:tcPr>
          <w:p w:rsidRPr="00AB0B64" w:rsidR="00F66E93" w:rsidP="00443A33" w:rsidRDefault="00F66E93">
            <w:pPr>
              <w:rPr>
                <w:rFonts w:asciiTheme="minorHAnsi" w:hAnsiTheme="minorHAnsi"/>
                <w:sz w:val="18"/>
                <w:szCs w:val="18"/>
              </w:rPr>
            </w:pPr>
            <w:r w:rsidRPr="00AB0B64">
              <w:rPr>
                <w:rFonts w:asciiTheme="minorHAnsi" w:hAnsiTheme="minorHAnsi"/>
                <w:sz w:val="18"/>
                <w:szCs w:val="18"/>
              </w:rPr>
              <w:t>VII BINNENLANDSE ZAKEN EN KONINKRIJKSRELATIES: NIET-BELASTINGONTVANGSTEN</w:t>
            </w:r>
          </w:p>
        </w:tc>
      </w:tr>
      <w:tr w:rsidRPr="00AB0B64" w:rsidR="00F66E93" w:rsidTr="00F66E93">
        <w:trPr>
          <w:trHeight w:val="240"/>
        </w:trPr>
        <w:tc>
          <w:tcPr>
            <w:tcW w:w="4360" w:type="dxa"/>
            <w:tcBorders>
              <w:top w:val="nil"/>
              <w:left w:val="nil"/>
              <w:bottom w:val="single" w:color="000000" w:sz="8" w:space="0"/>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 </w:t>
            </w:r>
          </w:p>
        </w:tc>
        <w:tc>
          <w:tcPr>
            <w:tcW w:w="1180" w:type="dxa"/>
            <w:tcBorders>
              <w:top w:val="nil"/>
              <w:left w:val="nil"/>
              <w:bottom w:val="single" w:color="000000" w:sz="8" w:space="0"/>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2021</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69,9</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64,9</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64,7</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64,7</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64,4</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r w:rsidRPr="00AB0B64">
              <w:rPr>
                <w:rFonts w:asciiTheme="minorHAnsi" w:hAnsiTheme="minorHAnsi"/>
                <w:sz w:val="18"/>
                <w:szCs w:val="18"/>
              </w:rPr>
              <w:t>Beleidsmatige mutaties</w:t>
            </w:r>
          </w:p>
        </w:tc>
        <w:tc>
          <w:tcPr>
            <w:tcW w:w="118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18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ind w:firstLine="360" w:firstLineChars="200"/>
              <w:rPr>
                <w:rFonts w:asciiTheme="minorHAnsi" w:hAnsiTheme="minorHAnsi"/>
                <w:sz w:val="18"/>
                <w:szCs w:val="18"/>
              </w:rPr>
            </w:pPr>
            <w:proofErr w:type="spellStart"/>
            <w:r w:rsidRPr="00AB0B64">
              <w:rPr>
                <w:rFonts w:asciiTheme="minorHAnsi" w:hAnsiTheme="minorHAnsi"/>
                <w:sz w:val="18"/>
                <w:szCs w:val="18"/>
              </w:rPr>
              <w:t>Gdi-doorbelasting</w:t>
            </w:r>
            <w:proofErr w:type="spellEnd"/>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-15</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-15</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ind w:firstLine="360" w:firstLineChars="200"/>
              <w:rPr>
                <w:rFonts w:asciiTheme="minorHAnsi" w:hAnsiTheme="minorHAnsi"/>
                <w:sz w:val="18"/>
                <w:szCs w:val="18"/>
              </w:rPr>
            </w:pPr>
            <w:r w:rsidRPr="00AB0B64">
              <w:rPr>
                <w:rFonts w:asciiTheme="minorHAnsi" w:hAnsiTheme="minorHAnsi"/>
                <w:sz w:val="18"/>
                <w:szCs w:val="18"/>
              </w:rPr>
              <w:t>Overlopende inkomsten 2016</w:t>
            </w:r>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17,4</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r>
      <w:tr w:rsidRPr="00AB0B64" w:rsidR="00F66E93" w:rsidTr="00F66E93">
        <w:trPr>
          <w:trHeight w:val="240"/>
        </w:trPr>
        <w:tc>
          <w:tcPr>
            <w:tcW w:w="4360" w:type="dxa"/>
            <w:tcBorders>
              <w:top w:val="nil"/>
              <w:left w:val="nil"/>
              <w:bottom w:val="nil"/>
              <w:right w:val="nil"/>
            </w:tcBorders>
            <w:shd w:val="clear" w:color="auto" w:fill="auto"/>
            <w:hideMark/>
          </w:tcPr>
          <w:p w:rsidRPr="00AB0B64" w:rsidR="00F66E93" w:rsidP="00443A33" w:rsidRDefault="00F66E93">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25</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11,8</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9,1</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p>
        </w:tc>
        <w:tc>
          <w:tcPr>
            <w:tcW w:w="118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27,4</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-3,2</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9,1</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r w:rsidRPr="00AB0B64">
              <w:rPr>
                <w:rFonts w:asciiTheme="minorHAnsi" w:hAnsiTheme="minorHAnsi"/>
                <w:sz w:val="18"/>
                <w:szCs w:val="18"/>
              </w:rPr>
              <w:t>Technische mutaties</w:t>
            </w:r>
          </w:p>
        </w:tc>
        <w:tc>
          <w:tcPr>
            <w:tcW w:w="118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18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ind w:firstLine="360" w:firstLineChars="200"/>
              <w:rPr>
                <w:rFonts w:asciiTheme="minorHAnsi" w:hAnsiTheme="minorHAnsi"/>
                <w:sz w:val="18"/>
                <w:szCs w:val="18"/>
              </w:rPr>
            </w:pPr>
            <w:r w:rsidRPr="00AB0B64">
              <w:rPr>
                <w:rFonts w:asciiTheme="minorHAnsi" w:hAnsiTheme="minorHAnsi"/>
                <w:sz w:val="18"/>
                <w:szCs w:val="18"/>
              </w:rPr>
              <w:t>Dienstverleningsafspraken 2017</w:t>
            </w:r>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30,1</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r>
      <w:tr w:rsidRPr="00AB0B64" w:rsidR="00F66E93" w:rsidTr="00F66E93">
        <w:trPr>
          <w:trHeight w:val="240"/>
        </w:trPr>
        <w:tc>
          <w:tcPr>
            <w:tcW w:w="4360" w:type="dxa"/>
            <w:tcBorders>
              <w:top w:val="nil"/>
              <w:left w:val="nil"/>
              <w:bottom w:val="nil"/>
              <w:right w:val="nil"/>
            </w:tcBorders>
            <w:shd w:val="clear" w:color="auto" w:fill="auto"/>
            <w:hideMark/>
          </w:tcPr>
          <w:p w:rsidRPr="00AB0B64" w:rsidR="00F66E93" w:rsidP="00443A33" w:rsidRDefault="00F66E93">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33,9</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1,4</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1,4</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1,4</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1,4</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p>
        </w:tc>
        <w:tc>
          <w:tcPr>
            <w:tcW w:w="118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64</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1,4</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1,4</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1,4</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1,4</w:t>
            </w:r>
          </w:p>
        </w:tc>
      </w:tr>
      <w:tr w:rsidRPr="00AB0B64" w:rsidR="00F66E93" w:rsidTr="00F66E93">
        <w:trPr>
          <w:trHeight w:val="180"/>
        </w:trPr>
        <w:tc>
          <w:tcPr>
            <w:tcW w:w="43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91,4</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-1,8</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10,5</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10,4</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2,4</w:t>
            </w:r>
          </w:p>
        </w:tc>
      </w:tr>
      <w:tr w:rsidRPr="00AB0B64" w:rsidR="00F66E93" w:rsidTr="00F66E93">
        <w:trPr>
          <w:trHeight w:val="240"/>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F66E93" w:rsidP="00443A33" w:rsidRDefault="00F66E93">
            <w:pPr>
              <w:rPr>
                <w:rFonts w:asciiTheme="minorHAnsi" w:hAnsiTheme="minorHAnsi"/>
                <w:sz w:val="18"/>
                <w:szCs w:val="18"/>
              </w:rPr>
            </w:pP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r w:rsidRPr="00AB0B64">
              <w:rPr>
                <w:rFonts w:asciiTheme="minorHAnsi" w:hAnsiTheme="minorHAnsi"/>
                <w:sz w:val="18"/>
                <w:szCs w:val="18"/>
              </w:rPr>
              <w:t>Stand Voorjaarsnota 2017 (subtotaal)</w:t>
            </w:r>
          </w:p>
        </w:tc>
        <w:tc>
          <w:tcPr>
            <w:tcW w:w="118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161,3</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63</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75,2</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75,1</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66,7</w:t>
            </w:r>
          </w:p>
        </w:tc>
      </w:tr>
      <w:tr w:rsidRPr="00AB0B64" w:rsidR="00F66E93" w:rsidTr="00F66E93">
        <w:trPr>
          <w:trHeight w:val="240"/>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r w:rsidRPr="00AB0B64">
              <w:rPr>
                <w:rFonts w:asciiTheme="minorHAnsi" w:hAnsiTheme="minorHAnsi"/>
                <w:sz w:val="18"/>
                <w:szCs w:val="18"/>
              </w:rPr>
              <w:t>Totaal Internationale samenwerking</w:t>
            </w:r>
          </w:p>
        </w:tc>
        <w:tc>
          <w:tcPr>
            <w:tcW w:w="118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0</w:t>
            </w:r>
          </w:p>
        </w:tc>
      </w:tr>
      <w:tr w:rsidRPr="00AB0B64" w:rsidR="00F66E93" w:rsidTr="00F66E93">
        <w:trPr>
          <w:trHeight w:val="225"/>
        </w:trPr>
        <w:tc>
          <w:tcPr>
            <w:tcW w:w="4360" w:type="dxa"/>
            <w:tcBorders>
              <w:top w:val="nil"/>
              <w:left w:val="nil"/>
              <w:bottom w:val="nil"/>
              <w:right w:val="nil"/>
            </w:tcBorders>
            <w:shd w:val="clear" w:color="auto" w:fill="auto"/>
            <w:hideMark/>
          </w:tcPr>
          <w:p w:rsidRPr="00AB0B64" w:rsidR="00F66E93" w:rsidP="00443A33" w:rsidRDefault="00F66E93">
            <w:pPr>
              <w:rPr>
                <w:rFonts w:asciiTheme="minorHAnsi" w:hAnsiTheme="minorHAnsi"/>
                <w:sz w:val="18"/>
                <w:szCs w:val="18"/>
              </w:rPr>
            </w:pPr>
            <w:r w:rsidRPr="00AB0B64">
              <w:rPr>
                <w:rFonts w:asciiTheme="minorHAnsi" w:hAnsiTheme="minorHAnsi"/>
                <w:sz w:val="18"/>
                <w:szCs w:val="18"/>
              </w:rPr>
              <w:t>Stand Voorjaarsnota 2017</w:t>
            </w:r>
          </w:p>
        </w:tc>
        <w:tc>
          <w:tcPr>
            <w:tcW w:w="118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161,3</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63</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75,2</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75,1</w:t>
            </w:r>
          </w:p>
        </w:tc>
        <w:tc>
          <w:tcPr>
            <w:tcW w:w="1060" w:type="dxa"/>
            <w:tcBorders>
              <w:top w:val="single" w:color="000000" w:sz="8" w:space="0"/>
              <w:left w:val="nil"/>
              <w:bottom w:val="nil"/>
              <w:right w:val="nil"/>
            </w:tcBorders>
            <w:shd w:val="clear" w:color="auto" w:fill="auto"/>
            <w:hideMark/>
          </w:tcPr>
          <w:p w:rsidRPr="00AB0B64" w:rsidR="00F66E93" w:rsidP="00443A33" w:rsidRDefault="00F66E93">
            <w:pPr>
              <w:jc w:val="right"/>
              <w:rPr>
                <w:rFonts w:asciiTheme="minorHAnsi" w:hAnsiTheme="minorHAnsi"/>
                <w:sz w:val="18"/>
                <w:szCs w:val="18"/>
              </w:rPr>
            </w:pPr>
            <w:r w:rsidRPr="00AB0B64">
              <w:rPr>
                <w:rFonts w:asciiTheme="minorHAnsi" w:hAnsiTheme="minorHAnsi"/>
                <w:sz w:val="18"/>
                <w:szCs w:val="18"/>
              </w:rPr>
              <w:t>66,7</w:t>
            </w:r>
          </w:p>
        </w:tc>
      </w:tr>
    </w:tbl>
    <w:p w:rsidRPr="00AB0B64" w:rsidR="00F66E93" w:rsidP="00443A33" w:rsidRDefault="00F66E93">
      <w:pPr>
        <w:rPr>
          <w:rFonts w:asciiTheme="minorHAnsi" w:hAnsiTheme="minorHAnsi"/>
          <w:b/>
          <w:sz w:val="18"/>
          <w:szCs w:val="18"/>
        </w:rPr>
      </w:pPr>
    </w:p>
    <w:p w:rsidRPr="00AB0B64" w:rsidR="00615090" w:rsidP="00443A33" w:rsidRDefault="00615090">
      <w:pPr>
        <w:autoSpaceDE w:val="0"/>
        <w:adjustRightInd w:val="0"/>
        <w:contextualSpacing/>
        <w:rPr>
          <w:rFonts w:asciiTheme="minorHAnsi" w:hAnsiTheme="minorHAnsi"/>
          <w:sz w:val="18"/>
          <w:szCs w:val="18"/>
        </w:rPr>
      </w:pPr>
      <w:r w:rsidRPr="00AB0B64">
        <w:rPr>
          <w:rFonts w:asciiTheme="minorHAnsi" w:hAnsiTheme="minorHAnsi"/>
          <w:i/>
          <w:sz w:val="18"/>
          <w:szCs w:val="18"/>
        </w:rPr>
        <w:t xml:space="preserve">BRP (beleidsmatige mutaties – uitgaven) </w:t>
      </w:r>
      <w:r w:rsidRPr="00AB0B64">
        <w:rPr>
          <w:rFonts w:asciiTheme="minorHAnsi" w:hAnsiTheme="minorHAnsi"/>
          <w:sz w:val="18"/>
          <w:szCs w:val="18"/>
        </w:rPr>
        <w:t xml:space="preserve">De afgelopen jaren zijn de kosten voor het regulier beheer en de exploitatie van de Basisregistratie Personen (BRP) gestegen. Daarnaast is het gebruik van een aantal afnemers toegenomen. Verder is rekening gehouden met de overgang van de huidige </w:t>
      </w:r>
      <w:proofErr w:type="spellStart"/>
      <w:r w:rsidRPr="00AB0B64">
        <w:rPr>
          <w:rFonts w:asciiTheme="minorHAnsi" w:hAnsiTheme="minorHAnsi"/>
          <w:sz w:val="18"/>
          <w:szCs w:val="18"/>
        </w:rPr>
        <w:t>ICT-voorzieningen</w:t>
      </w:r>
      <w:proofErr w:type="spellEnd"/>
      <w:r w:rsidRPr="00AB0B64">
        <w:rPr>
          <w:rFonts w:asciiTheme="minorHAnsi" w:hAnsiTheme="minorHAnsi"/>
          <w:sz w:val="18"/>
          <w:szCs w:val="18"/>
        </w:rPr>
        <w:t xml:space="preserve"> voor het </w:t>
      </w:r>
      <w:proofErr w:type="spellStart"/>
      <w:r w:rsidRPr="00AB0B64">
        <w:rPr>
          <w:rFonts w:asciiTheme="minorHAnsi" w:hAnsiTheme="minorHAnsi"/>
          <w:sz w:val="18"/>
          <w:szCs w:val="18"/>
        </w:rPr>
        <w:t>BRP-stelsel</w:t>
      </w:r>
      <w:proofErr w:type="spellEnd"/>
      <w:r w:rsidRPr="00AB0B64">
        <w:rPr>
          <w:rFonts w:asciiTheme="minorHAnsi" w:hAnsiTheme="minorHAnsi"/>
          <w:sz w:val="18"/>
          <w:szCs w:val="18"/>
        </w:rPr>
        <w:t xml:space="preserve"> naar de nieuwe </w:t>
      </w:r>
      <w:proofErr w:type="spellStart"/>
      <w:r w:rsidRPr="00AB0B64">
        <w:rPr>
          <w:rFonts w:asciiTheme="minorHAnsi" w:hAnsiTheme="minorHAnsi"/>
          <w:sz w:val="18"/>
          <w:szCs w:val="18"/>
        </w:rPr>
        <w:t>ICT-voorzieningen</w:t>
      </w:r>
      <w:proofErr w:type="spellEnd"/>
      <w:r w:rsidRPr="00AB0B64">
        <w:rPr>
          <w:rFonts w:asciiTheme="minorHAnsi" w:hAnsiTheme="minorHAnsi"/>
          <w:sz w:val="18"/>
          <w:szCs w:val="18"/>
        </w:rPr>
        <w:t xml:space="preserve"> en alle aanpassingen in het stelsel die als gevolg daarvan nodig zijn.</w:t>
      </w:r>
    </w:p>
    <w:p w:rsidRPr="00AB0B64" w:rsidR="00615090" w:rsidP="00443A33" w:rsidRDefault="00615090">
      <w:pPr>
        <w:rPr>
          <w:rFonts w:asciiTheme="minorHAnsi" w:hAnsiTheme="minorHAnsi"/>
          <w:sz w:val="18"/>
          <w:szCs w:val="18"/>
        </w:rPr>
      </w:pPr>
      <w:r w:rsidRPr="00AB0B64">
        <w:rPr>
          <w:rFonts w:asciiTheme="minorHAnsi" w:hAnsiTheme="minorHAnsi"/>
          <w:i/>
          <w:sz w:val="18"/>
          <w:szCs w:val="18"/>
        </w:rPr>
        <w:br/>
        <w:t xml:space="preserve">EJM h7/ EJM h18 (beleidsmatige mutaties – uitgaven) </w:t>
      </w:r>
      <w:r w:rsidRPr="00AB0B64">
        <w:rPr>
          <w:rFonts w:asciiTheme="minorHAnsi" w:hAnsiTheme="minorHAnsi"/>
          <w:i/>
          <w:sz w:val="18"/>
          <w:szCs w:val="18"/>
        </w:rPr>
        <w:br/>
      </w:r>
      <w:r w:rsidRPr="00AB0B64">
        <w:rPr>
          <w:rFonts w:asciiTheme="minorHAnsi" w:hAnsiTheme="minorHAnsi"/>
          <w:sz w:val="18"/>
          <w:szCs w:val="18"/>
        </w:rPr>
        <w:t xml:space="preserve">Dit betreft de toevoeging van eindejaarsmarges 2016 aan de begroting. De eindejaarsmarge van Binnenlandse Zaken en Koninkrijksrelaties wordt ingezet binnen de begroting. De eindejaarsmarge van Wonen en Rijksdienst wordt ontvangen op de begroting van Binnenlandse Zaken en vervolgens deels doorverdeeld naar Wonen en Rijksdienst. Dit is omdat Wonen en Rijksdienst geen eigen ‘nominaal en onvoorzien’ artikel heeft. </w:t>
      </w:r>
    </w:p>
    <w:p w:rsidRPr="00AB0B64" w:rsidR="00615090" w:rsidP="00443A33" w:rsidRDefault="00615090">
      <w:pPr>
        <w:rPr>
          <w:rFonts w:asciiTheme="minorHAnsi" w:hAnsiTheme="minorHAnsi"/>
          <w:sz w:val="18"/>
          <w:szCs w:val="18"/>
        </w:rPr>
      </w:pPr>
    </w:p>
    <w:p w:rsidRPr="00AB0B64" w:rsidR="00615090" w:rsidP="00443A33" w:rsidRDefault="00615090">
      <w:pPr>
        <w:rPr>
          <w:rFonts w:asciiTheme="minorHAnsi" w:hAnsiTheme="minorHAnsi"/>
          <w:sz w:val="18"/>
          <w:szCs w:val="18"/>
        </w:rPr>
      </w:pPr>
      <w:r w:rsidRPr="00AB0B64">
        <w:rPr>
          <w:rFonts w:asciiTheme="minorHAnsi" w:hAnsiTheme="minorHAnsi"/>
          <w:i/>
          <w:sz w:val="18"/>
          <w:szCs w:val="18"/>
        </w:rPr>
        <w:lastRenderedPageBreak/>
        <w:t>GDI doorbelasting (beleidsmatige mutaties – uitgaven en niet-belasting ontvangsten)</w:t>
      </w:r>
      <w:r w:rsidRPr="00AB0B64">
        <w:rPr>
          <w:rFonts w:asciiTheme="minorHAnsi" w:hAnsiTheme="minorHAnsi"/>
          <w:i/>
          <w:sz w:val="18"/>
          <w:szCs w:val="18"/>
        </w:rPr>
        <w:br/>
      </w:r>
      <w:r w:rsidRPr="00AB0B64">
        <w:rPr>
          <w:rFonts w:asciiTheme="minorHAnsi" w:hAnsiTheme="minorHAnsi"/>
          <w:sz w:val="18"/>
          <w:szCs w:val="18"/>
        </w:rPr>
        <w:t xml:space="preserve">In 2015 is onder regie van de Digicommissaris besloten </w:t>
      </w:r>
      <w:proofErr w:type="gramStart"/>
      <w:r w:rsidRPr="00AB0B64">
        <w:rPr>
          <w:rFonts w:asciiTheme="minorHAnsi" w:hAnsiTheme="minorHAnsi"/>
          <w:sz w:val="18"/>
          <w:szCs w:val="18"/>
        </w:rPr>
        <w:t xml:space="preserve">tot  </w:t>
      </w:r>
      <w:proofErr w:type="gramEnd"/>
      <w:r w:rsidRPr="00AB0B64">
        <w:rPr>
          <w:rFonts w:asciiTheme="minorHAnsi" w:hAnsiTheme="minorHAnsi"/>
          <w:sz w:val="18"/>
          <w:szCs w:val="18"/>
        </w:rPr>
        <w:t xml:space="preserve">interdepartementale versleuteling van de tekorten op de bestaande voorzieningen binnen de GDI. Onderdeel van het voorstel is een </w:t>
      </w:r>
      <w:proofErr w:type="spellStart"/>
      <w:r w:rsidRPr="00AB0B64">
        <w:rPr>
          <w:rFonts w:asciiTheme="minorHAnsi" w:hAnsiTheme="minorHAnsi"/>
          <w:sz w:val="18"/>
          <w:szCs w:val="18"/>
        </w:rPr>
        <w:t>doorbelastingsopgave</w:t>
      </w:r>
      <w:proofErr w:type="spellEnd"/>
      <w:r w:rsidRPr="00AB0B64">
        <w:rPr>
          <w:rFonts w:asciiTheme="minorHAnsi" w:hAnsiTheme="minorHAnsi"/>
          <w:sz w:val="18"/>
          <w:szCs w:val="18"/>
        </w:rPr>
        <w:t xml:space="preserve">, waarbij o.a. uitvoeringsorganisaties betalen naar gebruik. In afwachting hiervan zijn de te realiseren ontvangsten voorlopig geboekt op de begroting van BZK. De </w:t>
      </w:r>
      <w:proofErr w:type="spellStart"/>
      <w:r w:rsidRPr="00AB0B64">
        <w:rPr>
          <w:rFonts w:asciiTheme="minorHAnsi" w:hAnsiTheme="minorHAnsi"/>
          <w:sz w:val="18"/>
          <w:szCs w:val="18"/>
        </w:rPr>
        <w:t>doorbelastingsopgave</w:t>
      </w:r>
      <w:proofErr w:type="spellEnd"/>
      <w:r w:rsidRPr="00AB0B64">
        <w:rPr>
          <w:rFonts w:asciiTheme="minorHAnsi" w:hAnsiTheme="minorHAnsi"/>
          <w:sz w:val="18"/>
          <w:szCs w:val="18"/>
        </w:rPr>
        <w:t xml:space="preserve"> 2015 voor de jaren 2017 en 2018 wordt alternatief </w:t>
      </w:r>
      <w:proofErr w:type="gramStart"/>
      <w:r w:rsidRPr="00AB0B64">
        <w:rPr>
          <w:rFonts w:asciiTheme="minorHAnsi" w:hAnsiTheme="minorHAnsi"/>
          <w:sz w:val="18"/>
          <w:szCs w:val="18"/>
        </w:rPr>
        <w:t xml:space="preserve">ingevuld  </w:t>
      </w:r>
      <w:proofErr w:type="gramEnd"/>
      <w:r w:rsidRPr="00AB0B64">
        <w:rPr>
          <w:rFonts w:asciiTheme="minorHAnsi" w:hAnsiTheme="minorHAnsi"/>
          <w:sz w:val="18"/>
          <w:szCs w:val="18"/>
        </w:rPr>
        <w:t xml:space="preserve">door departementen die de </w:t>
      </w:r>
      <w:proofErr w:type="spellStart"/>
      <w:r w:rsidRPr="00AB0B64">
        <w:rPr>
          <w:rFonts w:asciiTheme="minorHAnsi" w:hAnsiTheme="minorHAnsi"/>
          <w:sz w:val="18"/>
          <w:szCs w:val="18"/>
        </w:rPr>
        <w:t>GDI-voorzieningen</w:t>
      </w:r>
      <w:proofErr w:type="spellEnd"/>
      <w:r w:rsidRPr="00AB0B64">
        <w:rPr>
          <w:rFonts w:asciiTheme="minorHAnsi" w:hAnsiTheme="minorHAnsi"/>
          <w:sz w:val="18"/>
          <w:szCs w:val="18"/>
        </w:rPr>
        <w:t xml:space="preserve"> gebruiken.</w:t>
      </w:r>
    </w:p>
    <w:p w:rsidRPr="00AB0B64" w:rsidR="00615090" w:rsidP="00443A33" w:rsidRDefault="00615090">
      <w:pPr>
        <w:rPr>
          <w:rFonts w:asciiTheme="minorHAnsi" w:hAnsiTheme="minorHAnsi"/>
          <w:sz w:val="18"/>
          <w:szCs w:val="18"/>
        </w:rPr>
      </w:pPr>
    </w:p>
    <w:p w:rsidRPr="00AB0B64" w:rsidR="00615090" w:rsidP="00443A33" w:rsidRDefault="00615090">
      <w:pPr>
        <w:rPr>
          <w:rFonts w:asciiTheme="minorHAnsi" w:hAnsiTheme="minorHAnsi"/>
          <w:sz w:val="18"/>
          <w:szCs w:val="18"/>
        </w:rPr>
      </w:pPr>
      <w:r w:rsidRPr="00AB0B64">
        <w:rPr>
          <w:rFonts w:asciiTheme="minorHAnsi" w:hAnsiTheme="minorHAnsi"/>
          <w:i/>
          <w:sz w:val="18"/>
          <w:szCs w:val="18"/>
        </w:rPr>
        <w:t>Dienstverleningsafspraken 2017/ Overlopende inkomsten (beleidsmatige mutaties - technische mutaties, uitgaven en niet-belasting ontvangsten)</w:t>
      </w:r>
      <w:r w:rsidRPr="00AB0B64">
        <w:rPr>
          <w:rFonts w:asciiTheme="minorHAnsi" w:hAnsiTheme="minorHAnsi"/>
          <w:i/>
          <w:sz w:val="18"/>
          <w:szCs w:val="18"/>
        </w:rPr>
        <w:br/>
      </w:r>
      <w:r w:rsidRPr="00AB0B64">
        <w:rPr>
          <w:rFonts w:asciiTheme="minorHAnsi" w:hAnsiTheme="minorHAnsi"/>
          <w:sz w:val="18"/>
          <w:szCs w:val="18"/>
        </w:rPr>
        <w:t xml:space="preserve">De dienstverlening tussen de baten lastenagentschappen van Binnenlandse Zaken en Koninkrijksrelaties onderling verloopt via het kerndepartement. Dit leidt jaarlijks tot meer ontvangsten en uitgaven voor het kerndepartement. Een deel van de ontvangsten van de dienstverleningsafspraken uit 2016 is begin 2017 ontvangen. </w:t>
      </w:r>
    </w:p>
    <w:p w:rsidRPr="00AB0B64" w:rsidR="00615090" w:rsidP="00443A33" w:rsidRDefault="00615090">
      <w:pPr>
        <w:rPr>
          <w:rFonts w:asciiTheme="minorHAnsi" w:hAnsiTheme="minorHAnsi"/>
          <w:sz w:val="18"/>
          <w:szCs w:val="18"/>
        </w:rPr>
      </w:pPr>
    </w:p>
    <w:p w:rsidRPr="00AB0B64" w:rsidR="00615090" w:rsidP="00443A33" w:rsidRDefault="00615090">
      <w:pPr>
        <w:rPr>
          <w:rFonts w:asciiTheme="minorHAnsi" w:hAnsiTheme="minorHAnsi"/>
          <w:sz w:val="18"/>
          <w:szCs w:val="18"/>
        </w:rPr>
      </w:pPr>
      <w:r w:rsidRPr="00AB0B64">
        <w:rPr>
          <w:rFonts w:asciiTheme="minorHAnsi" w:hAnsiTheme="minorHAnsi"/>
          <w:i/>
          <w:sz w:val="18"/>
          <w:szCs w:val="18"/>
        </w:rPr>
        <w:t>Wet Stroomlijning (technische mutaties- uitgaven)</w:t>
      </w:r>
      <w:r w:rsidRPr="00AB0B64">
        <w:rPr>
          <w:rFonts w:asciiTheme="minorHAnsi" w:hAnsiTheme="minorHAnsi"/>
          <w:i/>
          <w:sz w:val="18"/>
          <w:szCs w:val="18"/>
        </w:rPr>
        <w:br/>
      </w:r>
      <w:r w:rsidRPr="00AB0B64">
        <w:rPr>
          <w:rFonts w:cs="Verdana" w:asciiTheme="minorHAnsi" w:hAnsiTheme="minorHAnsi"/>
          <w:sz w:val="18"/>
          <w:szCs w:val="18"/>
        </w:rPr>
        <w:t xml:space="preserve">Als gevolg van de Wet Stroomlijning invordering Belastingdienst zijn </w:t>
      </w:r>
      <w:proofErr w:type="gramStart"/>
      <w:r w:rsidRPr="00AB0B64">
        <w:rPr>
          <w:rFonts w:cs="Verdana" w:asciiTheme="minorHAnsi" w:hAnsiTheme="minorHAnsi"/>
          <w:sz w:val="18"/>
          <w:szCs w:val="18"/>
        </w:rPr>
        <w:t xml:space="preserve">er  </w:t>
      </w:r>
      <w:proofErr w:type="gramEnd"/>
      <w:r w:rsidRPr="00AB0B64">
        <w:rPr>
          <w:rFonts w:cs="Verdana" w:asciiTheme="minorHAnsi" w:hAnsiTheme="minorHAnsi"/>
          <w:sz w:val="18"/>
          <w:szCs w:val="18"/>
        </w:rPr>
        <w:t xml:space="preserve">hogere ontvangsten bij de huurtoeslag. </w:t>
      </w:r>
      <w:r w:rsidRPr="00AB0B64">
        <w:rPr>
          <w:rFonts w:asciiTheme="minorHAnsi" w:hAnsiTheme="minorHAnsi"/>
          <w:sz w:val="18"/>
          <w:szCs w:val="18"/>
        </w:rPr>
        <w:t xml:space="preserve">In deze wet wordt de standaardtermijn voor betalingsregelingen teruggebracht van 2 naar 1 jaar, wat incidenteel ca. </w:t>
      </w:r>
      <w:proofErr w:type="gramStart"/>
      <w:r w:rsidRPr="00AB0B64">
        <w:rPr>
          <w:rFonts w:asciiTheme="minorHAnsi" w:hAnsiTheme="minorHAnsi"/>
          <w:sz w:val="18"/>
          <w:szCs w:val="18"/>
        </w:rPr>
        <w:t xml:space="preserve">61 mln. oplevert. </w:t>
      </w:r>
      <w:proofErr w:type="gramEnd"/>
      <w:r w:rsidRPr="00AB0B64">
        <w:rPr>
          <w:rFonts w:asciiTheme="minorHAnsi" w:hAnsiTheme="minorHAnsi"/>
          <w:sz w:val="18"/>
          <w:szCs w:val="18"/>
        </w:rPr>
        <w:t>Deze hogere ontvangsten in 2019 en 2020 worden meerjarig ingezet op de begroting van Wonen en Rijksdienst om de lagere ontvangsten bij de huurtoeslag op te vangen. De lagere ontvangsten zijn een gevolg van de Wet Beslagvrije voet, waarmee beter rekening wordt gehouden met de beslagvrije voet bij lage inkomens.</w:t>
      </w:r>
    </w:p>
    <w:p w:rsidRPr="00AB0B64" w:rsidR="00615090" w:rsidP="00443A33" w:rsidRDefault="00615090">
      <w:pPr>
        <w:rPr>
          <w:rFonts w:asciiTheme="minorHAnsi" w:hAnsiTheme="minorHAnsi"/>
          <w:sz w:val="18"/>
          <w:szCs w:val="18"/>
        </w:rPr>
      </w:pPr>
    </w:p>
    <w:p w:rsidRPr="00AB0B64" w:rsidR="00615090" w:rsidP="00443A33" w:rsidRDefault="00615090">
      <w:pPr>
        <w:rPr>
          <w:rFonts w:asciiTheme="minorHAnsi" w:hAnsiTheme="minorHAnsi"/>
          <w:sz w:val="18"/>
          <w:szCs w:val="18"/>
        </w:rPr>
      </w:pPr>
      <w:r w:rsidRPr="00AB0B64">
        <w:rPr>
          <w:rFonts w:asciiTheme="minorHAnsi" w:hAnsiTheme="minorHAnsi"/>
          <w:i/>
          <w:sz w:val="18"/>
          <w:szCs w:val="18"/>
        </w:rPr>
        <w:t>Diversen (beleidsmatige mutaties, technische mutaties- uitgaven)</w:t>
      </w:r>
      <w:r w:rsidRPr="00AB0B64">
        <w:rPr>
          <w:rFonts w:asciiTheme="minorHAnsi" w:hAnsiTheme="minorHAnsi"/>
          <w:iCs/>
          <w:sz w:val="18"/>
          <w:szCs w:val="18"/>
        </w:rPr>
        <w:br/>
        <w:t xml:space="preserve">De grootste post onder diversen is een kasschuif voor de </w:t>
      </w:r>
      <w:proofErr w:type="spellStart"/>
      <w:r w:rsidRPr="00AB0B64">
        <w:rPr>
          <w:rFonts w:asciiTheme="minorHAnsi" w:hAnsiTheme="minorHAnsi"/>
          <w:iCs/>
          <w:sz w:val="18"/>
          <w:szCs w:val="18"/>
        </w:rPr>
        <w:t>GDI-doorbelasting</w:t>
      </w:r>
      <w:proofErr w:type="spellEnd"/>
      <w:r w:rsidRPr="00AB0B64">
        <w:rPr>
          <w:rFonts w:asciiTheme="minorHAnsi" w:hAnsiTheme="minorHAnsi"/>
          <w:iCs/>
          <w:sz w:val="18"/>
          <w:szCs w:val="18"/>
        </w:rPr>
        <w:t xml:space="preserve">. </w:t>
      </w:r>
      <w:r w:rsidRPr="00AB0B64">
        <w:rPr>
          <w:rFonts w:asciiTheme="minorHAnsi" w:hAnsiTheme="minorHAnsi"/>
          <w:sz w:val="18"/>
          <w:szCs w:val="18"/>
        </w:rPr>
        <w:t xml:space="preserve">De betrokken departementen hebben in 2016 hun aandeel in de </w:t>
      </w:r>
      <w:proofErr w:type="spellStart"/>
      <w:r w:rsidRPr="00AB0B64">
        <w:rPr>
          <w:rFonts w:asciiTheme="minorHAnsi" w:hAnsiTheme="minorHAnsi"/>
          <w:sz w:val="18"/>
          <w:szCs w:val="18"/>
        </w:rPr>
        <w:t>doorbelastingsopgave</w:t>
      </w:r>
      <w:proofErr w:type="spellEnd"/>
      <w:r w:rsidRPr="00AB0B64">
        <w:rPr>
          <w:rFonts w:asciiTheme="minorHAnsi" w:hAnsiTheme="minorHAnsi"/>
          <w:sz w:val="18"/>
          <w:szCs w:val="18"/>
        </w:rPr>
        <w:t xml:space="preserve"> 2015 </w:t>
      </w:r>
      <w:proofErr w:type="gramStart"/>
      <w:r w:rsidRPr="00AB0B64">
        <w:rPr>
          <w:rFonts w:asciiTheme="minorHAnsi" w:hAnsiTheme="minorHAnsi"/>
          <w:sz w:val="18"/>
          <w:szCs w:val="18"/>
        </w:rPr>
        <w:t xml:space="preserve">overgeboekt  </w:t>
      </w:r>
      <w:proofErr w:type="gramEnd"/>
      <w:r w:rsidRPr="00AB0B64">
        <w:rPr>
          <w:rFonts w:asciiTheme="minorHAnsi" w:hAnsiTheme="minorHAnsi"/>
          <w:sz w:val="18"/>
          <w:szCs w:val="18"/>
        </w:rPr>
        <w:t xml:space="preserve">naar de begroting van Binnenlandse Zaken. Deze middelen worden met een kasschuif in het juiste ritme gezet. </w:t>
      </w:r>
    </w:p>
    <w:p w:rsidRPr="00AB0B64" w:rsidR="00615090" w:rsidP="00443A33" w:rsidRDefault="00615090">
      <w:pPr>
        <w:rPr>
          <w:rFonts w:asciiTheme="minorHAnsi" w:hAnsiTheme="minorHAnsi"/>
          <w:sz w:val="18"/>
          <w:szCs w:val="18"/>
        </w:rPr>
      </w:pPr>
    </w:p>
    <w:p w:rsidRPr="00AB0B64" w:rsidR="00615090" w:rsidP="00443A33" w:rsidRDefault="00615090">
      <w:pPr>
        <w:pStyle w:val="Default"/>
        <w:rPr>
          <w:rFonts w:asciiTheme="minorHAnsi" w:hAnsiTheme="minorHAnsi"/>
          <w:color w:val="auto"/>
          <w:sz w:val="18"/>
          <w:szCs w:val="18"/>
        </w:rPr>
      </w:pPr>
      <w:r w:rsidRPr="00AB0B64">
        <w:rPr>
          <w:rFonts w:asciiTheme="minorHAnsi" w:hAnsiTheme="minorHAnsi"/>
          <w:i/>
          <w:iCs/>
          <w:color w:val="auto"/>
          <w:sz w:val="18"/>
          <w:szCs w:val="18"/>
        </w:rPr>
        <w:t xml:space="preserve">Diversen (technische mutaties – uitgaven en niet-belasting ontvangsten) </w:t>
      </w:r>
      <w:r w:rsidRPr="00AB0B64">
        <w:rPr>
          <w:rFonts w:asciiTheme="minorHAnsi" w:hAnsiTheme="minorHAnsi"/>
          <w:i/>
          <w:iCs/>
          <w:color w:val="auto"/>
          <w:sz w:val="18"/>
          <w:szCs w:val="18"/>
        </w:rPr>
        <w:br/>
      </w:r>
      <w:proofErr w:type="spellStart"/>
      <w:r w:rsidRPr="00AB0B64">
        <w:rPr>
          <w:rFonts w:asciiTheme="minorHAnsi" w:hAnsiTheme="minorHAnsi"/>
          <w:color w:val="auto"/>
          <w:sz w:val="18"/>
          <w:szCs w:val="18"/>
        </w:rPr>
        <w:t>Doc-Direkt</w:t>
      </w:r>
      <w:proofErr w:type="spellEnd"/>
      <w:r w:rsidRPr="00AB0B64">
        <w:rPr>
          <w:rFonts w:asciiTheme="minorHAnsi" w:hAnsiTheme="minorHAnsi"/>
          <w:color w:val="auto"/>
          <w:sz w:val="18"/>
          <w:szCs w:val="18"/>
        </w:rPr>
        <w:t xml:space="preserve"> ontvangt gedurende het jaar 2017 middelen van overige departementen en derden (notariaat). Deze inkomsten zijn ter dekking van personele en materiële uitgaven. Onder diversen valt ook de prijsbijstelling tranche 2017, deze wordt overgemaakt naar de departementale begrotingen. Per 1 januari 2017 heeft het ABP de pensioenpremie verhoogd. Ter compensatie van de pensioenpremiestijging wordt 342 mln. aan de loonruimte 2017 toegevoegd. Deze middelen worden vanuit de Aanvullende Post overgemaakt naar de departementale begrotingen. </w:t>
      </w:r>
    </w:p>
    <w:p w:rsidRPr="00AB0B64" w:rsidR="00615090" w:rsidP="00443A33" w:rsidRDefault="00A91016">
      <w:pPr>
        <w:pStyle w:val="Default"/>
        <w:rPr>
          <w:rFonts w:asciiTheme="minorHAnsi" w:hAnsiTheme="minorHAnsi"/>
          <w:color w:val="auto"/>
          <w:sz w:val="18"/>
          <w:szCs w:val="18"/>
        </w:rPr>
      </w:pPr>
      <w:r>
        <w:rPr>
          <w:rFonts w:asciiTheme="minorHAnsi" w:hAnsiTheme="minorHAnsi"/>
          <w:color w:val="auto"/>
          <w:sz w:val="18"/>
          <w:szCs w:val="18"/>
        </w:rPr>
        <w:t xml:space="preserve">Daarnaast betreffen het </w:t>
      </w:r>
      <w:r w:rsidRPr="00AB0B64" w:rsidR="00615090">
        <w:rPr>
          <w:rFonts w:asciiTheme="minorHAnsi" w:hAnsiTheme="minorHAnsi"/>
          <w:color w:val="auto"/>
          <w:sz w:val="18"/>
          <w:szCs w:val="18"/>
        </w:rPr>
        <w:t xml:space="preserve">ontvangsten die voortvloeien uit de doorbelasting aan gebruikers voor de </w:t>
      </w:r>
      <w:proofErr w:type="spellStart"/>
      <w:r w:rsidRPr="00AB0B64" w:rsidR="00615090">
        <w:rPr>
          <w:rFonts w:asciiTheme="minorHAnsi" w:hAnsiTheme="minorHAnsi"/>
          <w:color w:val="auto"/>
          <w:sz w:val="18"/>
          <w:szCs w:val="18"/>
        </w:rPr>
        <w:t>inbeheername</w:t>
      </w:r>
      <w:proofErr w:type="spellEnd"/>
      <w:r w:rsidRPr="00AB0B64" w:rsidR="00615090">
        <w:rPr>
          <w:rFonts w:asciiTheme="minorHAnsi" w:hAnsiTheme="minorHAnsi"/>
          <w:color w:val="auto"/>
          <w:sz w:val="18"/>
          <w:szCs w:val="18"/>
        </w:rPr>
        <w:t xml:space="preserve"> van de nieuwe </w:t>
      </w:r>
      <w:proofErr w:type="spellStart"/>
      <w:r w:rsidRPr="00AB0B64" w:rsidR="00615090">
        <w:rPr>
          <w:rFonts w:asciiTheme="minorHAnsi" w:hAnsiTheme="minorHAnsi"/>
          <w:color w:val="auto"/>
          <w:sz w:val="18"/>
          <w:szCs w:val="18"/>
        </w:rPr>
        <w:t>ICT-voorziening</w:t>
      </w:r>
      <w:proofErr w:type="spellEnd"/>
      <w:r w:rsidRPr="00AB0B64" w:rsidR="00615090">
        <w:rPr>
          <w:rFonts w:asciiTheme="minorHAnsi" w:hAnsiTheme="minorHAnsi"/>
          <w:color w:val="auto"/>
          <w:sz w:val="18"/>
          <w:szCs w:val="18"/>
        </w:rPr>
        <w:t xml:space="preserve"> BRP en de berichtenvoorziening en ontvangsten vanuit het resultaat reisdocumenten.</w:t>
      </w:r>
    </w:p>
    <w:p w:rsidRPr="00AB0B64" w:rsidR="00615090" w:rsidP="00443A33" w:rsidRDefault="00615090">
      <w:pPr>
        <w:pStyle w:val="Default"/>
        <w:rPr>
          <w:rFonts w:asciiTheme="minorHAnsi" w:hAnsiTheme="minorHAnsi"/>
          <w:color w:val="auto"/>
          <w:sz w:val="18"/>
          <w:szCs w:val="18"/>
        </w:rPr>
      </w:pPr>
    </w:p>
    <w:p w:rsidRPr="00AB0B64" w:rsidR="00B44066" w:rsidP="00443A33" w:rsidRDefault="00615090">
      <w:pPr>
        <w:pStyle w:val="Default"/>
        <w:rPr>
          <w:rFonts w:asciiTheme="minorHAnsi" w:hAnsiTheme="minorHAnsi"/>
          <w:b/>
          <w:color w:val="auto"/>
          <w:sz w:val="18"/>
          <w:szCs w:val="18"/>
        </w:rPr>
      </w:pPr>
      <w:r w:rsidRPr="00AB0B64">
        <w:rPr>
          <w:rFonts w:asciiTheme="minorHAnsi" w:hAnsiTheme="minorHAnsi"/>
          <w:b/>
          <w:color w:val="auto"/>
          <w:sz w:val="18"/>
          <w:szCs w:val="18"/>
        </w:rPr>
        <w:br w:type="page"/>
      </w:r>
    </w:p>
    <w:p w:rsidRPr="00AB0B64" w:rsidR="00B44066" w:rsidP="00443A33" w:rsidRDefault="00B44066">
      <w:pPr>
        <w:rPr>
          <w:rFonts w:asciiTheme="minorHAnsi" w:hAnsiTheme="minorHAnsi"/>
          <w:b/>
          <w:bCs/>
          <w:sz w:val="18"/>
          <w:szCs w:val="18"/>
        </w:rPr>
      </w:pPr>
      <w:r w:rsidRPr="00AB0B64">
        <w:rPr>
          <w:rFonts w:asciiTheme="minorHAnsi" w:hAnsiTheme="minorHAnsi"/>
          <w:b/>
          <w:sz w:val="18"/>
          <w:szCs w:val="18"/>
        </w:rPr>
        <w:lastRenderedPageBreak/>
        <w:t xml:space="preserve">VIII </w:t>
      </w:r>
      <w:r w:rsidRPr="00AB0B64">
        <w:rPr>
          <w:rFonts w:asciiTheme="minorHAnsi" w:hAnsiTheme="minorHAnsi"/>
          <w:b/>
          <w:bCs/>
          <w:sz w:val="18"/>
          <w:szCs w:val="18"/>
        </w:rPr>
        <w:t>Onderwijs, Cultuur en Wetenschap</w:t>
      </w:r>
    </w:p>
    <w:p w:rsidRPr="00AB0B64" w:rsidR="00B44066" w:rsidP="00443A33" w:rsidRDefault="00B44066">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VIII ONDERWIJS, CULTUUR EN WETENSCHAP: UITGAVEN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37.105</w:t>
            </w:r>
            <w:r w:rsidRPr="00AB0B64" w:rsidR="00693676">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37.924</w:t>
            </w:r>
            <w:r w:rsidRPr="00AB0B64" w:rsidR="00693676">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37.726</w:t>
            </w:r>
            <w:r w:rsidRPr="00AB0B64" w:rsidR="00693676">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37.671</w:t>
            </w:r>
            <w:r w:rsidRPr="00AB0B64" w:rsidR="00693676">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37.878</w:t>
            </w:r>
            <w:r w:rsidRPr="00AB0B64" w:rsidR="00693676">
              <w:rPr>
                <w:rFonts w:asciiTheme="minorHAnsi" w:hAnsiTheme="minorHAnsi"/>
                <w:sz w:val="18"/>
                <w:szCs w:val="18"/>
              </w:rPr>
              <w:t>,5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Mee- en tegenvallers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Autonome raming studiefinanciering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-23,8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-31,5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Referentieraming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117,2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157,6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134,1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131,9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127,2</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144,8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112,8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107,4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97,7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Eindejaarsmarge 2016-2017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127,5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Invulling </w:t>
            </w:r>
            <w:proofErr w:type="spellStart"/>
            <w:r w:rsidRPr="00AB0B64">
              <w:rPr>
                <w:rFonts w:asciiTheme="minorHAnsi" w:hAnsiTheme="minorHAnsi"/>
                <w:sz w:val="18"/>
                <w:szCs w:val="18"/>
              </w:rPr>
              <w:t>ramingsbijstelling</w:t>
            </w:r>
            <w:proofErr w:type="spellEnd"/>
            <w:r w:rsidRPr="00AB0B64">
              <w:rPr>
                <w:rFonts w:asciiTheme="minorHAnsi" w:hAnsiTheme="minorHAnsi"/>
                <w:sz w:val="18"/>
                <w:szCs w:val="18"/>
              </w:rPr>
              <w:t xml:space="preserve">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Inzet eindejaarsmarge</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-121,3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Wijziging </w:t>
            </w:r>
            <w:proofErr w:type="spellStart"/>
            <w:r w:rsidRPr="00AB0B64">
              <w:rPr>
                <w:rFonts w:asciiTheme="minorHAnsi" w:hAnsiTheme="minorHAnsi"/>
                <w:sz w:val="18"/>
                <w:szCs w:val="18"/>
              </w:rPr>
              <w:t>pvs</w:t>
            </w:r>
            <w:proofErr w:type="spellEnd"/>
            <w:r w:rsidRPr="00AB0B64">
              <w:rPr>
                <w:rFonts w:asciiTheme="minorHAnsi" w:hAnsiTheme="minorHAnsi"/>
                <w:sz w:val="18"/>
                <w:szCs w:val="18"/>
              </w:rPr>
              <w:t xml:space="preserve"> boekingsgang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293,2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45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Compensatie </w:t>
            </w:r>
            <w:proofErr w:type="spellStart"/>
            <w:proofErr w:type="gramStart"/>
            <w:r w:rsidRPr="00AB0B64">
              <w:rPr>
                <w:rFonts w:asciiTheme="minorHAnsi" w:hAnsiTheme="minorHAnsi"/>
                <w:sz w:val="18"/>
                <w:szCs w:val="18"/>
              </w:rPr>
              <w:t>abp</w:t>
            </w:r>
            <w:proofErr w:type="spellEnd"/>
            <w:proofErr w:type="gramEnd"/>
            <w:r w:rsidRPr="00AB0B64">
              <w:rPr>
                <w:rFonts w:asciiTheme="minorHAnsi" w:hAnsiTheme="minorHAnsi"/>
                <w:sz w:val="18"/>
                <w:szCs w:val="18"/>
              </w:rPr>
              <w:t xml:space="preserve"> pensioenpremiestijging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198,4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198,4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198,4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198,4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198,4</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Loonbijstelling tranche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447,5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447,7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443,9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441,9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443,4</w:t>
            </w:r>
          </w:p>
        </w:tc>
      </w:tr>
      <w:tr w:rsidRPr="00AB0B64" w:rsidR="00B44066" w:rsidTr="00B44066">
        <w:trPr>
          <w:trHeight w:val="45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Monumentenaftrek - aanhouden wetsvoorstel</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Prijsbijstelling tranche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130,4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130,4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130,6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131,7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Referentieraming 2017 </w:t>
            </w:r>
            <w:proofErr w:type="spellStart"/>
            <w:r w:rsidRPr="00AB0B64">
              <w:rPr>
                <w:rFonts w:asciiTheme="minorHAnsi" w:hAnsiTheme="minorHAnsi"/>
                <w:sz w:val="18"/>
                <w:szCs w:val="18"/>
              </w:rPr>
              <w:t>nr</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52,4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40,8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34,1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Wijziging </w:t>
            </w:r>
            <w:proofErr w:type="spellStart"/>
            <w:r w:rsidRPr="00AB0B64">
              <w:rPr>
                <w:rFonts w:asciiTheme="minorHAnsi" w:hAnsiTheme="minorHAnsi"/>
                <w:sz w:val="18"/>
                <w:szCs w:val="18"/>
              </w:rPr>
              <w:t>pvs</w:t>
            </w:r>
            <w:proofErr w:type="spellEnd"/>
            <w:r w:rsidRPr="00AB0B64">
              <w:rPr>
                <w:rFonts w:asciiTheme="minorHAnsi" w:hAnsiTheme="minorHAnsi"/>
                <w:sz w:val="18"/>
                <w:szCs w:val="18"/>
              </w:rPr>
              <w:t xml:space="preserve"> boekingsgang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29,5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47,5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37,3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621,5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845,1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853,1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842,1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821,6</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1.018</w:t>
            </w:r>
            <w:r w:rsidRPr="00AB0B64" w:rsidR="00693676">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993,7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978,6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968,9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935,8</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38.124</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38.918</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38.704</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38.640</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38.814</w:t>
            </w:r>
            <w:r w:rsidRPr="00AB0B64" w:rsidR="00693676">
              <w:rPr>
                <w:rFonts w:asciiTheme="minorHAnsi" w:hAnsiTheme="minorHAnsi"/>
                <w:sz w:val="18"/>
                <w:szCs w:val="18"/>
              </w:rPr>
              <w:t>,2</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38.181</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38.975</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38.761</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38.697</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38.871</w:t>
            </w:r>
            <w:r w:rsidRPr="00AB0B64" w:rsidR="00693676">
              <w:rPr>
                <w:rFonts w:asciiTheme="minorHAnsi" w:hAnsiTheme="minorHAnsi"/>
                <w:sz w:val="18"/>
                <w:szCs w:val="18"/>
              </w:rPr>
              <w:t>,2</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VIII ONDERWIJS, CULTUUR EN WETENSCHAP: NIET-BELASTINGONTVANGSTEN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1.341</w:t>
            </w:r>
            <w:r w:rsidRPr="00AB0B64" w:rsidR="00693676">
              <w:rPr>
                <w:rFonts w:asciiTheme="minorHAnsi" w:hAnsiTheme="minorHAnsi"/>
                <w:sz w:val="18"/>
                <w:szCs w:val="18"/>
              </w:rPr>
              <w:t>,6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1.415</w:t>
            </w:r>
            <w:r w:rsidRPr="00AB0B64" w:rsidR="00693676">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1.466</w:t>
            </w:r>
            <w:r w:rsidRPr="00AB0B64" w:rsidR="00693676">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1.544</w:t>
            </w:r>
            <w:r w:rsidRPr="00AB0B64" w:rsidR="00693676">
              <w:rPr>
                <w:rFonts w:asciiTheme="minorHAnsi" w:hAnsiTheme="minorHAnsi"/>
                <w:sz w:val="18"/>
                <w:szCs w:val="18"/>
              </w:rPr>
              <w:t>,6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1.611</w:t>
            </w:r>
            <w:r w:rsidRPr="00AB0B64" w:rsidR="00693676">
              <w:rPr>
                <w:rFonts w:asciiTheme="minorHAnsi" w:hAnsiTheme="minorHAnsi"/>
                <w:sz w:val="18"/>
                <w:szCs w:val="18"/>
              </w:rPr>
              <w:t>,5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Mee- en tegenvallers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45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Autonome raming studiefinanciering - rente</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-33,2</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-23,6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-32,2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-43,8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-54,4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-58,9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-51,4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-57,3</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1.336</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1.380</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1.414</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1.487</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1.554</w:t>
            </w:r>
            <w:r w:rsidRPr="00AB0B64" w:rsidR="00693676">
              <w:rPr>
                <w:rFonts w:asciiTheme="minorHAnsi" w:hAnsiTheme="minorHAnsi"/>
                <w:sz w:val="18"/>
                <w:szCs w:val="18"/>
              </w:rPr>
              <w:t>,2</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lastRenderedPageBreak/>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1.336</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1.380</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1.414</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1.487</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1.554</w:t>
            </w:r>
            <w:r w:rsidRPr="00AB0B64" w:rsidR="00693676">
              <w:rPr>
                <w:rFonts w:asciiTheme="minorHAnsi" w:hAnsiTheme="minorHAnsi"/>
                <w:sz w:val="18"/>
                <w:szCs w:val="18"/>
              </w:rPr>
              <w:t>,2</w:t>
            </w:r>
          </w:p>
        </w:tc>
      </w:tr>
    </w:tbl>
    <w:p w:rsidRPr="00AB0B64" w:rsidR="00B44066" w:rsidP="00443A33" w:rsidRDefault="00B44066">
      <w:pPr>
        <w:rPr>
          <w:rFonts w:asciiTheme="minorHAnsi" w:hAnsiTheme="minorHAnsi"/>
          <w:b/>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Autonome raming studiefinanciering</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De raming van de uitgaven aan de studiefinanciering is geactualiseerd en is per saldo naar beneden bijgesteld. De aanpassing van de raming gebeurt jaarlijks op basis van de meest recente gegevens en cijfers die de studiefinanciering betreffen. Onder deze reeks vallen diverse posten, zoals de omzettingen van de basisbeurs, de aanvullende beurs en de ov-studentenkaart in een gift. Deze beurzen en de ov-studentenkaart hebben het karakter van een lening die bij tijdig afstuderen wordt omgezet in een gift. </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Referentieraming 2017</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De referentieraming is de jaarlijkse raming van het verloop van leerlingen- en studentenaantallen. Uit de referentieraming 2017 blijkt dat het verwachte aantal leerlingen en studenten hoger uitvalt dan de in de </w:t>
      </w:r>
      <w:proofErr w:type="spellStart"/>
      <w:r w:rsidRPr="00AB0B64">
        <w:rPr>
          <w:rFonts w:asciiTheme="minorHAnsi" w:hAnsiTheme="minorHAnsi"/>
          <w:sz w:val="18"/>
          <w:szCs w:val="18"/>
        </w:rPr>
        <w:t>OCW-begroting</w:t>
      </w:r>
      <w:proofErr w:type="spellEnd"/>
      <w:r w:rsidRPr="00AB0B64">
        <w:rPr>
          <w:rFonts w:asciiTheme="minorHAnsi" w:hAnsiTheme="minorHAnsi"/>
          <w:sz w:val="18"/>
          <w:szCs w:val="18"/>
        </w:rPr>
        <w:t xml:space="preserve"> 2017 verwerkte aantallen. Hierachter gaan verschillende bewegingen schuil, zoals een stijging van het aantal mbo-studenten in de beroepsbegeleidende leerweg en een toename van het aantal studenten in het wetenschappelijk onderwijs (o.a. door toenemende aantallen studenten uit landen die deel uitmaken van de Europese Economische Ruimte). </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Diversen (mee- en tegenvallers)</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Deze diversenpost bestaat volledig uit de raming van de aanvullende bekostiging van </w:t>
      </w:r>
      <w:proofErr w:type="spellStart"/>
      <w:r w:rsidRPr="00AB0B64">
        <w:rPr>
          <w:rFonts w:asciiTheme="minorHAnsi" w:hAnsiTheme="minorHAnsi"/>
          <w:sz w:val="18"/>
          <w:szCs w:val="18"/>
        </w:rPr>
        <w:t>asielzoekerskinderen</w:t>
      </w:r>
      <w:proofErr w:type="spellEnd"/>
      <w:r w:rsidRPr="00AB0B64">
        <w:rPr>
          <w:rFonts w:asciiTheme="minorHAnsi" w:hAnsiTheme="minorHAnsi"/>
          <w:sz w:val="18"/>
          <w:szCs w:val="18"/>
        </w:rPr>
        <w:t xml:space="preserve"> in het </w:t>
      </w:r>
      <w:proofErr w:type="gramStart"/>
      <w:r w:rsidRPr="00AB0B64">
        <w:rPr>
          <w:rFonts w:asciiTheme="minorHAnsi" w:hAnsiTheme="minorHAnsi"/>
          <w:sz w:val="18"/>
          <w:szCs w:val="18"/>
        </w:rPr>
        <w:t>primair</w:t>
      </w:r>
      <w:proofErr w:type="gramEnd"/>
      <w:r w:rsidRPr="00AB0B64">
        <w:rPr>
          <w:rFonts w:asciiTheme="minorHAnsi" w:hAnsiTheme="minorHAnsi"/>
          <w:sz w:val="18"/>
          <w:szCs w:val="18"/>
        </w:rPr>
        <w:t xml:space="preserve"> en voortgezet onderwijs. De raming is aangepast naar aanleiding van de verwachte instroom van asielzoekers en de samenstelling van deze </w:t>
      </w:r>
      <w:proofErr w:type="gramStart"/>
      <w:r w:rsidRPr="00AB0B64">
        <w:rPr>
          <w:rFonts w:asciiTheme="minorHAnsi" w:hAnsiTheme="minorHAnsi"/>
          <w:sz w:val="18"/>
          <w:szCs w:val="18"/>
        </w:rPr>
        <w:t xml:space="preserve">groep.  </w:t>
      </w:r>
      <w:proofErr w:type="gramEnd"/>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Eindejaarsmarge 2016-2017</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Dit betreft de toevoeging van de eindejaarsmarge 2016 aan de begroting van OCW.</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 xml:space="preserve">Invulling </w:t>
      </w:r>
      <w:proofErr w:type="spellStart"/>
      <w:r w:rsidRPr="00AB0B64">
        <w:rPr>
          <w:rFonts w:asciiTheme="minorHAnsi" w:hAnsiTheme="minorHAnsi"/>
          <w:i/>
          <w:sz w:val="18"/>
          <w:szCs w:val="18"/>
        </w:rPr>
        <w:t>ramingsbijstelling</w:t>
      </w:r>
      <w:proofErr w:type="spellEnd"/>
      <w:r w:rsidRPr="00AB0B64">
        <w:rPr>
          <w:rFonts w:asciiTheme="minorHAnsi" w:hAnsiTheme="minorHAnsi"/>
          <w:i/>
          <w:sz w:val="18"/>
          <w:szCs w:val="18"/>
        </w:rPr>
        <w:t xml:space="preserve"> 2017</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De betreffende </w:t>
      </w:r>
      <w:proofErr w:type="spellStart"/>
      <w:r w:rsidRPr="00AB0B64">
        <w:rPr>
          <w:rFonts w:asciiTheme="minorHAnsi" w:hAnsiTheme="minorHAnsi"/>
          <w:sz w:val="18"/>
          <w:szCs w:val="18"/>
        </w:rPr>
        <w:t>ramingsbijstelling</w:t>
      </w:r>
      <w:proofErr w:type="spellEnd"/>
      <w:r w:rsidRPr="00AB0B64">
        <w:rPr>
          <w:rFonts w:asciiTheme="minorHAnsi" w:hAnsiTheme="minorHAnsi"/>
          <w:sz w:val="18"/>
          <w:szCs w:val="18"/>
        </w:rPr>
        <w:t xml:space="preserve"> stond nog taakstellend op het artikel Nominaal en onvoorzien, en diende om de begroting van OCW sluitend te maken en om een bijdrage te leveren aan eerdere ruilvoetproblematiek. OCW voorziet in 2017 de </w:t>
      </w:r>
      <w:proofErr w:type="spellStart"/>
      <w:r w:rsidRPr="00AB0B64">
        <w:rPr>
          <w:rFonts w:asciiTheme="minorHAnsi" w:hAnsiTheme="minorHAnsi"/>
          <w:sz w:val="18"/>
          <w:szCs w:val="18"/>
        </w:rPr>
        <w:t>ramingsbijstelling</w:t>
      </w:r>
      <w:proofErr w:type="spellEnd"/>
      <w:r w:rsidRPr="00AB0B64">
        <w:rPr>
          <w:rFonts w:asciiTheme="minorHAnsi" w:hAnsiTheme="minorHAnsi"/>
          <w:sz w:val="18"/>
          <w:szCs w:val="18"/>
        </w:rPr>
        <w:t xml:space="preserve"> van invulling, onder meer door de inzet van de eindejaarsmarge. </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Inzet eindejaarsmarge</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Dit deel van de eindejaarsmarge wordt ingezet om de </w:t>
      </w:r>
      <w:proofErr w:type="spellStart"/>
      <w:r w:rsidRPr="00AB0B64">
        <w:rPr>
          <w:rFonts w:asciiTheme="minorHAnsi" w:hAnsiTheme="minorHAnsi"/>
          <w:sz w:val="18"/>
          <w:szCs w:val="18"/>
        </w:rPr>
        <w:t>ramingsbijstelling</w:t>
      </w:r>
      <w:proofErr w:type="spellEnd"/>
      <w:r w:rsidRPr="00AB0B64">
        <w:rPr>
          <w:rFonts w:asciiTheme="minorHAnsi" w:hAnsiTheme="minorHAnsi"/>
          <w:sz w:val="18"/>
          <w:szCs w:val="18"/>
        </w:rPr>
        <w:t xml:space="preserve"> in 2017 gedeeltelijk in te vullen. </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Wijziging PVS boekingsgang (beleidsmatige en technische mutaties)</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Het opleveren van het nieuwe </w:t>
      </w:r>
      <w:proofErr w:type="spellStart"/>
      <w:r w:rsidRPr="00AB0B64">
        <w:rPr>
          <w:rFonts w:asciiTheme="minorHAnsi" w:hAnsiTheme="minorHAnsi"/>
          <w:sz w:val="18"/>
          <w:szCs w:val="18"/>
        </w:rPr>
        <w:t>ICT-systeem</w:t>
      </w:r>
      <w:proofErr w:type="spellEnd"/>
      <w:r w:rsidRPr="00AB0B64">
        <w:rPr>
          <w:rFonts w:asciiTheme="minorHAnsi" w:hAnsiTheme="minorHAnsi"/>
          <w:sz w:val="18"/>
          <w:szCs w:val="18"/>
        </w:rPr>
        <w:t xml:space="preserve"> van DUO (Programma Vernieuwing Studiefinanciering) leidt tot een correctie van de boekingen voor de reisvoorziening en </w:t>
      </w:r>
      <w:proofErr w:type="spellStart"/>
      <w:r w:rsidRPr="00AB0B64">
        <w:rPr>
          <w:rFonts w:asciiTheme="minorHAnsi" w:hAnsiTheme="minorHAnsi"/>
          <w:sz w:val="18"/>
          <w:szCs w:val="18"/>
        </w:rPr>
        <w:t>diploma-omzetting</w:t>
      </w:r>
      <w:proofErr w:type="spellEnd"/>
      <w:r w:rsidRPr="00AB0B64">
        <w:rPr>
          <w:rFonts w:asciiTheme="minorHAnsi" w:hAnsiTheme="minorHAnsi"/>
          <w:sz w:val="18"/>
          <w:szCs w:val="18"/>
        </w:rPr>
        <w:t xml:space="preserve">. Een ov-studentenkaart wordt nu bijvoorbeeld niet meer als lening gezien als de student deze niet heeft geactiveerd. De schuldenopbouw van studenten kan zo transparanter en inzichtelijker worden gemaakt. De correctie leidt tot een eenmalige mutatie van 147 mln. in 2017, omdat vorderingen verschuiven van </w:t>
      </w:r>
      <w:proofErr w:type="spellStart"/>
      <w:r w:rsidRPr="00AB0B64">
        <w:rPr>
          <w:rFonts w:asciiTheme="minorHAnsi" w:hAnsiTheme="minorHAnsi"/>
          <w:sz w:val="18"/>
          <w:szCs w:val="18"/>
        </w:rPr>
        <w:t>niet-kaderrelevant</w:t>
      </w:r>
      <w:proofErr w:type="spellEnd"/>
      <w:r w:rsidRPr="00AB0B64">
        <w:rPr>
          <w:rFonts w:asciiTheme="minorHAnsi" w:hAnsiTheme="minorHAnsi"/>
          <w:sz w:val="18"/>
          <w:szCs w:val="18"/>
        </w:rPr>
        <w:t xml:space="preserve"> naar kaderrelevant. </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Diversen (beleidsmatige mutaties)</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Onder deze post vallen onder andere een aantal kasschuiven, zoals een kasschuif binnen het budget van het Regionaal Investeringsfonds (mbo) om het beter te laten aansluiten bij het verwachte betalingsritme. Ook is een kasschuif noodzakelijk door een vertraging bij bouwprojecten in </w:t>
      </w:r>
      <w:proofErr w:type="spellStart"/>
      <w:r w:rsidRPr="00AB0B64">
        <w:rPr>
          <w:rFonts w:asciiTheme="minorHAnsi" w:hAnsiTheme="minorHAnsi"/>
          <w:sz w:val="18"/>
          <w:szCs w:val="18"/>
        </w:rPr>
        <w:t>Caribisch</w:t>
      </w:r>
      <w:proofErr w:type="spellEnd"/>
      <w:r w:rsidRPr="00AB0B64">
        <w:rPr>
          <w:rFonts w:asciiTheme="minorHAnsi" w:hAnsiTheme="minorHAnsi"/>
          <w:sz w:val="18"/>
          <w:szCs w:val="18"/>
        </w:rPr>
        <w:t xml:space="preserve"> Nederland. </w:t>
      </w:r>
      <w:proofErr w:type="gramStart"/>
      <w:r w:rsidRPr="00AB0B64">
        <w:rPr>
          <w:rFonts w:asciiTheme="minorHAnsi" w:hAnsiTheme="minorHAnsi"/>
          <w:sz w:val="18"/>
          <w:szCs w:val="18"/>
        </w:rPr>
        <w:t>Verder</w:t>
      </w:r>
      <w:proofErr w:type="gramEnd"/>
      <w:r w:rsidRPr="00AB0B64">
        <w:rPr>
          <w:rFonts w:asciiTheme="minorHAnsi" w:hAnsiTheme="minorHAnsi"/>
          <w:sz w:val="18"/>
          <w:szCs w:val="18"/>
        </w:rPr>
        <w:t xml:space="preserve"> zorgen wisselkoersveranderingen voor hogere kosten in </w:t>
      </w:r>
      <w:proofErr w:type="spellStart"/>
      <w:r w:rsidRPr="00AB0B64">
        <w:rPr>
          <w:rFonts w:asciiTheme="minorHAnsi" w:hAnsiTheme="minorHAnsi"/>
          <w:sz w:val="18"/>
          <w:szCs w:val="18"/>
        </w:rPr>
        <w:t>Caribisch</w:t>
      </w:r>
      <w:proofErr w:type="spellEnd"/>
      <w:r w:rsidRPr="00AB0B64">
        <w:rPr>
          <w:rFonts w:asciiTheme="minorHAnsi" w:hAnsiTheme="minorHAnsi"/>
          <w:sz w:val="18"/>
          <w:szCs w:val="18"/>
        </w:rPr>
        <w:t xml:space="preserve"> Nederland en in Zwitserland (voor CERN). Daarnaast wordt een tekort op de wettelijk verplichte prijsbijstelling op het mediabudget, opgelopen in 2015 en 2016, nu structureel gedekt. Tekorten konden ontstaan omdat de vaststelling van de wettelijke prijsbijstelling van het mediabudget op een ander moment gebeurde dan de vaststelling van de prijsbijstelling van de </w:t>
      </w:r>
      <w:proofErr w:type="spellStart"/>
      <w:r w:rsidRPr="00AB0B64">
        <w:rPr>
          <w:rFonts w:asciiTheme="minorHAnsi" w:hAnsiTheme="minorHAnsi"/>
          <w:sz w:val="18"/>
          <w:szCs w:val="18"/>
        </w:rPr>
        <w:t>OCW-begroting</w:t>
      </w:r>
      <w:proofErr w:type="spellEnd"/>
      <w:r w:rsidRPr="00AB0B64">
        <w:rPr>
          <w:rFonts w:asciiTheme="minorHAnsi" w:hAnsiTheme="minorHAnsi"/>
          <w:sz w:val="18"/>
          <w:szCs w:val="18"/>
        </w:rPr>
        <w:t xml:space="preserve">. Tenslotte is er een besparingswinst van 20,2 mln. in </w:t>
      </w:r>
      <w:proofErr w:type="gramStart"/>
      <w:r w:rsidRPr="00AB0B64">
        <w:rPr>
          <w:rFonts w:asciiTheme="minorHAnsi" w:hAnsiTheme="minorHAnsi"/>
          <w:sz w:val="18"/>
          <w:szCs w:val="18"/>
        </w:rPr>
        <w:t>het</w:t>
      </w:r>
      <w:proofErr w:type="gramEnd"/>
      <w:r w:rsidRPr="00AB0B64">
        <w:rPr>
          <w:rFonts w:asciiTheme="minorHAnsi" w:hAnsiTheme="minorHAnsi"/>
          <w:sz w:val="18"/>
          <w:szCs w:val="18"/>
        </w:rPr>
        <w:t xml:space="preserve"> mbo. Deze besparingswinst is het resultaat van de afwikkeling van de kenniscentra en de samenvoeging hiervan tot de stichting Samenwerking Beroepsonderwijs Bedrijfsleven. Deze middelen worden ingezet als gedeeltelijke invulling van de openstaande </w:t>
      </w:r>
      <w:proofErr w:type="spellStart"/>
      <w:r w:rsidRPr="00AB0B64">
        <w:rPr>
          <w:rFonts w:asciiTheme="minorHAnsi" w:hAnsiTheme="minorHAnsi"/>
          <w:sz w:val="18"/>
          <w:szCs w:val="18"/>
        </w:rPr>
        <w:t>ramingsbijstelling</w:t>
      </w:r>
      <w:proofErr w:type="spellEnd"/>
      <w:r w:rsidRPr="00AB0B64">
        <w:rPr>
          <w:rFonts w:asciiTheme="minorHAnsi" w:hAnsiTheme="minorHAnsi"/>
          <w:sz w:val="18"/>
          <w:szCs w:val="18"/>
        </w:rPr>
        <w:t xml:space="preserve"> in 2017. </w:t>
      </w:r>
    </w:p>
    <w:p w:rsidRPr="00AB0B64" w:rsidR="000B456A" w:rsidP="00443A33" w:rsidRDefault="000B456A">
      <w:pPr>
        <w:rPr>
          <w:rFonts w:asciiTheme="minorHAnsi" w:hAnsiTheme="minorHAns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Compensatie ABP pensioenpremiestijging</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Per 1 januari 2017 heeft het ABP de pensioenpremie verhoogd. Ter compensatie van de pensioenpremiestijging wordt 342 mln. aan de loonruimte 2017 toegevoegd. OCW ontvangt hiervan 198,4 mln. Deze middelen worden vanuit de Aanvullende Post overgemaakt naar de departementale begrotingen.</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Loonbijstelling tranche 2017</w:t>
      </w:r>
    </w:p>
    <w:p w:rsidRPr="00AB0B64" w:rsidR="000B456A" w:rsidP="00443A33" w:rsidRDefault="000B456A">
      <w:pPr>
        <w:rPr>
          <w:rFonts w:asciiTheme="minorHAnsi" w:hAnsiTheme="minorHAnsi"/>
          <w:i/>
          <w:sz w:val="18"/>
          <w:szCs w:val="18"/>
        </w:rPr>
      </w:pPr>
      <w:r w:rsidRPr="00AB0B64">
        <w:rPr>
          <w:rFonts w:asciiTheme="minorHAnsi" w:hAnsiTheme="minorHAnsi"/>
          <w:sz w:val="18"/>
          <w:szCs w:val="18"/>
        </w:rPr>
        <w:t>De loonbijstelling tranche 2017 wordt overgemaakt naar de departementale begrotingen. Deze tranche bestaat uit een vergoeding voor de contractloonontwikkeling en de ontwikkeling in sociale werkgeverslasten.</w:t>
      </w:r>
      <w:r w:rsidRPr="00AB0B64">
        <w:rPr>
          <w:rFonts w:asciiTheme="minorHAnsi" w:hAnsiTheme="minorHAnsi"/>
          <w:i/>
          <w:sz w:val="18"/>
          <w:szCs w:val="18"/>
        </w:rPr>
        <w:br/>
      </w: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Monumentenaftrek – aanhouden wetsvoorstel</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In de begroting 2017 stond het plan om de fiscale monumentenaftrek om te vormen naar een meer gerichte uitgavenregeling op de </w:t>
      </w:r>
      <w:proofErr w:type="spellStart"/>
      <w:r w:rsidRPr="00AB0B64">
        <w:rPr>
          <w:rFonts w:asciiTheme="minorHAnsi" w:hAnsiTheme="minorHAnsi"/>
          <w:sz w:val="18"/>
          <w:szCs w:val="18"/>
        </w:rPr>
        <w:t>OCW-begroting</w:t>
      </w:r>
      <w:proofErr w:type="spellEnd"/>
      <w:r w:rsidRPr="00AB0B64">
        <w:rPr>
          <w:rFonts w:asciiTheme="minorHAnsi" w:hAnsiTheme="minorHAnsi"/>
          <w:sz w:val="18"/>
          <w:szCs w:val="18"/>
        </w:rPr>
        <w:t xml:space="preserve"> per 1 januari 2017. Het totale budgettaire beslag van deze fiscale aftrek is 57 mln. Het wetsvoorstel is aangehouden, waardoor omvorming per 2017 niet meer mogelijk was en de fiscale aftrek is blijven bestaan. Het </w:t>
      </w:r>
      <w:proofErr w:type="gramStart"/>
      <w:r w:rsidRPr="00AB0B64">
        <w:rPr>
          <w:rFonts w:asciiTheme="minorHAnsi" w:hAnsiTheme="minorHAnsi"/>
          <w:sz w:val="18"/>
          <w:szCs w:val="18"/>
        </w:rPr>
        <w:t>reeds</w:t>
      </w:r>
      <w:proofErr w:type="gramEnd"/>
      <w:r w:rsidRPr="00AB0B64">
        <w:rPr>
          <w:rFonts w:asciiTheme="minorHAnsi" w:hAnsiTheme="minorHAnsi"/>
          <w:sz w:val="18"/>
          <w:szCs w:val="18"/>
        </w:rPr>
        <w:t xml:space="preserve"> toegevoegde budget aan de </w:t>
      </w:r>
      <w:proofErr w:type="spellStart"/>
      <w:r w:rsidRPr="00AB0B64">
        <w:rPr>
          <w:rFonts w:asciiTheme="minorHAnsi" w:hAnsiTheme="minorHAnsi"/>
          <w:sz w:val="18"/>
          <w:szCs w:val="18"/>
        </w:rPr>
        <w:t>OCW-begroting</w:t>
      </w:r>
      <w:proofErr w:type="spellEnd"/>
      <w:r w:rsidRPr="00AB0B64">
        <w:rPr>
          <w:rFonts w:asciiTheme="minorHAnsi" w:hAnsiTheme="minorHAnsi"/>
          <w:sz w:val="18"/>
          <w:szCs w:val="18"/>
        </w:rPr>
        <w:t xml:space="preserve"> wordt met deze mutatie weer afgeboekt.</w:t>
      </w:r>
    </w:p>
    <w:p w:rsidRPr="00AB0B64" w:rsidR="000B456A" w:rsidP="00443A33" w:rsidRDefault="000B456A">
      <w:pPr>
        <w:rPr>
          <w:rFonts w:asciiTheme="minorHAnsi" w:hAnsiTheme="minorHAns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Prijsbijstelling tranche 2017</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De prijsbijstelling tranche 2017 wordt overgemaakt naar de departementale begrotingen. </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Diversen (technische, kaderrelevante mutaties)</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Onder deze diversenpost valt onder andere het amendement (Kamerstukken 2016-2017 34 550, nr. 55) dat het besparingsverlies van 25 mln., ontstaan door het aanhouden van het omvormen van de monumentenaftrek, opvangt. Dit besparingsverlies treedt op doordat de budgettaire korting die samenhangt met de omvorming in 2017 nu niet gerealiseerd wordt. Daarnaast vallen onder deze post de </w:t>
      </w:r>
      <w:proofErr w:type="spellStart"/>
      <w:r w:rsidRPr="00AB0B64">
        <w:rPr>
          <w:rFonts w:asciiTheme="minorHAnsi" w:hAnsiTheme="minorHAnsi"/>
          <w:sz w:val="18"/>
          <w:szCs w:val="18"/>
        </w:rPr>
        <w:t>desalderingen</w:t>
      </w:r>
      <w:proofErr w:type="spellEnd"/>
      <w:r w:rsidRPr="00AB0B64">
        <w:rPr>
          <w:rFonts w:asciiTheme="minorHAnsi" w:hAnsiTheme="minorHAnsi"/>
          <w:sz w:val="18"/>
          <w:szCs w:val="18"/>
        </w:rPr>
        <w:t xml:space="preserve"> en overboekingen met andere departementen. Een voorbeeld hiervan is een overboeking met </w:t>
      </w:r>
      <w:proofErr w:type="spellStart"/>
      <w:r w:rsidRPr="00AB0B64">
        <w:rPr>
          <w:rFonts w:asciiTheme="minorHAnsi" w:hAnsiTheme="minorHAnsi"/>
          <w:sz w:val="18"/>
          <w:szCs w:val="18"/>
        </w:rPr>
        <w:t>WenR</w:t>
      </w:r>
      <w:proofErr w:type="spellEnd"/>
      <w:r w:rsidRPr="00AB0B64">
        <w:rPr>
          <w:rFonts w:asciiTheme="minorHAnsi" w:hAnsiTheme="minorHAnsi"/>
          <w:sz w:val="18"/>
          <w:szCs w:val="18"/>
        </w:rPr>
        <w:t xml:space="preserve">, die het </w:t>
      </w:r>
      <w:proofErr w:type="gramStart"/>
      <w:r w:rsidRPr="00AB0B64">
        <w:rPr>
          <w:rFonts w:asciiTheme="minorHAnsi" w:hAnsiTheme="minorHAnsi"/>
          <w:sz w:val="18"/>
          <w:szCs w:val="18"/>
        </w:rPr>
        <w:t>surplus</w:t>
      </w:r>
      <w:proofErr w:type="gramEnd"/>
      <w:r w:rsidRPr="00AB0B64">
        <w:rPr>
          <w:rFonts w:asciiTheme="minorHAnsi" w:hAnsiTheme="minorHAnsi"/>
          <w:sz w:val="18"/>
          <w:szCs w:val="18"/>
        </w:rPr>
        <w:t xml:space="preserve"> van het Rijksvastgoedbedrijf teruggeeft aan de opdrachtgevende departementen. OCW ontvangt hiervan 7,3 mln. </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Referentieraming 2017 NR</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De referentieraming 2017 werkt ook door op de </w:t>
      </w:r>
      <w:proofErr w:type="spellStart"/>
      <w:r w:rsidRPr="00AB0B64">
        <w:rPr>
          <w:rFonts w:asciiTheme="minorHAnsi" w:hAnsiTheme="minorHAnsi"/>
          <w:sz w:val="18"/>
          <w:szCs w:val="18"/>
        </w:rPr>
        <w:t>niet-kaderrelevante</w:t>
      </w:r>
      <w:proofErr w:type="spellEnd"/>
      <w:r w:rsidRPr="00AB0B64">
        <w:rPr>
          <w:rFonts w:asciiTheme="minorHAnsi" w:hAnsiTheme="minorHAnsi"/>
          <w:sz w:val="18"/>
          <w:szCs w:val="18"/>
        </w:rPr>
        <w:t xml:space="preserve"> budgetten onder het artikel Studiefinanciering. Door de hogere raming van de aantallen studenten in het wetenschappelijk onderwijs t.o.v. de referentieraming van 2016, wordt de raming van studieleningen van deze studenten naar boven bijgesteld. </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 xml:space="preserve">Diversen (technische, </w:t>
      </w:r>
      <w:proofErr w:type="spellStart"/>
      <w:r w:rsidRPr="00AB0B64">
        <w:rPr>
          <w:rFonts w:asciiTheme="minorHAnsi" w:hAnsiTheme="minorHAnsi"/>
          <w:i/>
          <w:sz w:val="18"/>
          <w:szCs w:val="18"/>
        </w:rPr>
        <w:t>niet-kaderrelevante</w:t>
      </w:r>
      <w:proofErr w:type="spellEnd"/>
      <w:r w:rsidRPr="00AB0B64">
        <w:rPr>
          <w:rFonts w:asciiTheme="minorHAnsi" w:hAnsiTheme="minorHAnsi"/>
          <w:i/>
          <w:sz w:val="18"/>
          <w:szCs w:val="18"/>
        </w:rPr>
        <w:t xml:space="preserve"> mutaties)</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Onder deze post valt de bijstelling van de raming van de </w:t>
      </w:r>
      <w:proofErr w:type="spellStart"/>
      <w:r w:rsidRPr="00AB0B64">
        <w:rPr>
          <w:rFonts w:asciiTheme="minorHAnsi" w:hAnsiTheme="minorHAnsi"/>
          <w:sz w:val="18"/>
          <w:szCs w:val="18"/>
        </w:rPr>
        <w:t>niet-kaderrelevante</w:t>
      </w:r>
      <w:proofErr w:type="spellEnd"/>
      <w:r w:rsidRPr="00AB0B64">
        <w:rPr>
          <w:rFonts w:asciiTheme="minorHAnsi" w:hAnsiTheme="minorHAnsi"/>
          <w:sz w:val="18"/>
          <w:szCs w:val="18"/>
        </w:rPr>
        <w:t xml:space="preserve"> uitgaven aan de studiefinanciering. Op basis van realisatiecijfers is de raming van het collegegeldkrediet naar boven bijgesteld. Ook betreft deze post de toevoeging van de prijsbijstelling tranche 2017 op de </w:t>
      </w:r>
      <w:proofErr w:type="spellStart"/>
      <w:r w:rsidRPr="00AB0B64">
        <w:rPr>
          <w:rFonts w:asciiTheme="minorHAnsi" w:hAnsiTheme="minorHAnsi"/>
          <w:sz w:val="18"/>
          <w:szCs w:val="18"/>
        </w:rPr>
        <w:t>niet-kaderrelevante</w:t>
      </w:r>
      <w:proofErr w:type="spellEnd"/>
      <w:r w:rsidRPr="00AB0B64">
        <w:rPr>
          <w:rFonts w:asciiTheme="minorHAnsi" w:hAnsiTheme="minorHAnsi"/>
          <w:sz w:val="18"/>
          <w:szCs w:val="18"/>
        </w:rPr>
        <w:t xml:space="preserve"> uitgaven op de </w:t>
      </w:r>
      <w:proofErr w:type="spellStart"/>
      <w:r w:rsidRPr="00AB0B64">
        <w:rPr>
          <w:rFonts w:asciiTheme="minorHAnsi" w:hAnsiTheme="minorHAnsi"/>
          <w:sz w:val="18"/>
          <w:szCs w:val="18"/>
        </w:rPr>
        <w:t>OCW-begroting</w:t>
      </w:r>
      <w:proofErr w:type="spellEnd"/>
      <w:r w:rsidRPr="00AB0B64">
        <w:rPr>
          <w:rFonts w:asciiTheme="minorHAnsi" w:hAnsiTheme="minorHAnsi"/>
          <w:sz w:val="18"/>
          <w:szCs w:val="18"/>
        </w:rPr>
        <w:t>.</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Autonome raming studiefinanciering – rente</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De meerjarige raming van de te ontvangen rente op de uitstaande studieleningen laat een tegenvaller zien. Dit komt door de lager dan verwachte rentestand. </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Diversen (mee- en tegenvallers niet-belastingontvangsten)</w:t>
      </w:r>
    </w:p>
    <w:p w:rsidRPr="00AB0B64" w:rsidR="000B456A" w:rsidP="00443A33" w:rsidRDefault="000B456A">
      <w:pPr>
        <w:rPr>
          <w:rFonts w:asciiTheme="minorHAnsi" w:hAnsiTheme="minorHAnsi"/>
          <w:sz w:val="18"/>
          <w:szCs w:val="18"/>
        </w:rPr>
      </w:pPr>
      <w:r w:rsidRPr="00AB0B64">
        <w:rPr>
          <w:rFonts w:asciiTheme="minorHAnsi" w:hAnsiTheme="minorHAnsi"/>
          <w:sz w:val="18"/>
          <w:szCs w:val="18"/>
        </w:rPr>
        <w:t xml:space="preserve">Op basis van realisatiecijfers is de raming van terugvorderingen van studiefinanciering iets naar beneden bijgesteld. Ook werkt de referentieraming 2017 door aan de ontvangstenkant: de raming van de lesgelden is naar beneden bijgesteld. Dit komt door een verschuiving van mbo-studenten van de beroepsopleidende leerweg naar de beroepsbegeleidende leerweg. In de laatste leerweg betalen studenten minder lesgeld. </w:t>
      </w:r>
    </w:p>
    <w:p w:rsidRPr="00AB0B64" w:rsidR="000B456A" w:rsidP="00443A33" w:rsidRDefault="000B456A">
      <w:pPr>
        <w:rPr>
          <w:rFonts w:asciiTheme="minorHAnsi" w:hAnsiTheme="minorHAnsi"/>
          <w:i/>
          <w:sz w:val="18"/>
          <w:szCs w:val="18"/>
        </w:rPr>
      </w:pPr>
    </w:p>
    <w:p w:rsidRPr="00AB0B64" w:rsidR="000B456A" w:rsidP="00443A33" w:rsidRDefault="000B456A">
      <w:pPr>
        <w:rPr>
          <w:rFonts w:asciiTheme="minorHAnsi" w:hAnsiTheme="minorHAnsi"/>
          <w:i/>
          <w:sz w:val="18"/>
          <w:szCs w:val="18"/>
        </w:rPr>
      </w:pPr>
      <w:r w:rsidRPr="00AB0B64">
        <w:rPr>
          <w:rFonts w:asciiTheme="minorHAnsi" w:hAnsiTheme="minorHAnsi"/>
          <w:i/>
          <w:sz w:val="18"/>
          <w:szCs w:val="18"/>
        </w:rPr>
        <w:t>Diversen (technische mutaties niet-belastingontvangsten)</w:t>
      </w:r>
    </w:p>
    <w:p w:rsidRPr="00AB0B64" w:rsidR="00B44066" w:rsidP="00443A33" w:rsidRDefault="000B456A">
      <w:pPr>
        <w:rPr>
          <w:rFonts w:asciiTheme="minorHAnsi" w:hAnsiTheme="minorHAnsi"/>
          <w:b/>
          <w:sz w:val="18"/>
          <w:szCs w:val="18"/>
        </w:rPr>
      </w:pPr>
      <w:r w:rsidRPr="00AB0B64">
        <w:rPr>
          <w:rFonts w:asciiTheme="minorHAnsi" w:hAnsiTheme="minorHAnsi"/>
          <w:sz w:val="18"/>
          <w:szCs w:val="18"/>
        </w:rPr>
        <w:t xml:space="preserve">DUO maakt het gemakkelijker voor ex-studenten om hun studielening terug te betalen. Dit was te zien in de laatste realisatiecijfers en op basis hiervan wordt ook de raming van de terugbetalingen naar boven bijgesteld. </w:t>
      </w:r>
    </w:p>
    <w:p w:rsidRPr="00AB0B64" w:rsidR="00B44066" w:rsidP="00443A33" w:rsidRDefault="00B44066">
      <w:pPr>
        <w:rPr>
          <w:rFonts w:asciiTheme="minorHAnsi" w:hAnsiTheme="minorHAnsi"/>
          <w:b/>
          <w:sz w:val="18"/>
          <w:szCs w:val="18"/>
        </w:rPr>
      </w:pP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br w:type="page"/>
      </w:r>
    </w:p>
    <w:p w:rsidRPr="00AB0B64" w:rsidR="00B44066" w:rsidP="00443A33" w:rsidRDefault="00B44066">
      <w:pPr>
        <w:rPr>
          <w:rFonts w:asciiTheme="minorHAnsi" w:hAnsiTheme="minorHAnsi"/>
          <w:b/>
          <w:bCs/>
          <w:sz w:val="18"/>
          <w:szCs w:val="18"/>
        </w:rPr>
      </w:pPr>
      <w:r w:rsidRPr="00B3655E">
        <w:rPr>
          <w:rFonts w:asciiTheme="minorHAnsi" w:hAnsiTheme="minorHAnsi"/>
          <w:b/>
          <w:sz w:val="18"/>
          <w:szCs w:val="18"/>
        </w:rPr>
        <w:lastRenderedPageBreak/>
        <w:t xml:space="preserve">IXA </w:t>
      </w:r>
      <w:r w:rsidRPr="00B3655E">
        <w:rPr>
          <w:rFonts w:asciiTheme="minorHAnsi" w:hAnsiTheme="minorHAnsi"/>
          <w:b/>
          <w:bCs/>
          <w:sz w:val="18"/>
          <w:szCs w:val="18"/>
        </w:rPr>
        <w:t>Nationale Schuld (Transactiebasis)</w:t>
      </w:r>
    </w:p>
    <w:p w:rsidRPr="00AB0B64" w:rsidR="00AB0B64" w:rsidP="00443A33" w:rsidRDefault="00AB0B64">
      <w:pPr>
        <w:rPr>
          <w:rFonts w:asciiTheme="minorHAnsi" w:hAnsiTheme="minorHAnsi"/>
          <w:b/>
          <w:sz w:val="18"/>
          <w:szCs w:val="18"/>
        </w:rPr>
      </w:pPr>
    </w:p>
    <w:tbl>
      <w:tblPr>
        <w:tblW w:w="9780" w:type="dxa"/>
        <w:tblInd w:w="70" w:type="dxa"/>
        <w:tblCellMar>
          <w:left w:w="70" w:type="dxa"/>
          <w:right w:w="70" w:type="dxa"/>
        </w:tblCellMar>
        <w:tblLook w:val="04A0"/>
      </w:tblPr>
      <w:tblGrid>
        <w:gridCol w:w="4360"/>
        <w:gridCol w:w="1180"/>
        <w:gridCol w:w="1060"/>
        <w:gridCol w:w="1060"/>
        <w:gridCol w:w="1060"/>
        <w:gridCol w:w="1060"/>
      </w:tblGrid>
      <w:tr w:rsidRPr="00AB0B64" w:rsidR="00AB0B64" w:rsidTr="00AB0B64">
        <w:trPr>
          <w:trHeight w:val="240"/>
        </w:trPr>
        <w:tc>
          <w:tcPr>
            <w:tcW w:w="9780" w:type="dxa"/>
            <w:gridSpan w:val="6"/>
            <w:tcBorders>
              <w:top w:val="nil"/>
              <w:left w:val="nil"/>
              <w:bottom w:val="single" w:color="000000" w:sz="8" w:space="0"/>
              <w:right w:val="nil"/>
            </w:tcBorders>
            <w:shd w:val="clear" w:color="auto" w:fill="auto"/>
            <w:hideMark/>
          </w:tcPr>
          <w:p w:rsidRPr="00AB0B64" w:rsidR="00AB0B64" w:rsidP="00AB0B64" w:rsidRDefault="00AB0B64">
            <w:pPr>
              <w:rPr>
                <w:rFonts w:asciiTheme="minorHAnsi" w:hAnsiTheme="minorHAnsi"/>
                <w:sz w:val="18"/>
                <w:szCs w:val="18"/>
              </w:rPr>
            </w:pPr>
            <w:r w:rsidRPr="00AB0B64">
              <w:rPr>
                <w:rFonts w:asciiTheme="minorHAnsi" w:hAnsiTheme="minorHAnsi"/>
                <w:sz w:val="18"/>
                <w:szCs w:val="18"/>
              </w:rPr>
              <w:t>IXA NATIONALE SCHULD (TRANSACTIEBASIS): UITGAVEN</w:t>
            </w:r>
          </w:p>
        </w:tc>
      </w:tr>
      <w:tr w:rsidRPr="00AB0B64" w:rsidR="00AB0B64" w:rsidTr="00AB0B64">
        <w:trPr>
          <w:trHeight w:val="240"/>
        </w:trPr>
        <w:tc>
          <w:tcPr>
            <w:tcW w:w="4360" w:type="dxa"/>
            <w:tcBorders>
              <w:top w:val="nil"/>
              <w:left w:val="nil"/>
              <w:bottom w:val="single" w:color="000000" w:sz="8" w:space="0"/>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 </w:t>
            </w:r>
          </w:p>
        </w:tc>
        <w:tc>
          <w:tcPr>
            <w:tcW w:w="1180" w:type="dxa"/>
            <w:tcBorders>
              <w:top w:val="nil"/>
              <w:left w:val="nil"/>
              <w:bottom w:val="single" w:color="000000" w:sz="8" w:space="0"/>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2021</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8.452</w:t>
            </w:r>
            <w:r w:rsidR="00954495">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7.764</w:t>
            </w:r>
            <w:r w:rsidR="00954495">
              <w:rPr>
                <w:rFonts w:asciiTheme="minorHAnsi" w:hAnsiTheme="minorHAnsi"/>
                <w:sz w:val="18"/>
                <w:szCs w:val="18"/>
              </w:rPr>
              <w:t>,3</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7.110</w:t>
            </w:r>
            <w:r w:rsidR="00954495">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6.712</w:t>
            </w:r>
            <w:r w:rsidR="00954495">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6.858</w:t>
            </w:r>
            <w:r w:rsidR="00954495">
              <w:rPr>
                <w:rFonts w:asciiTheme="minorHAnsi" w:hAnsiTheme="minorHAnsi"/>
                <w:sz w:val="18"/>
                <w:szCs w:val="18"/>
              </w:rPr>
              <w:t>,6</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r w:rsidRPr="00AB0B64">
              <w:rPr>
                <w:rFonts w:asciiTheme="minorHAnsi" w:hAnsiTheme="minorHAnsi"/>
                <w:sz w:val="18"/>
                <w:szCs w:val="18"/>
              </w:rPr>
              <w:t>Beleidsmatige mutaties</w:t>
            </w:r>
          </w:p>
        </w:tc>
        <w:tc>
          <w:tcPr>
            <w:tcW w:w="118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18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r>
      <w:tr w:rsidRPr="00AB0B64" w:rsidR="00AB0B64" w:rsidTr="00AB0B64">
        <w:trPr>
          <w:trHeight w:val="240"/>
        </w:trPr>
        <w:tc>
          <w:tcPr>
            <w:tcW w:w="4360" w:type="dxa"/>
            <w:tcBorders>
              <w:top w:val="nil"/>
              <w:left w:val="nil"/>
              <w:bottom w:val="nil"/>
              <w:right w:val="nil"/>
            </w:tcBorders>
            <w:shd w:val="clear" w:color="auto" w:fill="auto"/>
            <w:hideMark/>
          </w:tcPr>
          <w:p w:rsidRPr="00AB0B64" w:rsidR="00AB0B64" w:rsidP="00AB0B64" w:rsidRDefault="00AB0B64">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p>
        </w:tc>
        <w:tc>
          <w:tcPr>
            <w:tcW w:w="118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r w:rsidRPr="00AB0B64">
              <w:rPr>
                <w:rFonts w:asciiTheme="minorHAnsi" w:hAnsiTheme="minorHAnsi"/>
                <w:sz w:val="18"/>
                <w:szCs w:val="18"/>
              </w:rPr>
              <w:t>Technische mutaties</w:t>
            </w:r>
          </w:p>
        </w:tc>
        <w:tc>
          <w:tcPr>
            <w:tcW w:w="118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18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-1,9</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0,3</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0,3</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0,3</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0,3</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18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ind w:firstLine="360" w:firstLineChars="200"/>
              <w:rPr>
                <w:rFonts w:asciiTheme="minorHAnsi" w:hAnsiTheme="minorHAnsi"/>
                <w:sz w:val="18"/>
                <w:szCs w:val="18"/>
              </w:rPr>
            </w:pPr>
            <w:r w:rsidRPr="00AB0B64">
              <w:rPr>
                <w:rFonts w:asciiTheme="minorHAnsi" w:hAnsiTheme="minorHAnsi"/>
                <w:sz w:val="18"/>
                <w:szCs w:val="18"/>
              </w:rPr>
              <w:t>Rente vaste schuld</w:t>
            </w:r>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27</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182</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329</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413</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-55</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ind w:firstLine="360" w:firstLineChars="200"/>
              <w:rPr>
                <w:rFonts w:asciiTheme="minorHAnsi" w:hAnsiTheme="minorHAnsi"/>
                <w:sz w:val="18"/>
                <w:szCs w:val="18"/>
              </w:rPr>
            </w:pPr>
            <w:r w:rsidRPr="00AB0B64">
              <w:rPr>
                <w:rFonts w:asciiTheme="minorHAnsi" w:hAnsiTheme="minorHAnsi"/>
                <w:sz w:val="18"/>
                <w:szCs w:val="18"/>
              </w:rPr>
              <w:t>Rente vlottende schuld</w:t>
            </w:r>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11</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120</w:t>
            </w:r>
          </w:p>
        </w:tc>
      </w:tr>
      <w:tr w:rsidRPr="00AB0B64" w:rsidR="00AB0B64" w:rsidTr="00AB0B64">
        <w:trPr>
          <w:trHeight w:val="240"/>
        </w:trPr>
        <w:tc>
          <w:tcPr>
            <w:tcW w:w="4360" w:type="dxa"/>
            <w:tcBorders>
              <w:top w:val="nil"/>
              <w:left w:val="nil"/>
              <w:bottom w:val="nil"/>
              <w:right w:val="nil"/>
            </w:tcBorders>
            <w:shd w:val="clear" w:color="auto" w:fill="auto"/>
            <w:hideMark/>
          </w:tcPr>
          <w:p w:rsidRPr="00AB0B64" w:rsidR="00AB0B64" w:rsidP="00AB0B64" w:rsidRDefault="00AB0B64">
            <w:pPr>
              <w:ind w:firstLine="360" w:firstLineChars="200"/>
              <w:rPr>
                <w:rFonts w:asciiTheme="minorHAnsi" w:hAnsiTheme="minorHAnsi"/>
                <w:sz w:val="18"/>
                <w:szCs w:val="18"/>
              </w:rPr>
            </w:pPr>
            <w:r w:rsidRPr="00AB0B64">
              <w:rPr>
                <w:rFonts w:asciiTheme="minorHAnsi" w:hAnsiTheme="minorHAnsi"/>
                <w:sz w:val="18"/>
                <w:szCs w:val="18"/>
              </w:rPr>
              <w:t>Rentelasten</w:t>
            </w:r>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93,2</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238,5</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p>
        </w:tc>
        <w:tc>
          <w:tcPr>
            <w:tcW w:w="118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25,1</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182,3</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329,3</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517,5</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303,8</w:t>
            </w:r>
          </w:p>
        </w:tc>
      </w:tr>
      <w:tr w:rsidRPr="00AB0B64" w:rsidR="00AB0B64" w:rsidTr="00AB0B64">
        <w:trPr>
          <w:trHeight w:val="180"/>
        </w:trPr>
        <w:tc>
          <w:tcPr>
            <w:tcW w:w="43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25,1</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182,3</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329,3</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517,5</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303,8</w:t>
            </w:r>
          </w:p>
        </w:tc>
      </w:tr>
      <w:tr w:rsidRPr="00AB0B64" w:rsidR="00AB0B64" w:rsidTr="00AB0B64">
        <w:trPr>
          <w:trHeight w:val="240"/>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r w:rsidRPr="00AB0B64">
              <w:rPr>
                <w:rFonts w:asciiTheme="minorHAnsi" w:hAnsiTheme="minorHAnsi"/>
                <w:sz w:val="18"/>
                <w:szCs w:val="18"/>
              </w:rPr>
              <w:t>Stand Voorjaarsnota 2017 (subtotaal)</w:t>
            </w:r>
          </w:p>
        </w:tc>
        <w:tc>
          <w:tcPr>
            <w:tcW w:w="118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8.477</w:t>
            </w:r>
            <w:r w:rsidR="00954495">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7.946</w:t>
            </w:r>
            <w:r w:rsidR="00954495">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7.440</w:t>
            </w:r>
            <w:r w:rsidR="00954495">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7.230</w:t>
            </w:r>
            <w:r w:rsidR="00954495">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7.162</w:t>
            </w:r>
            <w:r w:rsidR="00954495">
              <w:rPr>
                <w:rFonts w:asciiTheme="minorHAnsi" w:hAnsiTheme="minorHAnsi"/>
                <w:sz w:val="18"/>
                <w:szCs w:val="18"/>
              </w:rPr>
              <w:t>,4</w:t>
            </w:r>
          </w:p>
        </w:tc>
      </w:tr>
      <w:tr w:rsidRPr="00AB0B64" w:rsidR="00AB0B64" w:rsidTr="00AB0B64">
        <w:trPr>
          <w:trHeight w:val="240"/>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r w:rsidRPr="00AB0B64">
              <w:rPr>
                <w:rFonts w:asciiTheme="minorHAnsi" w:hAnsiTheme="minorHAnsi"/>
                <w:sz w:val="18"/>
                <w:szCs w:val="18"/>
              </w:rPr>
              <w:t>Totaal Internationale samenwerking</w:t>
            </w:r>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r w:rsidRPr="00AB0B64">
              <w:rPr>
                <w:rFonts w:asciiTheme="minorHAnsi" w:hAnsiTheme="minorHAnsi"/>
                <w:sz w:val="18"/>
                <w:szCs w:val="18"/>
              </w:rPr>
              <w:t>Stand Voorjaarsnota 2017</w:t>
            </w:r>
          </w:p>
        </w:tc>
        <w:tc>
          <w:tcPr>
            <w:tcW w:w="118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8.477</w:t>
            </w:r>
            <w:r w:rsidR="00954495">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7.946</w:t>
            </w:r>
            <w:r w:rsidR="00954495">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7.440</w:t>
            </w:r>
            <w:r w:rsidR="00954495">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7.230</w:t>
            </w:r>
            <w:r w:rsidR="00954495">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7.162</w:t>
            </w:r>
            <w:r w:rsidR="00954495">
              <w:rPr>
                <w:rFonts w:asciiTheme="minorHAnsi" w:hAnsiTheme="minorHAnsi"/>
                <w:sz w:val="18"/>
                <w:szCs w:val="18"/>
              </w:rPr>
              <w:t>,4</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p>
        </w:tc>
        <w:tc>
          <w:tcPr>
            <w:tcW w:w="118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p>
        </w:tc>
      </w:tr>
      <w:tr w:rsidRPr="00AB0B64" w:rsidR="00AB0B64" w:rsidTr="00AB0B64">
        <w:trPr>
          <w:trHeight w:val="240"/>
        </w:trPr>
        <w:tc>
          <w:tcPr>
            <w:tcW w:w="9780" w:type="dxa"/>
            <w:gridSpan w:val="6"/>
            <w:tcBorders>
              <w:top w:val="nil"/>
              <w:left w:val="nil"/>
              <w:bottom w:val="single" w:color="000000" w:sz="8" w:space="0"/>
              <w:right w:val="nil"/>
            </w:tcBorders>
            <w:shd w:val="clear" w:color="auto" w:fill="auto"/>
            <w:hideMark/>
          </w:tcPr>
          <w:p w:rsidRPr="00AB0B64" w:rsidR="00AB0B64" w:rsidP="00AB0B64" w:rsidRDefault="00AB0B64">
            <w:pPr>
              <w:rPr>
                <w:rFonts w:asciiTheme="minorHAnsi" w:hAnsiTheme="minorHAnsi"/>
                <w:sz w:val="18"/>
                <w:szCs w:val="18"/>
              </w:rPr>
            </w:pPr>
            <w:r w:rsidRPr="00AB0B64">
              <w:rPr>
                <w:rFonts w:asciiTheme="minorHAnsi" w:hAnsiTheme="minorHAnsi"/>
                <w:sz w:val="18"/>
                <w:szCs w:val="18"/>
              </w:rPr>
              <w:t>IXA NATIONALE SCHULD (TRANSACTIEBASIS): NIET-BELASTINGONTVANGSTEN</w:t>
            </w:r>
          </w:p>
        </w:tc>
      </w:tr>
      <w:tr w:rsidRPr="00AB0B64" w:rsidR="00AB0B64" w:rsidTr="00AB0B64">
        <w:trPr>
          <w:trHeight w:val="240"/>
        </w:trPr>
        <w:tc>
          <w:tcPr>
            <w:tcW w:w="4360" w:type="dxa"/>
            <w:tcBorders>
              <w:top w:val="nil"/>
              <w:left w:val="nil"/>
              <w:bottom w:val="single" w:color="000000" w:sz="8" w:space="0"/>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 </w:t>
            </w:r>
          </w:p>
        </w:tc>
        <w:tc>
          <w:tcPr>
            <w:tcW w:w="1180" w:type="dxa"/>
            <w:tcBorders>
              <w:top w:val="nil"/>
              <w:left w:val="nil"/>
              <w:bottom w:val="single" w:color="000000" w:sz="8" w:space="0"/>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2021</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8.413</w:t>
            </w:r>
            <w:r w:rsidR="00954495">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11.403</w:t>
            </w:r>
            <w:r w:rsidR="00954495">
              <w:rPr>
                <w:rFonts w:asciiTheme="minorHAnsi" w:hAnsiTheme="minorHAnsi"/>
                <w:sz w:val="18"/>
                <w:szCs w:val="18"/>
              </w:rPr>
              <w:t>,2</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9.391</w:t>
            </w:r>
            <w:r w:rsidR="00954495">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8.285</w:t>
            </w:r>
            <w:r w:rsidR="00954495">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6.353</w:t>
            </w:r>
            <w:r w:rsidR="00954495">
              <w:rPr>
                <w:rFonts w:asciiTheme="minorHAnsi" w:hAnsiTheme="minorHAnsi"/>
                <w:sz w:val="18"/>
                <w:szCs w:val="18"/>
              </w:rPr>
              <w:t>,0</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r w:rsidRPr="00AB0B64">
              <w:rPr>
                <w:rFonts w:asciiTheme="minorHAnsi" w:hAnsiTheme="minorHAnsi"/>
                <w:sz w:val="18"/>
                <w:szCs w:val="18"/>
              </w:rPr>
              <w:t>Technische mutaties</w:t>
            </w:r>
          </w:p>
        </w:tc>
        <w:tc>
          <w:tcPr>
            <w:tcW w:w="118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18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ind w:firstLine="360" w:firstLineChars="200"/>
              <w:rPr>
                <w:rFonts w:asciiTheme="minorHAnsi" w:hAnsiTheme="minorHAnsi"/>
                <w:sz w:val="18"/>
                <w:szCs w:val="18"/>
              </w:rPr>
            </w:pPr>
            <w:r w:rsidRPr="00AB0B64">
              <w:rPr>
                <w:rFonts w:asciiTheme="minorHAnsi" w:hAnsiTheme="minorHAnsi"/>
                <w:sz w:val="18"/>
                <w:szCs w:val="18"/>
              </w:rPr>
              <w:t>Aflossingen op leningen</w:t>
            </w:r>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9,8</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147,9</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-43,7</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-46,5</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-62,2</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ind w:firstLine="360" w:firstLineChars="200"/>
              <w:rPr>
                <w:rFonts w:asciiTheme="minorHAnsi" w:hAnsiTheme="minorHAnsi"/>
                <w:sz w:val="18"/>
                <w:szCs w:val="18"/>
              </w:rPr>
            </w:pPr>
            <w:r w:rsidRPr="00AB0B64">
              <w:rPr>
                <w:rFonts w:asciiTheme="minorHAnsi" w:hAnsiTheme="minorHAnsi"/>
                <w:sz w:val="18"/>
                <w:szCs w:val="18"/>
              </w:rPr>
              <w:t>Mutatie in rekening-courant en deposito</w:t>
            </w:r>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-323,1</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2.364</w:t>
            </w:r>
            <w:r w:rsidR="00954495">
              <w:rPr>
                <w:rFonts w:asciiTheme="minorHAnsi" w:hAnsiTheme="minorHAnsi"/>
                <w:sz w:val="18"/>
                <w:szCs w:val="18"/>
              </w:rPr>
              <w:t>,2</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2.419</w:t>
            </w:r>
            <w:r w:rsidR="00954495">
              <w:rPr>
                <w:rFonts w:asciiTheme="minorHAnsi" w:hAnsiTheme="minorHAnsi"/>
                <w:sz w:val="18"/>
                <w:szCs w:val="18"/>
              </w:rPr>
              <w:t>,2</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311,2</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932,1</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ind w:firstLine="360" w:firstLineChars="200"/>
              <w:rPr>
                <w:rFonts w:asciiTheme="minorHAnsi" w:hAnsiTheme="minorHAnsi"/>
                <w:sz w:val="18"/>
                <w:szCs w:val="18"/>
              </w:rPr>
            </w:pPr>
            <w:r w:rsidRPr="00AB0B64">
              <w:rPr>
                <w:rFonts w:asciiTheme="minorHAnsi" w:hAnsiTheme="minorHAnsi"/>
                <w:sz w:val="18"/>
                <w:szCs w:val="18"/>
              </w:rPr>
              <w:t xml:space="preserve">Ontvangsten bij voortijdige </w:t>
            </w:r>
            <w:proofErr w:type="spellStart"/>
            <w:r w:rsidRPr="00AB0B64">
              <w:rPr>
                <w:rFonts w:asciiTheme="minorHAnsi" w:hAnsiTheme="minorHAnsi"/>
                <w:sz w:val="18"/>
                <w:szCs w:val="18"/>
              </w:rPr>
              <w:t>beeindiging</w:t>
            </w:r>
            <w:proofErr w:type="spellEnd"/>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473</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ind w:firstLine="360" w:firstLineChars="200"/>
              <w:rPr>
                <w:rFonts w:asciiTheme="minorHAnsi" w:hAnsiTheme="minorHAnsi"/>
                <w:sz w:val="18"/>
                <w:szCs w:val="18"/>
              </w:rPr>
            </w:pPr>
            <w:r w:rsidRPr="00AB0B64">
              <w:rPr>
                <w:rFonts w:asciiTheme="minorHAnsi" w:hAnsiTheme="minorHAnsi"/>
                <w:sz w:val="18"/>
                <w:szCs w:val="18"/>
              </w:rPr>
              <w:t>Rente vaste schuld</w:t>
            </w:r>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-178</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-151</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-151</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-152</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-104</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ind w:firstLine="360" w:firstLineChars="200"/>
              <w:rPr>
                <w:rFonts w:asciiTheme="minorHAnsi" w:hAnsiTheme="minorHAnsi"/>
                <w:sz w:val="18"/>
                <w:szCs w:val="18"/>
              </w:rPr>
            </w:pPr>
            <w:r w:rsidRPr="00AB0B64">
              <w:rPr>
                <w:rFonts w:asciiTheme="minorHAnsi" w:hAnsiTheme="minorHAnsi"/>
                <w:sz w:val="18"/>
                <w:szCs w:val="18"/>
              </w:rPr>
              <w:t>Rente vlottende schuld</w:t>
            </w:r>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-65</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-169</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-171</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-212,5</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-119</w:t>
            </w:r>
          </w:p>
        </w:tc>
      </w:tr>
      <w:tr w:rsidRPr="00AB0B64" w:rsidR="00AB0B64" w:rsidTr="00AB0B64">
        <w:trPr>
          <w:trHeight w:val="240"/>
        </w:trPr>
        <w:tc>
          <w:tcPr>
            <w:tcW w:w="4360" w:type="dxa"/>
            <w:tcBorders>
              <w:top w:val="nil"/>
              <w:left w:val="nil"/>
              <w:bottom w:val="nil"/>
              <w:right w:val="nil"/>
            </w:tcBorders>
            <w:shd w:val="clear" w:color="auto" w:fill="auto"/>
            <w:hideMark/>
          </w:tcPr>
          <w:p w:rsidRPr="00AB0B64" w:rsidR="00AB0B64" w:rsidP="00AB0B64" w:rsidRDefault="00AB0B64">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10,2</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-4,3</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-21,9</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16,1</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p>
        </w:tc>
        <w:tc>
          <w:tcPr>
            <w:tcW w:w="118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-73,1</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2.187</w:t>
            </w:r>
            <w:r w:rsidR="00954495">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2.022</w:t>
            </w:r>
            <w:r w:rsidR="00954495">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-121,7</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663</w:t>
            </w:r>
          </w:p>
        </w:tc>
      </w:tr>
      <w:tr w:rsidRPr="00AB0B64" w:rsidR="00AB0B64" w:rsidTr="00AB0B64">
        <w:trPr>
          <w:trHeight w:val="180"/>
        </w:trPr>
        <w:tc>
          <w:tcPr>
            <w:tcW w:w="43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-73,2</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2.187</w:t>
            </w:r>
            <w:r w:rsidR="00954495">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2.022</w:t>
            </w:r>
            <w:r w:rsidR="00954495">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-121,7</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663</w:t>
            </w:r>
          </w:p>
        </w:tc>
      </w:tr>
      <w:tr w:rsidRPr="00AB0B64" w:rsidR="00AB0B64" w:rsidTr="00AB0B64">
        <w:trPr>
          <w:trHeight w:val="240"/>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AB0B64" w:rsidP="00AB0B64" w:rsidRDefault="00AB0B64">
            <w:pPr>
              <w:rPr>
                <w:rFonts w:asciiTheme="minorHAnsi" w:hAnsiTheme="minorHAnsi"/>
                <w:sz w:val="18"/>
                <w:szCs w:val="18"/>
              </w:rPr>
            </w:pP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r w:rsidRPr="00AB0B64">
              <w:rPr>
                <w:rFonts w:asciiTheme="minorHAnsi" w:hAnsiTheme="minorHAnsi"/>
                <w:sz w:val="18"/>
                <w:szCs w:val="18"/>
              </w:rPr>
              <w:t>Stand Voorjaarsnota 2017 (subtotaal)</w:t>
            </w:r>
          </w:p>
        </w:tc>
        <w:tc>
          <w:tcPr>
            <w:tcW w:w="118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8.340</w:t>
            </w:r>
            <w:r w:rsidR="00954495">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13.591</w:t>
            </w:r>
            <w:r w:rsidR="00954495">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11.413</w:t>
            </w:r>
            <w:r w:rsidR="00954495">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8.163</w:t>
            </w:r>
            <w:r w:rsidR="00954495">
              <w:rPr>
                <w:rFonts w:asciiTheme="minorHAnsi" w:hAnsiTheme="minorHAnsi"/>
                <w:sz w:val="18"/>
                <w:szCs w:val="18"/>
              </w:rPr>
              <w:t>,7</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7.016</w:t>
            </w:r>
            <w:r w:rsidR="00954495">
              <w:rPr>
                <w:rFonts w:asciiTheme="minorHAnsi" w:hAnsiTheme="minorHAnsi"/>
                <w:sz w:val="18"/>
                <w:szCs w:val="18"/>
              </w:rPr>
              <w:t>,0</w:t>
            </w:r>
          </w:p>
        </w:tc>
      </w:tr>
      <w:tr w:rsidRPr="00AB0B64" w:rsidR="00AB0B64" w:rsidTr="00AB0B64">
        <w:trPr>
          <w:trHeight w:val="240"/>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r w:rsidRPr="00AB0B64">
              <w:rPr>
                <w:rFonts w:asciiTheme="minorHAnsi" w:hAnsiTheme="minorHAnsi"/>
                <w:sz w:val="18"/>
                <w:szCs w:val="18"/>
              </w:rPr>
              <w:t>Totaal Internationale samenwerking</w:t>
            </w:r>
          </w:p>
        </w:tc>
        <w:tc>
          <w:tcPr>
            <w:tcW w:w="118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0</w:t>
            </w:r>
          </w:p>
        </w:tc>
      </w:tr>
      <w:tr w:rsidRPr="00AB0B64" w:rsidR="00AB0B64" w:rsidTr="00AB0B64">
        <w:trPr>
          <w:trHeight w:val="225"/>
        </w:trPr>
        <w:tc>
          <w:tcPr>
            <w:tcW w:w="4360" w:type="dxa"/>
            <w:tcBorders>
              <w:top w:val="nil"/>
              <w:left w:val="nil"/>
              <w:bottom w:val="nil"/>
              <w:right w:val="nil"/>
            </w:tcBorders>
            <w:shd w:val="clear" w:color="auto" w:fill="auto"/>
            <w:hideMark/>
          </w:tcPr>
          <w:p w:rsidRPr="00AB0B64" w:rsidR="00AB0B64" w:rsidP="00AB0B64" w:rsidRDefault="00AB0B64">
            <w:pPr>
              <w:rPr>
                <w:rFonts w:asciiTheme="minorHAnsi" w:hAnsiTheme="minorHAnsi"/>
                <w:sz w:val="18"/>
                <w:szCs w:val="18"/>
              </w:rPr>
            </w:pPr>
            <w:r w:rsidRPr="00AB0B64">
              <w:rPr>
                <w:rFonts w:asciiTheme="minorHAnsi" w:hAnsiTheme="minorHAnsi"/>
                <w:sz w:val="18"/>
                <w:szCs w:val="18"/>
              </w:rPr>
              <w:t>Stand Voorjaarsnota 2017</w:t>
            </w:r>
          </w:p>
        </w:tc>
        <w:tc>
          <w:tcPr>
            <w:tcW w:w="118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8.340</w:t>
            </w:r>
            <w:r w:rsidR="00954495">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13.591</w:t>
            </w:r>
            <w:r w:rsidR="00954495">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11.413</w:t>
            </w:r>
            <w:r w:rsidR="00954495">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8.163</w:t>
            </w:r>
            <w:r w:rsidR="00954495">
              <w:rPr>
                <w:rFonts w:asciiTheme="minorHAnsi" w:hAnsiTheme="minorHAnsi"/>
                <w:sz w:val="18"/>
                <w:szCs w:val="18"/>
              </w:rPr>
              <w:t>,7</w:t>
            </w:r>
          </w:p>
        </w:tc>
        <w:tc>
          <w:tcPr>
            <w:tcW w:w="1060" w:type="dxa"/>
            <w:tcBorders>
              <w:top w:val="single" w:color="000000" w:sz="8" w:space="0"/>
              <w:left w:val="nil"/>
              <w:bottom w:val="nil"/>
              <w:right w:val="nil"/>
            </w:tcBorders>
            <w:shd w:val="clear" w:color="auto" w:fill="auto"/>
            <w:hideMark/>
          </w:tcPr>
          <w:p w:rsidRPr="00AB0B64" w:rsidR="00AB0B64" w:rsidP="00AB0B64" w:rsidRDefault="00AB0B64">
            <w:pPr>
              <w:jc w:val="right"/>
              <w:rPr>
                <w:rFonts w:asciiTheme="minorHAnsi" w:hAnsiTheme="minorHAnsi"/>
                <w:sz w:val="18"/>
                <w:szCs w:val="18"/>
              </w:rPr>
            </w:pPr>
            <w:r w:rsidRPr="00AB0B64">
              <w:rPr>
                <w:rFonts w:asciiTheme="minorHAnsi" w:hAnsiTheme="minorHAnsi"/>
                <w:sz w:val="18"/>
                <w:szCs w:val="18"/>
              </w:rPr>
              <w:t>7.016</w:t>
            </w:r>
            <w:r w:rsidR="00954495">
              <w:rPr>
                <w:rFonts w:asciiTheme="minorHAnsi" w:hAnsiTheme="minorHAnsi"/>
                <w:sz w:val="18"/>
                <w:szCs w:val="18"/>
              </w:rPr>
              <w:t>,0</w:t>
            </w:r>
          </w:p>
        </w:tc>
      </w:tr>
    </w:tbl>
    <w:p w:rsidRPr="00AB0B64" w:rsidR="00AB0B64" w:rsidP="00443A33" w:rsidRDefault="00AB0B64">
      <w:pPr>
        <w:rPr>
          <w:rFonts w:asciiTheme="minorHAnsi" w:hAnsiTheme="minorHAnsi"/>
          <w:b/>
          <w:sz w:val="18"/>
          <w:szCs w:val="18"/>
        </w:rPr>
      </w:pPr>
    </w:p>
    <w:p w:rsidRPr="00AB0B64" w:rsidR="00AB0B64" w:rsidP="00443A33" w:rsidRDefault="00AB0B64">
      <w:pPr>
        <w:rPr>
          <w:rFonts w:asciiTheme="minorHAnsi" w:hAnsiTheme="minorHAnsi"/>
          <w:b/>
          <w:sz w:val="18"/>
          <w:szCs w:val="18"/>
        </w:rPr>
      </w:pPr>
    </w:p>
    <w:p w:rsidRPr="00AB0B64" w:rsidR="00AB0B64" w:rsidP="00AB0B64" w:rsidRDefault="00AB0B64">
      <w:pPr>
        <w:spacing w:line="240" w:lineRule="exact"/>
        <w:rPr>
          <w:rFonts w:asciiTheme="minorHAnsi" w:hAnsiTheme="minorHAnsi"/>
          <w:sz w:val="18"/>
          <w:szCs w:val="18"/>
        </w:rPr>
      </w:pPr>
      <w:r w:rsidRPr="00AB0B64">
        <w:rPr>
          <w:rFonts w:asciiTheme="minorHAnsi" w:hAnsiTheme="minorHAnsi"/>
          <w:i/>
          <w:sz w:val="18"/>
          <w:szCs w:val="18"/>
        </w:rPr>
        <w:t>Rente vaste schuld (uitgaven)</w:t>
      </w:r>
      <w:r w:rsidRPr="00AB0B64">
        <w:rPr>
          <w:rFonts w:asciiTheme="minorHAnsi" w:hAnsiTheme="minorHAnsi"/>
          <w:i/>
          <w:sz w:val="18"/>
          <w:szCs w:val="18"/>
        </w:rPr>
        <w:br/>
      </w:r>
      <w:r w:rsidRPr="00AB0B64">
        <w:rPr>
          <w:rFonts w:asciiTheme="minorHAnsi" w:hAnsiTheme="minorHAnsi"/>
          <w:sz w:val="18"/>
          <w:szCs w:val="18"/>
        </w:rPr>
        <w:t xml:space="preserve">De raming van de rentelasten vaste schuld wijzigt als gevolg van geactualiseerde rentestanden in de </w:t>
      </w:r>
      <w:proofErr w:type="spellStart"/>
      <w:r w:rsidRPr="00AB0B64">
        <w:rPr>
          <w:rFonts w:asciiTheme="minorHAnsi" w:hAnsiTheme="minorHAnsi"/>
          <w:sz w:val="18"/>
          <w:szCs w:val="18"/>
        </w:rPr>
        <w:t>CEP-raming</w:t>
      </w:r>
      <w:proofErr w:type="spellEnd"/>
      <w:r w:rsidRPr="00AB0B64">
        <w:rPr>
          <w:rFonts w:asciiTheme="minorHAnsi" w:hAnsiTheme="minorHAnsi"/>
          <w:sz w:val="18"/>
          <w:szCs w:val="18"/>
        </w:rPr>
        <w:t xml:space="preserve"> van het CPB en doordat de verwachte financieringsbehoefte is geactualiseerd. </w:t>
      </w:r>
    </w:p>
    <w:p w:rsidRPr="00AB0B64" w:rsidR="00AB0B64" w:rsidP="00AB0B64" w:rsidRDefault="00AB0B64">
      <w:pPr>
        <w:spacing w:line="240" w:lineRule="exact"/>
        <w:rPr>
          <w:rFonts w:asciiTheme="minorHAnsi" w:hAnsiTheme="minorHAnsi"/>
          <w:sz w:val="18"/>
          <w:szCs w:val="18"/>
        </w:rPr>
      </w:pPr>
    </w:p>
    <w:p w:rsidRPr="00AB0B64" w:rsidR="00AB0B64" w:rsidP="00AB0B64" w:rsidRDefault="00AB0B64">
      <w:pPr>
        <w:spacing w:line="240" w:lineRule="exact"/>
        <w:rPr>
          <w:rFonts w:asciiTheme="minorHAnsi" w:hAnsiTheme="minorHAnsi"/>
          <w:sz w:val="18"/>
          <w:szCs w:val="18"/>
        </w:rPr>
      </w:pPr>
      <w:r w:rsidRPr="00AB0B64">
        <w:rPr>
          <w:rFonts w:asciiTheme="minorHAnsi" w:hAnsiTheme="minorHAnsi"/>
          <w:i/>
          <w:sz w:val="18"/>
          <w:szCs w:val="18"/>
        </w:rPr>
        <w:t>Rente vlottende schuld (uitgaven)</w:t>
      </w:r>
      <w:r w:rsidRPr="00AB0B64">
        <w:rPr>
          <w:rFonts w:asciiTheme="minorHAnsi" w:hAnsiTheme="minorHAnsi"/>
          <w:i/>
          <w:sz w:val="18"/>
          <w:szCs w:val="18"/>
        </w:rPr>
        <w:br/>
      </w:r>
      <w:r w:rsidRPr="00AB0B64">
        <w:rPr>
          <w:rFonts w:asciiTheme="minorHAnsi" w:hAnsiTheme="minorHAnsi"/>
          <w:sz w:val="18"/>
          <w:szCs w:val="18"/>
        </w:rPr>
        <w:t xml:space="preserve">De raming van de rentelasten vlottende schuld wijzigt als gevolg van geactualiseerde rentestanden in de </w:t>
      </w:r>
      <w:proofErr w:type="spellStart"/>
      <w:r w:rsidRPr="00AB0B64">
        <w:rPr>
          <w:rFonts w:asciiTheme="minorHAnsi" w:hAnsiTheme="minorHAnsi"/>
          <w:sz w:val="18"/>
          <w:szCs w:val="18"/>
        </w:rPr>
        <w:t>CEP-raming</w:t>
      </w:r>
      <w:proofErr w:type="spellEnd"/>
      <w:r w:rsidRPr="00AB0B64">
        <w:rPr>
          <w:rFonts w:asciiTheme="minorHAnsi" w:hAnsiTheme="minorHAnsi"/>
          <w:sz w:val="18"/>
          <w:szCs w:val="18"/>
        </w:rPr>
        <w:t xml:space="preserve"> van het CPB. </w:t>
      </w:r>
      <w:r w:rsidRPr="00AB0B64">
        <w:rPr>
          <w:rFonts w:asciiTheme="minorHAnsi" w:hAnsiTheme="minorHAnsi"/>
          <w:sz w:val="18"/>
          <w:szCs w:val="18"/>
        </w:rPr>
        <w:br/>
      </w:r>
      <w:r w:rsidRPr="00AB0B64">
        <w:rPr>
          <w:rFonts w:asciiTheme="minorHAnsi" w:hAnsiTheme="minorHAnsi"/>
          <w:i/>
          <w:sz w:val="18"/>
          <w:szCs w:val="18"/>
        </w:rPr>
        <w:br/>
        <w:t>Rentelasten (uitgaven)</w:t>
      </w:r>
      <w:r w:rsidRPr="00AB0B64">
        <w:rPr>
          <w:rFonts w:asciiTheme="minorHAnsi" w:hAnsiTheme="minorHAnsi"/>
          <w:i/>
          <w:sz w:val="18"/>
          <w:szCs w:val="18"/>
        </w:rPr>
        <w:br/>
      </w:r>
      <w:r w:rsidRPr="00AB0B64">
        <w:rPr>
          <w:rFonts w:asciiTheme="minorHAnsi" w:hAnsiTheme="minorHAnsi"/>
          <w:sz w:val="18"/>
          <w:szCs w:val="18"/>
        </w:rPr>
        <w:t>De raming van rentelasten kasbeheer van decentrale overheden en sociale fondsen is aangepast, als gevolg van een geactualiseerde renteraming van het CPB en veranderingen bij de aangehouden middelen.</w:t>
      </w:r>
    </w:p>
    <w:p w:rsidRPr="00AB0B64" w:rsidR="00AB0B64" w:rsidP="00AB0B64" w:rsidRDefault="00AB0B64">
      <w:pPr>
        <w:spacing w:line="240" w:lineRule="exact"/>
        <w:rPr>
          <w:rFonts w:asciiTheme="minorHAnsi" w:hAnsiTheme="minorHAnsi"/>
          <w:sz w:val="18"/>
          <w:szCs w:val="18"/>
        </w:rPr>
      </w:pPr>
    </w:p>
    <w:p w:rsidRPr="00AB0B64" w:rsidR="00AB0B64" w:rsidP="00AB0B64" w:rsidRDefault="00AB0B64">
      <w:pPr>
        <w:spacing w:line="240" w:lineRule="exact"/>
        <w:rPr>
          <w:rFonts w:asciiTheme="minorHAnsi" w:hAnsiTheme="minorHAnsi"/>
          <w:sz w:val="18"/>
          <w:szCs w:val="18"/>
        </w:rPr>
      </w:pPr>
      <w:r w:rsidRPr="00AB0B64">
        <w:rPr>
          <w:rFonts w:asciiTheme="minorHAnsi" w:hAnsiTheme="minorHAnsi"/>
          <w:i/>
          <w:sz w:val="18"/>
          <w:szCs w:val="18"/>
        </w:rPr>
        <w:lastRenderedPageBreak/>
        <w:t xml:space="preserve">Aflossingen op leningen </w:t>
      </w:r>
      <w:r w:rsidRPr="00AB0B64">
        <w:rPr>
          <w:rFonts w:asciiTheme="minorHAnsi" w:hAnsiTheme="minorHAnsi"/>
          <w:i/>
          <w:sz w:val="18"/>
          <w:szCs w:val="18"/>
        </w:rPr>
        <w:br/>
      </w:r>
      <w:r w:rsidRPr="00AB0B64">
        <w:rPr>
          <w:rFonts w:asciiTheme="minorHAnsi" w:hAnsiTheme="minorHAnsi"/>
          <w:sz w:val="18"/>
          <w:szCs w:val="18"/>
        </w:rPr>
        <w:t xml:space="preserve">Gewijzigde inzichten in het leengedrag van agentschappen en </w:t>
      </w:r>
      <w:proofErr w:type="spellStart"/>
      <w:r w:rsidRPr="00AB0B64">
        <w:rPr>
          <w:rFonts w:asciiTheme="minorHAnsi" w:hAnsiTheme="minorHAnsi"/>
          <w:sz w:val="18"/>
          <w:szCs w:val="18"/>
        </w:rPr>
        <w:t>RWT’s</w:t>
      </w:r>
      <w:proofErr w:type="spellEnd"/>
      <w:r w:rsidRPr="00AB0B64">
        <w:rPr>
          <w:rFonts w:asciiTheme="minorHAnsi" w:hAnsiTheme="minorHAnsi"/>
          <w:sz w:val="18"/>
          <w:szCs w:val="18"/>
        </w:rPr>
        <w:t xml:space="preserve"> leiden tot een aanpassing van de voorziene ontvangsten.</w:t>
      </w:r>
    </w:p>
    <w:p w:rsidRPr="00AB0B64" w:rsidR="00AB0B64" w:rsidP="00AB0B64" w:rsidRDefault="00AB0B64">
      <w:pPr>
        <w:spacing w:line="240" w:lineRule="exact"/>
        <w:rPr>
          <w:rFonts w:asciiTheme="minorHAnsi" w:hAnsiTheme="minorHAnsi"/>
          <w:sz w:val="18"/>
          <w:szCs w:val="18"/>
        </w:rPr>
      </w:pPr>
    </w:p>
    <w:p w:rsidRPr="00AB0B64" w:rsidR="00AB0B64" w:rsidP="00AB0B64" w:rsidRDefault="00AB0B64">
      <w:pPr>
        <w:spacing w:line="240" w:lineRule="exact"/>
        <w:rPr>
          <w:rFonts w:asciiTheme="minorHAnsi" w:hAnsiTheme="minorHAnsi"/>
          <w:sz w:val="18"/>
          <w:szCs w:val="18"/>
        </w:rPr>
      </w:pPr>
      <w:r w:rsidRPr="00AB0B64">
        <w:rPr>
          <w:rFonts w:asciiTheme="minorHAnsi" w:hAnsiTheme="minorHAnsi"/>
          <w:i/>
          <w:sz w:val="18"/>
          <w:szCs w:val="18"/>
        </w:rPr>
        <w:t>Mutatie in rekening-courant en deposito</w:t>
      </w:r>
      <w:r w:rsidRPr="00AB0B64">
        <w:rPr>
          <w:rFonts w:asciiTheme="minorHAnsi" w:hAnsiTheme="minorHAnsi"/>
          <w:i/>
          <w:sz w:val="18"/>
          <w:szCs w:val="18"/>
        </w:rPr>
        <w:br/>
      </w:r>
      <w:r w:rsidRPr="00AB0B64">
        <w:rPr>
          <w:rFonts w:asciiTheme="minorHAnsi" w:hAnsiTheme="minorHAnsi"/>
          <w:sz w:val="18"/>
          <w:szCs w:val="18"/>
        </w:rPr>
        <w:t xml:space="preserve">De wijziging in de geraamde mutatie van het saldo op de </w:t>
      </w:r>
      <w:proofErr w:type="spellStart"/>
      <w:r w:rsidRPr="00AB0B64">
        <w:rPr>
          <w:rFonts w:asciiTheme="minorHAnsi" w:hAnsiTheme="minorHAnsi"/>
          <w:sz w:val="18"/>
          <w:szCs w:val="18"/>
        </w:rPr>
        <w:t>rekening-couranten</w:t>
      </w:r>
      <w:proofErr w:type="spellEnd"/>
      <w:r w:rsidRPr="00AB0B64">
        <w:rPr>
          <w:rFonts w:asciiTheme="minorHAnsi" w:hAnsiTheme="minorHAnsi"/>
          <w:sz w:val="18"/>
          <w:szCs w:val="18"/>
        </w:rPr>
        <w:t xml:space="preserve"> en </w:t>
      </w:r>
      <w:proofErr w:type="spellStart"/>
      <w:r w:rsidRPr="00AB0B64">
        <w:rPr>
          <w:rFonts w:asciiTheme="minorHAnsi" w:hAnsiTheme="minorHAnsi"/>
          <w:sz w:val="18"/>
          <w:szCs w:val="18"/>
        </w:rPr>
        <w:t>depositos</w:t>
      </w:r>
      <w:proofErr w:type="spellEnd"/>
      <w:r w:rsidRPr="00AB0B64">
        <w:rPr>
          <w:rFonts w:asciiTheme="minorHAnsi" w:hAnsiTheme="minorHAnsi"/>
          <w:sz w:val="18"/>
          <w:szCs w:val="18"/>
        </w:rPr>
        <w:t xml:space="preserve"> van de deelnemers aan </w:t>
      </w:r>
      <w:proofErr w:type="spellStart"/>
      <w:r w:rsidRPr="00AB0B64">
        <w:rPr>
          <w:rFonts w:asciiTheme="minorHAnsi" w:hAnsiTheme="minorHAnsi"/>
          <w:sz w:val="18"/>
          <w:szCs w:val="18"/>
        </w:rPr>
        <w:t>schatkistbankieren</w:t>
      </w:r>
      <w:proofErr w:type="spellEnd"/>
      <w:r w:rsidRPr="00AB0B64">
        <w:rPr>
          <w:rFonts w:asciiTheme="minorHAnsi" w:hAnsiTheme="minorHAnsi"/>
          <w:sz w:val="18"/>
          <w:szCs w:val="18"/>
        </w:rPr>
        <w:t xml:space="preserve"> is het gevolg van het actualiseren van de geraamde uitgaven en inkomsten van de sociale fondsen.</w:t>
      </w:r>
    </w:p>
    <w:p w:rsidRPr="00AB0B64" w:rsidR="00AB0B64" w:rsidP="00AB0B64" w:rsidRDefault="00AB0B64">
      <w:pPr>
        <w:spacing w:line="240" w:lineRule="exact"/>
        <w:rPr>
          <w:rFonts w:asciiTheme="minorHAnsi" w:hAnsiTheme="minorHAnsi"/>
          <w:sz w:val="18"/>
          <w:szCs w:val="18"/>
        </w:rPr>
      </w:pPr>
    </w:p>
    <w:p w:rsidRPr="00AB0B64" w:rsidR="00AB0B64" w:rsidP="00AB0B64" w:rsidRDefault="00AB0B64">
      <w:pPr>
        <w:spacing w:line="240" w:lineRule="exact"/>
        <w:rPr>
          <w:rFonts w:asciiTheme="minorHAnsi" w:hAnsiTheme="minorHAnsi"/>
          <w:sz w:val="18"/>
          <w:szCs w:val="18"/>
        </w:rPr>
      </w:pPr>
      <w:r w:rsidRPr="00AB0B64">
        <w:rPr>
          <w:rFonts w:asciiTheme="minorHAnsi" w:hAnsiTheme="minorHAnsi"/>
          <w:i/>
          <w:sz w:val="18"/>
          <w:szCs w:val="18"/>
        </w:rPr>
        <w:t xml:space="preserve">Ontvangsten bij voortijdige beëindiging </w:t>
      </w:r>
      <w:r w:rsidRPr="00AB0B64">
        <w:rPr>
          <w:rFonts w:asciiTheme="minorHAnsi" w:hAnsiTheme="minorHAnsi"/>
          <w:i/>
          <w:sz w:val="18"/>
          <w:szCs w:val="18"/>
        </w:rPr>
        <w:br/>
      </w:r>
      <w:r w:rsidRPr="00AB0B64">
        <w:rPr>
          <w:rFonts w:asciiTheme="minorHAnsi" w:hAnsiTheme="minorHAnsi"/>
          <w:sz w:val="18"/>
          <w:szCs w:val="18"/>
        </w:rPr>
        <w:t xml:space="preserve">Er is sprake geweest van </w:t>
      </w:r>
      <w:proofErr w:type="gramStart"/>
      <w:r w:rsidRPr="00AB0B64">
        <w:rPr>
          <w:rFonts w:asciiTheme="minorHAnsi" w:hAnsiTheme="minorHAnsi"/>
          <w:sz w:val="18"/>
          <w:szCs w:val="18"/>
        </w:rPr>
        <w:t>het</w:t>
      </w:r>
      <w:proofErr w:type="gramEnd"/>
      <w:r w:rsidRPr="00AB0B64">
        <w:rPr>
          <w:rFonts w:asciiTheme="minorHAnsi" w:hAnsiTheme="minorHAnsi"/>
          <w:sz w:val="18"/>
          <w:szCs w:val="18"/>
        </w:rPr>
        <w:t xml:space="preserve"> voortijdig beëindiging van een aantal rentederivaten. Bij het beëindigen van een rentederivaat wordt de actuele marktwaarde van het derivaat verrekend tussen beide partijen. De beëindigde rentederivaten hebben per saldo een voor de staat positieve marktwaarde, waardoor er sprake is van eenmalige ontvangsten. Daar staat tegenover dat op een beëindigd rentederivaat meerjarig geen rente meer wordt ontvangen. </w:t>
      </w:r>
    </w:p>
    <w:p w:rsidRPr="00AB0B64" w:rsidR="00AB0B64" w:rsidP="00AB0B64" w:rsidRDefault="00AB0B64">
      <w:pPr>
        <w:spacing w:line="240" w:lineRule="exact"/>
        <w:rPr>
          <w:rFonts w:asciiTheme="minorHAnsi" w:hAnsiTheme="minorHAnsi"/>
          <w:sz w:val="18"/>
          <w:szCs w:val="18"/>
        </w:rPr>
      </w:pPr>
    </w:p>
    <w:p w:rsidRPr="00AB0B64" w:rsidR="00AB0B64" w:rsidP="00AB0B64" w:rsidRDefault="00AB0B64">
      <w:pPr>
        <w:spacing w:line="240" w:lineRule="exact"/>
        <w:rPr>
          <w:rFonts w:asciiTheme="minorHAnsi" w:hAnsiTheme="minorHAnsi"/>
          <w:sz w:val="18"/>
          <w:szCs w:val="18"/>
        </w:rPr>
      </w:pPr>
      <w:r w:rsidRPr="00AB0B64">
        <w:rPr>
          <w:rFonts w:asciiTheme="minorHAnsi" w:hAnsiTheme="minorHAnsi"/>
          <w:i/>
          <w:sz w:val="18"/>
          <w:szCs w:val="18"/>
        </w:rPr>
        <w:t>Rente vaste schuld (ontvangsten)</w:t>
      </w:r>
      <w:r w:rsidRPr="00AB0B64">
        <w:rPr>
          <w:rFonts w:asciiTheme="minorHAnsi" w:hAnsiTheme="minorHAnsi"/>
          <w:i/>
          <w:sz w:val="18"/>
          <w:szCs w:val="18"/>
        </w:rPr>
        <w:br/>
      </w:r>
      <w:r w:rsidRPr="00AB0B64">
        <w:rPr>
          <w:rFonts w:asciiTheme="minorHAnsi" w:hAnsiTheme="minorHAnsi"/>
          <w:sz w:val="18"/>
          <w:szCs w:val="18"/>
        </w:rPr>
        <w:t>De rentebaten op de vaste schuld bestaan (nagenoeg volledig) uit baten op afgesloten swaps. Nieuw afgesloten swaps leiden tot mutaties op de baten.</w:t>
      </w:r>
    </w:p>
    <w:p w:rsidRPr="00AB0B64" w:rsidR="00AB0B64" w:rsidP="00AB0B64" w:rsidRDefault="00AB0B64">
      <w:pPr>
        <w:spacing w:line="240" w:lineRule="exact"/>
        <w:rPr>
          <w:rFonts w:asciiTheme="minorHAnsi" w:hAnsiTheme="minorHAnsi"/>
          <w:sz w:val="18"/>
          <w:szCs w:val="18"/>
        </w:rPr>
      </w:pPr>
    </w:p>
    <w:p w:rsidRPr="00AB0B64" w:rsidR="00AB0B64" w:rsidP="00AB0B64" w:rsidRDefault="00AB0B64">
      <w:pPr>
        <w:autoSpaceDE w:val="0"/>
        <w:autoSpaceDN w:val="0"/>
        <w:adjustRightInd w:val="0"/>
        <w:spacing w:line="240" w:lineRule="exact"/>
        <w:rPr>
          <w:rFonts w:asciiTheme="minorHAnsi" w:hAnsiTheme="minorHAnsi"/>
          <w:sz w:val="18"/>
          <w:szCs w:val="18"/>
        </w:rPr>
      </w:pPr>
      <w:r w:rsidRPr="00AB0B64">
        <w:rPr>
          <w:rFonts w:asciiTheme="minorHAnsi" w:hAnsiTheme="minorHAnsi"/>
          <w:i/>
          <w:sz w:val="18"/>
          <w:szCs w:val="18"/>
        </w:rPr>
        <w:t>Rente vlottende schuld (ontvangsten)</w:t>
      </w:r>
      <w:r w:rsidRPr="00AB0B64">
        <w:rPr>
          <w:rFonts w:asciiTheme="minorHAnsi" w:hAnsiTheme="minorHAnsi"/>
          <w:i/>
          <w:sz w:val="18"/>
          <w:szCs w:val="18"/>
        </w:rPr>
        <w:br/>
      </w:r>
      <w:r w:rsidRPr="00AB0B64">
        <w:rPr>
          <w:rFonts w:asciiTheme="minorHAnsi" w:hAnsiTheme="minorHAnsi"/>
          <w:sz w:val="18"/>
          <w:szCs w:val="18"/>
        </w:rPr>
        <w:t xml:space="preserve">De raming van de rentelasten vlottende schuld wijzigt als gevolg van geactualiseerde rentestanden in de </w:t>
      </w:r>
      <w:proofErr w:type="spellStart"/>
      <w:r w:rsidRPr="00AB0B64">
        <w:rPr>
          <w:rFonts w:asciiTheme="minorHAnsi" w:hAnsiTheme="minorHAnsi"/>
          <w:sz w:val="18"/>
          <w:szCs w:val="18"/>
        </w:rPr>
        <w:t>CEP-raming</w:t>
      </w:r>
      <w:proofErr w:type="spellEnd"/>
      <w:r w:rsidRPr="00AB0B64">
        <w:rPr>
          <w:rFonts w:asciiTheme="minorHAnsi" w:hAnsiTheme="minorHAnsi"/>
          <w:sz w:val="18"/>
          <w:szCs w:val="18"/>
        </w:rPr>
        <w:t xml:space="preserve"> van het CPB en doordat de verwachte financieringsbehoefte is geactualiseerd.</w:t>
      </w:r>
    </w:p>
    <w:p w:rsidRPr="00AB0B64" w:rsidR="00AB0B64" w:rsidP="00443A33" w:rsidRDefault="00AB0B64">
      <w:pPr>
        <w:rPr>
          <w:rFonts w:asciiTheme="minorHAnsi" w:hAnsiTheme="minorHAnsi"/>
          <w:b/>
          <w:sz w:val="18"/>
          <w:szCs w:val="18"/>
        </w:rPr>
      </w:pPr>
    </w:p>
    <w:p w:rsidRPr="00AB0B64" w:rsidR="00AB0B64" w:rsidP="00443A33" w:rsidRDefault="00AB0B64">
      <w:pPr>
        <w:rPr>
          <w:rFonts w:asciiTheme="minorHAnsi" w:hAnsiTheme="minorHAnsi"/>
          <w:b/>
          <w:sz w:val="18"/>
          <w:szCs w:val="18"/>
        </w:rPr>
      </w:pPr>
    </w:p>
    <w:p w:rsidRPr="00AB0B64" w:rsidR="00632BC0" w:rsidP="00443A33" w:rsidRDefault="00632BC0">
      <w:pPr>
        <w:rPr>
          <w:rFonts w:asciiTheme="minorHAnsi" w:hAnsiTheme="minorHAnsi"/>
          <w:sz w:val="18"/>
          <w:szCs w:val="18"/>
        </w:rPr>
      </w:pPr>
    </w:p>
    <w:p w:rsidRPr="00AB0B64" w:rsidR="00B44066" w:rsidP="00443A33" w:rsidRDefault="00B44066">
      <w:pPr>
        <w:rPr>
          <w:rFonts w:asciiTheme="minorHAnsi" w:hAnsiTheme="minorHAnsi"/>
          <w:b/>
          <w:sz w:val="18"/>
          <w:szCs w:val="18"/>
        </w:rPr>
      </w:pP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br w:type="page"/>
      </w:r>
    </w:p>
    <w:p w:rsidRPr="00AB0B64" w:rsidR="00B44066" w:rsidP="00443A33" w:rsidRDefault="00B44066">
      <w:pPr>
        <w:rPr>
          <w:rFonts w:asciiTheme="minorHAnsi" w:hAnsiTheme="minorHAnsi"/>
          <w:b/>
          <w:bCs/>
          <w:sz w:val="18"/>
          <w:szCs w:val="18"/>
        </w:rPr>
      </w:pPr>
      <w:r w:rsidRPr="00AB0B64">
        <w:rPr>
          <w:rFonts w:asciiTheme="minorHAnsi" w:hAnsiTheme="minorHAnsi"/>
          <w:b/>
          <w:sz w:val="18"/>
          <w:szCs w:val="18"/>
        </w:rPr>
        <w:lastRenderedPageBreak/>
        <w:t xml:space="preserve">IXB </w:t>
      </w:r>
      <w:r w:rsidRPr="00AB0B64">
        <w:rPr>
          <w:rFonts w:asciiTheme="minorHAnsi" w:hAnsiTheme="minorHAnsi"/>
          <w:b/>
          <w:bCs/>
          <w:sz w:val="18"/>
          <w:szCs w:val="18"/>
        </w:rPr>
        <w:t>Financien</w:t>
      </w:r>
    </w:p>
    <w:p w:rsidRPr="00AB0B64" w:rsidR="00B44066" w:rsidP="00443A33" w:rsidRDefault="00B44066">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IXB FINANCIEN: UITGAVEN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6.544</w:t>
            </w:r>
            <w:r w:rsidRPr="00AB0B64" w:rsidR="00693676">
              <w:rPr>
                <w:rFonts w:asciiTheme="minorHAnsi" w:hAnsiTheme="minorHAnsi"/>
                <w:sz w:val="18"/>
                <w:szCs w:val="18"/>
              </w:rPr>
              <w:t>,6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6.554</w:t>
            </w:r>
            <w:r w:rsidRPr="00AB0B64" w:rsidR="00693676">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6.397</w:t>
            </w:r>
            <w:r w:rsidRPr="00AB0B64" w:rsidR="00693676">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6.002</w:t>
            </w:r>
            <w:r w:rsidRPr="00AB0B64" w:rsidR="00693676">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5.960</w:t>
            </w:r>
            <w:r w:rsidRPr="00AB0B64" w:rsidR="00693676">
              <w:rPr>
                <w:rFonts w:asciiTheme="minorHAnsi" w:hAnsiTheme="minorHAnsi"/>
                <w:sz w:val="18"/>
                <w:szCs w:val="18"/>
              </w:rPr>
              <w:t>,1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Inzet eindejaarsmarge</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Kasschuif middelen switch</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42,5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Schade-uitkering </w:t>
            </w:r>
            <w:proofErr w:type="spellStart"/>
            <w:r w:rsidRPr="00AB0B64">
              <w:rPr>
                <w:rFonts w:asciiTheme="minorHAnsi" w:hAnsiTheme="minorHAnsi"/>
                <w:sz w:val="18"/>
                <w:szCs w:val="18"/>
              </w:rPr>
              <w:t>ekv</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-4,8</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-4,6</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42,3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-74,4</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Investeringsagenda</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80,6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47,7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Loonbijstelling apparaat</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34,3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34,1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14,9</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Winsten </w:t>
            </w:r>
            <w:proofErr w:type="spellStart"/>
            <w:r w:rsidRPr="00AB0B64">
              <w:rPr>
                <w:rFonts w:asciiTheme="minorHAnsi" w:hAnsiTheme="minorHAnsi"/>
                <w:sz w:val="18"/>
                <w:szCs w:val="18"/>
              </w:rPr>
              <w:t>smp</w:t>
            </w:r>
            <w:proofErr w:type="spellEnd"/>
            <w:r w:rsidRPr="00AB0B64">
              <w:rPr>
                <w:rFonts w:asciiTheme="minorHAnsi" w:hAnsiTheme="minorHAnsi"/>
                <w:sz w:val="18"/>
                <w:szCs w:val="18"/>
              </w:rPr>
              <w:t xml:space="preserve"> </w:t>
            </w:r>
            <w:proofErr w:type="spellStart"/>
            <w:proofErr w:type="gramStart"/>
            <w:r w:rsidRPr="00AB0B64">
              <w:rPr>
                <w:rFonts w:asciiTheme="minorHAnsi" w:hAnsiTheme="minorHAnsi"/>
                <w:sz w:val="18"/>
                <w:szCs w:val="18"/>
              </w:rPr>
              <w:t>griekenland</w:t>
            </w:r>
            <w:proofErr w:type="spellEnd"/>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62,3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-0,4</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90,1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167,3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68,2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61,3</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123,8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209,5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98,7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-13,1</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6.668</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6.764</w:t>
            </w:r>
            <w:r w:rsidRPr="00AB0B64" w:rsidR="00693676">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6.498</w:t>
            </w:r>
            <w:r w:rsidRPr="00AB0B64" w:rsidR="00693676">
              <w:rPr>
                <w:rFonts w:asciiTheme="minorHAnsi" w:hAnsiTheme="minorHAnsi"/>
                <w:sz w:val="18"/>
                <w:szCs w:val="18"/>
              </w:rPr>
              <w:t>,7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6.101</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5.947</w:t>
            </w:r>
            <w:r w:rsidRPr="00AB0B64" w:rsidR="00693676">
              <w:rPr>
                <w:rFonts w:asciiTheme="minorHAnsi" w:hAnsiTheme="minorHAnsi"/>
                <w:sz w:val="18"/>
                <w:szCs w:val="18"/>
              </w:rPr>
              <w:t>,1</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275,8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275,8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254,7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210,9</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6.676</w:t>
            </w:r>
            <w:r w:rsidRPr="00AB0B64" w:rsidR="00693676">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7.040</w:t>
            </w:r>
            <w:r w:rsidRPr="00AB0B64" w:rsidR="00693676">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6.774</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6.356</w:t>
            </w:r>
            <w:r w:rsidRPr="00AB0B64" w:rsidR="00693676">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6.158</w:t>
            </w:r>
            <w:r w:rsidRPr="00AB0B64" w:rsidR="00693676">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IXB FINANCIEN: NIET-BELASTINGONTVANGSTEN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2.525</w:t>
            </w:r>
            <w:r w:rsidRPr="00AB0B64" w:rsidR="00693676">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2.490</w:t>
            </w:r>
            <w:r w:rsidRPr="00AB0B64" w:rsidR="00693676">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2.487</w:t>
            </w:r>
            <w:r w:rsidRPr="00AB0B64" w:rsidR="00693676">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2.436</w:t>
            </w:r>
            <w:r w:rsidRPr="00AB0B64" w:rsidR="00693676">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2.542</w:t>
            </w:r>
            <w:r w:rsidRPr="00AB0B64" w:rsidR="00693676">
              <w:rPr>
                <w:rFonts w:asciiTheme="minorHAnsi" w:hAnsiTheme="minorHAnsi"/>
                <w:sz w:val="18"/>
                <w:szCs w:val="18"/>
              </w:rPr>
              <w:t>,9</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Boetes en schikkingen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w:t>
            </w:r>
          </w:p>
        </w:tc>
      </w:tr>
      <w:tr w:rsidRPr="00AB0B64" w:rsidR="00B44066" w:rsidTr="00B44066">
        <w:trPr>
          <w:trHeight w:val="45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Dividenden en afdrachten staatsdeelnemingen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Winstafdracht </w:t>
            </w:r>
            <w:proofErr w:type="spellStart"/>
            <w:r w:rsidRPr="00AB0B64">
              <w:rPr>
                <w:rFonts w:asciiTheme="minorHAnsi" w:hAnsiTheme="minorHAnsi"/>
                <w:sz w:val="18"/>
                <w:szCs w:val="18"/>
              </w:rPr>
              <w:t>dnb</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-127,3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-183,5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-119,7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-314,7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Dividend </w:t>
            </w:r>
            <w:proofErr w:type="spellStart"/>
            <w:r w:rsidRPr="00AB0B64">
              <w:rPr>
                <w:rFonts w:asciiTheme="minorHAnsi" w:hAnsiTheme="minorHAnsi"/>
                <w:sz w:val="18"/>
                <w:szCs w:val="18"/>
              </w:rPr>
              <w:t>financiele</w:t>
            </w:r>
            <w:proofErr w:type="spellEnd"/>
            <w:r w:rsidRPr="00AB0B64">
              <w:rPr>
                <w:rFonts w:asciiTheme="minorHAnsi" w:hAnsiTheme="minorHAnsi"/>
                <w:sz w:val="18"/>
                <w:szCs w:val="18"/>
              </w:rPr>
              <w:t xml:space="preserve"> instellingen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-61,6</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Ontvangst vordering </w:t>
            </w:r>
            <w:proofErr w:type="spellStart"/>
            <w:r w:rsidRPr="00AB0B64">
              <w:rPr>
                <w:rFonts w:asciiTheme="minorHAnsi" w:hAnsiTheme="minorHAnsi"/>
                <w:sz w:val="18"/>
                <w:szCs w:val="18"/>
              </w:rPr>
              <w:t>srh</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Verkoopopbrengst 2e tranche </w:t>
            </w:r>
            <w:proofErr w:type="spellStart"/>
            <w:r w:rsidRPr="00AB0B64">
              <w:rPr>
                <w:rFonts w:asciiTheme="minorHAnsi" w:hAnsiTheme="minorHAnsi"/>
                <w:sz w:val="18"/>
                <w:szCs w:val="18"/>
              </w:rPr>
              <w:t>asr</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451,9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Verkoopopbrengst 3e tranche </w:t>
            </w:r>
            <w:proofErr w:type="spellStart"/>
            <w:r w:rsidRPr="00AB0B64">
              <w:rPr>
                <w:rFonts w:asciiTheme="minorHAnsi" w:hAnsiTheme="minorHAnsi"/>
                <w:sz w:val="18"/>
                <w:szCs w:val="18"/>
              </w:rPr>
              <w:t>asr</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514,9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1.139</w:t>
            </w:r>
            <w:r w:rsidRPr="00AB0B64" w:rsidR="00693676">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-104,6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-87,6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-83,9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-111,9</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1.011</w:t>
            </w:r>
            <w:r w:rsidRPr="00AB0B64" w:rsidR="00693676">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-288,1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-219,3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-203,6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-426,6</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3.536</w:t>
            </w:r>
            <w:r w:rsidRPr="00AB0B64" w:rsidR="00693676">
              <w:rPr>
                <w:rFonts w:asciiTheme="minorHAnsi" w:hAnsiTheme="minorHAnsi"/>
                <w:sz w:val="18"/>
                <w:szCs w:val="18"/>
              </w:rPr>
              <w:t>,7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2.202</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2.267</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2.233</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2.116</w:t>
            </w:r>
            <w:r w:rsidRPr="00AB0B64" w:rsidR="00693676">
              <w:rPr>
                <w:rFonts w:asciiTheme="minorHAnsi" w:hAnsiTheme="minorHAnsi"/>
                <w:sz w:val="18"/>
                <w:szCs w:val="18"/>
              </w:rPr>
              <w:t>,3</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3.536</w:t>
            </w:r>
            <w:r w:rsidRPr="00AB0B64" w:rsidR="00693676">
              <w:rPr>
                <w:rFonts w:asciiTheme="minorHAnsi" w:hAnsiTheme="minorHAnsi"/>
                <w:sz w:val="18"/>
                <w:szCs w:val="18"/>
              </w:rPr>
              <w:t>,7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2.202</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2.267</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2.233</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2.116</w:t>
            </w:r>
            <w:r w:rsidRPr="00AB0B64" w:rsidR="00693676">
              <w:rPr>
                <w:rFonts w:asciiTheme="minorHAnsi" w:hAnsiTheme="minorHAnsi"/>
                <w:sz w:val="18"/>
                <w:szCs w:val="18"/>
              </w:rPr>
              <w:t>,3</w:t>
            </w:r>
          </w:p>
        </w:tc>
      </w:tr>
    </w:tbl>
    <w:p w:rsidRPr="00AB0B64" w:rsidR="00B44066" w:rsidP="00443A33" w:rsidRDefault="00B44066">
      <w:pPr>
        <w:rPr>
          <w:rFonts w:asciiTheme="minorHAnsi" w:hAnsiTheme="minorHAnsi"/>
          <w:b/>
          <w:sz w:val="18"/>
          <w:szCs w:val="18"/>
        </w:rPr>
      </w:pPr>
    </w:p>
    <w:p w:rsidRPr="00AB0B64" w:rsidR="00632BC0" w:rsidP="00443A33" w:rsidRDefault="00632BC0">
      <w:pPr>
        <w:rPr>
          <w:rFonts w:asciiTheme="minorHAnsi" w:hAnsiTheme="minorHAnsi"/>
          <w:i/>
          <w:sz w:val="18"/>
          <w:szCs w:val="18"/>
        </w:rPr>
      </w:pPr>
      <w:r w:rsidRPr="00AB0B64">
        <w:rPr>
          <w:rFonts w:asciiTheme="minorHAnsi" w:hAnsiTheme="minorHAnsi"/>
          <w:i/>
          <w:sz w:val="18"/>
          <w:szCs w:val="18"/>
        </w:rPr>
        <w:t xml:space="preserve">Inzet eindejaarsmarge </w:t>
      </w:r>
    </w:p>
    <w:p w:rsidRPr="00AB0B64" w:rsidR="00632BC0" w:rsidP="00443A33" w:rsidRDefault="00632BC0">
      <w:pPr>
        <w:rPr>
          <w:rFonts w:asciiTheme="minorHAnsi" w:hAnsiTheme="minorHAnsi"/>
          <w:sz w:val="18"/>
          <w:szCs w:val="18"/>
        </w:rPr>
      </w:pPr>
      <w:r w:rsidRPr="00AB0B64">
        <w:rPr>
          <w:rFonts w:asciiTheme="minorHAnsi" w:hAnsiTheme="minorHAnsi"/>
          <w:sz w:val="18"/>
          <w:szCs w:val="18"/>
        </w:rPr>
        <w:t>Dit betreft de inzet van de eindejaarsmarge van Financiën.</w:t>
      </w:r>
    </w:p>
    <w:p w:rsidRPr="00AB0B64" w:rsidR="00632BC0" w:rsidP="00443A33" w:rsidRDefault="00632BC0">
      <w:pPr>
        <w:rPr>
          <w:rFonts w:asciiTheme="minorHAnsi" w:hAnsiTheme="minorHAnsi"/>
          <w:i/>
          <w:sz w:val="18"/>
          <w:szCs w:val="18"/>
        </w:rPr>
      </w:pPr>
    </w:p>
    <w:p w:rsidRPr="00AB0B64" w:rsidR="00C33AE2" w:rsidP="00443A33" w:rsidRDefault="00C33AE2">
      <w:pPr>
        <w:rPr>
          <w:rFonts w:asciiTheme="minorHAnsi" w:hAnsiTheme="minorHAnsi"/>
          <w:i/>
          <w:sz w:val="18"/>
          <w:szCs w:val="18"/>
        </w:rPr>
      </w:pPr>
    </w:p>
    <w:p w:rsidRPr="00AB0B64" w:rsidR="00632BC0" w:rsidP="00443A33" w:rsidRDefault="00632BC0">
      <w:pPr>
        <w:rPr>
          <w:rFonts w:asciiTheme="minorHAnsi" w:hAnsiTheme="minorHAnsi"/>
          <w:i/>
          <w:sz w:val="18"/>
          <w:szCs w:val="18"/>
        </w:rPr>
      </w:pPr>
      <w:r w:rsidRPr="00AB0B64">
        <w:rPr>
          <w:rFonts w:asciiTheme="minorHAnsi" w:hAnsiTheme="minorHAnsi"/>
          <w:i/>
          <w:sz w:val="18"/>
          <w:szCs w:val="18"/>
        </w:rPr>
        <w:lastRenderedPageBreak/>
        <w:t>Kasschuif middelen Switch</w:t>
      </w:r>
    </w:p>
    <w:p w:rsidRPr="00AB0B64" w:rsidR="00632BC0" w:rsidP="00443A33" w:rsidRDefault="00632BC0">
      <w:pPr>
        <w:rPr>
          <w:rFonts w:asciiTheme="minorHAnsi" w:hAnsiTheme="minorHAnsi"/>
          <w:sz w:val="18"/>
          <w:szCs w:val="18"/>
        </w:rPr>
      </w:pPr>
      <w:r w:rsidRPr="00AB0B64">
        <w:rPr>
          <w:rFonts w:asciiTheme="minorHAnsi" w:hAnsiTheme="minorHAnsi"/>
          <w:sz w:val="18"/>
          <w:szCs w:val="18"/>
        </w:rPr>
        <w:t>Door de vertrekregeling heeft de Belastingdienst de middelen voor Switch eerder nodig dan begroot. Naast een aangepast kasritme worden de middelen op een andere wijze ingezet dan ten tijde van het opstellen van de Investeringsagenda was beoogd (zie Kamerstuk 31 066, nr. 323: tabel inzicht opbouw financiële gevolgen). De cumulatieve overschrijding van circa 70 mln.</w:t>
      </w:r>
      <w:r w:rsidR="007C7159">
        <w:rPr>
          <w:rFonts w:asciiTheme="minorHAnsi" w:hAnsiTheme="minorHAnsi"/>
          <w:sz w:val="18"/>
          <w:szCs w:val="18"/>
        </w:rPr>
        <w:t>, die in september aan de Tweede Kamer is gemeld,</w:t>
      </w:r>
      <w:r w:rsidRPr="00AB0B64">
        <w:rPr>
          <w:rFonts w:asciiTheme="minorHAnsi" w:hAnsiTheme="minorHAnsi"/>
          <w:sz w:val="18"/>
          <w:szCs w:val="18"/>
        </w:rPr>
        <w:t xml:space="preserve"> is binnen de begroting van de Belastingdienst </w:t>
      </w:r>
      <w:proofErr w:type="gramStart"/>
      <w:r w:rsidRPr="00AB0B64">
        <w:rPr>
          <w:rFonts w:asciiTheme="minorHAnsi" w:hAnsiTheme="minorHAnsi"/>
          <w:sz w:val="18"/>
          <w:szCs w:val="18"/>
        </w:rPr>
        <w:t xml:space="preserve">gedekt.  </w:t>
      </w:r>
      <w:proofErr w:type="gramEnd"/>
    </w:p>
    <w:p w:rsidRPr="00AB0B64" w:rsidR="00632BC0" w:rsidP="00443A33" w:rsidRDefault="00632BC0">
      <w:pPr>
        <w:rPr>
          <w:rFonts w:asciiTheme="minorHAnsi" w:hAnsiTheme="minorHAnsi"/>
          <w:i/>
          <w:sz w:val="18"/>
          <w:szCs w:val="18"/>
        </w:rPr>
      </w:pPr>
    </w:p>
    <w:p w:rsidRPr="00AB0B64" w:rsidR="00632BC0" w:rsidP="00443A33" w:rsidRDefault="00632BC0">
      <w:pPr>
        <w:rPr>
          <w:rFonts w:asciiTheme="minorHAnsi" w:hAnsiTheme="minorHAnsi"/>
          <w:i/>
          <w:sz w:val="18"/>
          <w:szCs w:val="18"/>
        </w:rPr>
      </w:pPr>
      <w:r w:rsidRPr="00AB0B64">
        <w:rPr>
          <w:rFonts w:asciiTheme="minorHAnsi" w:hAnsiTheme="minorHAnsi"/>
          <w:i/>
          <w:sz w:val="18"/>
          <w:szCs w:val="18"/>
        </w:rPr>
        <w:t>Schade-uitkering EKV</w:t>
      </w:r>
    </w:p>
    <w:p w:rsidRPr="00AB0B64" w:rsidR="00632BC0" w:rsidP="00443A33" w:rsidRDefault="00632BC0">
      <w:pPr>
        <w:rPr>
          <w:rFonts w:asciiTheme="minorHAnsi" w:hAnsiTheme="minorHAnsi"/>
          <w:sz w:val="18"/>
          <w:szCs w:val="18"/>
        </w:rPr>
      </w:pPr>
      <w:r w:rsidRPr="00AB0B64">
        <w:rPr>
          <w:rFonts w:asciiTheme="minorHAnsi" w:hAnsiTheme="minorHAnsi"/>
          <w:sz w:val="18"/>
          <w:szCs w:val="18"/>
        </w:rPr>
        <w:t xml:space="preserve">De raming van de schade-uitkeringen op de exportkredietverzekeringen is neerwaarts bijgesteld, omdat zich op dit moment geen directe grote schadedreigingen voordoen. </w:t>
      </w:r>
    </w:p>
    <w:p w:rsidRPr="00AB0B64" w:rsidR="00632BC0" w:rsidP="00443A33" w:rsidRDefault="00632BC0">
      <w:pPr>
        <w:rPr>
          <w:rFonts w:asciiTheme="minorHAnsi" w:hAnsiTheme="minorHAnsi"/>
          <w:sz w:val="18"/>
          <w:szCs w:val="18"/>
        </w:rPr>
      </w:pPr>
    </w:p>
    <w:p w:rsidRPr="00AB0B64" w:rsidR="00632BC0" w:rsidP="00443A33" w:rsidRDefault="00632BC0">
      <w:pPr>
        <w:rPr>
          <w:rFonts w:asciiTheme="minorHAnsi" w:hAnsiTheme="minorHAnsi"/>
          <w:i/>
          <w:sz w:val="18"/>
          <w:szCs w:val="18"/>
        </w:rPr>
      </w:pPr>
      <w:r w:rsidRPr="00AB0B64">
        <w:rPr>
          <w:rFonts w:asciiTheme="minorHAnsi" w:hAnsiTheme="minorHAnsi"/>
          <w:i/>
          <w:sz w:val="18"/>
          <w:szCs w:val="18"/>
        </w:rPr>
        <w:t>Investeringsagenda</w:t>
      </w:r>
    </w:p>
    <w:p w:rsidRPr="00AB0B64" w:rsidR="00632BC0" w:rsidP="00443A33" w:rsidRDefault="00632BC0">
      <w:pPr>
        <w:rPr>
          <w:rFonts w:asciiTheme="minorHAnsi" w:hAnsiTheme="minorHAnsi"/>
          <w:sz w:val="18"/>
          <w:szCs w:val="18"/>
        </w:rPr>
      </w:pPr>
      <w:r w:rsidRPr="00AB0B64">
        <w:rPr>
          <w:rFonts w:asciiTheme="minorHAnsi" w:hAnsiTheme="minorHAnsi"/>
          <w:sz w:val="18"/>
          <w:szCs w:val="18"/>
        </w:rPr>
        <w:t xml:space="preserve">Vanuit de Aanvullende Post zijn middelen vrijgegeven voor verschillende </w:t>
      </w:r>
      <w:proofErr w:type="spellStart"/>
      <w:r w:rsidRPr="00AB0B64">
        <w:rPr>
          <w:rFonts w:asciiTheme="minorHAnsi" w:hAnsiTheme="minorHAnsi"/>
          <w:sz w:val="18"/>
          <w:szCs w:val="18"/>
        </w:rPr>
        <w:t>ICT-projecten</w:t>
      </w:r>
      <w:proofErr w:type="spellEnd"/>
      <w:r w:rsidRPr="00AB0B64">
        <w:rPr>
          <w:rFonts w:asciiTheme="minorHAnsi" w:hAnsiTheme="minorHAnsi"/>
          <w:sz w:val="18"/>
          <w:szCs w:val="18"/>
        </w:rPr>
        <w:t xml:space="preserve"> en het aannemen van nieuw personeel in het kader van de Investeringsagenda van de Belastingdienst (Kamerstuk 31 066, nr. 236). </w:t>
      </w:r>
    </w:p>
    <w:p w:rsidRPr="00AB0B64" w:rsidR="00632BC0" w:rsidP="00443A33" w:rsidRDefault="00632BC0">
      <w:pPr>
        <w:rPr>
          <w:rFonts w:asciiTheme="minorHAnsi" w:hAnsiTheme="minorHAnsi"/>
          <w:i/>
          <w:sz w:val="18"/>
          <w:szCs w:val="18"/>
        </w:rPr>
      </w:pPr>
    </w:p>
    <w:p w:rsidRPr="00AB0B64" w:rsidR="00632BC0" w:rsidP="00443A33" w:rsidRDefault="00632BC0">
      <w:pPr>
        <w:rPr>
          <w:rFonts w:asciiTheme="minorHAnsi" w:hAnsiTheme="minorHAnsi"/>
          <w:i/>
          <w:sz w:val="18"/>
          <w:szCs w:val="18"/>
        </w:rPr>
      </w:pPr>
      <w:r w:rsidRPr="00AB0B64">
        <w:rPr>
          <w:rFonts w:asciiTheme="minorHAnsi" w:hAnsiTheme="minorHAnsi"/>
          <w:i/>
          <w:sz w:val="18"/>
          <w:szCs w:val="18"/>
        </w:rPr>
        <w:t>Loonbijstelling apparaat</w:t>
      </w:r>
    </w:p>
    <w:p w:rsidRPr="00AB0B64" w:rsidR="00632BC0" w:rsidP="00443A33" w:rsidRDefault="00632BC0">
      <w:pPr>
        <w:rPr>
          <w:rFonts w:asciiTheme="minorHAnsi" w:hAnsiTheme="minorHAnsi"/>
          <w:sz w:val="18"/>
          <w:szCs w:val="18"/>
        </w:rPr>
      </w:pPr>
      <w:r w:rsidRPr="00AB0B64">
        <w:rPr>
          <w:rFonts w:asciiTheme="minorHAnsi" w:hAnsiTheme="minorHAnsi"/>
          <w:sz w:val="18"/>
          <w:szCs w:val="18"/>
        </w:rPr>
        <w:t xml:space="preserve">De loonbijstelling tranche 2017 is overgemaakt naar de departementale begrotingen. Deze tranche bestaat uit een vergoeding voor de contractloonontwikkeling en de ontwikkeling in sociale werkgeverslasten. </w:t>
      </w:r>
    </w:p>
    <w:p w:rsidRPr="00AB0B64" w:rsidR="00632BC0" w:rsidP="00443A33" w:rsidRDefault="00632BC0">
      <w:pPr>
        <w:rPr>
          <w:rFonts w:asciiTheme="minorHAnsi" w:hAnsiTheme="minorHAnsi"/>
          <w:i/>
          <w:sz w:val="18"/>
          <w:szCs w:val="18"/>
        </w:rPr>
      </w:pPr>
    </w:p>
    <w:p w:rsidRPr="00AB0B64" w:rsidR="00632BC0" w:rsidP="00443A33" w:rsidRDefault="00632BC0">
      <w:pPr>
        <w:rPr>
          <w:rFonts w:asciiTheme="minorHAnsi" w:hAnsiTheme="minorHAnsi"/>
          <w:i/>
          <w:sz w:val="18"/>
          <w:szCs w:val="18"/>
        </w:rPr>
      </w:pPr>
      <w:r w:rsidRPr="00AB0B64">
        <w:rPr>
          <w:rFonts w:asciiTheme="minorHAnsi" w:hAnsiTheme="minorHAnsi"/>
          <w:i/>
          <w:sz w:val="18"/>
          <w:szCs w:val="18"/>
        </w:rPr>
        <w:t>Winsten SMP Griekenland</w:t>
      </w:r>
    </w:p>
    <w:p w:rsidRPr="00AB0B64" w:rsidR="00632BC0" w:rsidP="00443A33" w:rsidRDefault="00632BC0">
      <w:pPr>
        <w:rPr>
          <w:rFonts w:asciiTheme="minorHAnsi" w:hAnsiTheme="minorHAnsi"/>
          <w:sz w:val="18"/>
          <w:szCs w:val="18"/>
        </w:rPr>
      </w:pPr>
      <w:r w:rsidRPr="00AB0B64">
        <w:rPr>
          <w:rFonts w:asciiTheme="minorHAnsi" w:hAnsiTheme="minorHAnsi"/>
          <w:sz w:val="18"/>
          <w:szCs w:val="18"/>
        </w:rPr>
        <w:t>Onderdeel van het tweede leningenprogramma voor Griekenland was dat de inkomsten van nationale centrale banken uit Griekse staatsobligaties (</w:t>
      </w:r>
      <w:proofErr w:type="spellStart"/>
      <w:r w:rsidRPr="00AB0B64">
        <w:rPr>
          <w:rFonts w:asciiTheme="minorHAnsi" w:hAnsiTheme="minorHAnsi"/>
          <w:sz w:val="18"/>
          <w:szCs w:val="18"/>
        </w:rPr>
        <w:t>Securities</w:t>
      </w:r>
      <w:proofErr w:type="spellEnd"/>
      <w:r w:rsidRPr="00AB0B64">
        <w:rPr>
          <w:rFonts w:asciiTheme="minorHAnsi" w:hAnsiTheme="minorHAnsi"/>
          <w:sz w:val="18"/>
          <w:szCs w:val="18"/>
        </w:rPr>
        <w:t xml:space="preserve"> Markets </w:t>
      </w:r>
      <w:proofErr w:type="spellStart"/>
      <w:r w:rsidRPr="00AB0B64">
        <w:rPr>
          <w:rFonts w:asciiTheme="minorHAnsi" w:hAnsiTheme="minorHAnsi"/>
          <w:sz w:val="18"/>
          <w:szCs w:val="18"/>
        </w:rPr>
        <w:t>Programme</w:t>
      </w:r>
      <w:proofErr w:type="spellEnd"/>
      <w:r w:rsidRPr="00AB0B64">
        <w:rPr>
          <w:rFonts w:asciiTheme="minorHAnsi" w:hAnsiTheme="minorHAnsi"/>
          <w:sz w:val="18"/>
          <w:szCs w:val="18"/>
        </w:rPr>
        <w:t xml:space="preserve">, afgekort SMP en de </w:t>
      </w:r>
      <w:proofErr w:type="spellStart"/>
      <w:r w:rsidRPr="00AB0B64">
        <w:rPr>
          <w:rFonts w:asciiTheme="minorHAnsi" w:hAnsiTheme="minorHAnsi"/>
          <w:sz w:val="18"/>
          <w:szCs w:val="18"/>
        </w:rPr>
        <w:t>Agreement</w:t>
      </w:r>
      <w:proofErr w:type="spellEnd"/>
      <w:r w:rsidRPr="00AB0B64">
        <w:rPr>
          <w:rFonts w:asciiTheme="minorHAnsi" w:hAnsiTheme="minorHAnsi"/>
          <w:sz w:val="18"/>
          <w:szCs w:val="18"/>
        </w:rPr>
        <w:t xml:space="preserve"> </w:t>
      </w:r>
      <w:proofErr w:type="spellStart"/>
      <w:r w:rsidRPr="00AB0B64">
        <w:rPr>
          <w:rFonts w:asciiTheme="minorHAnsi" w:hAnsiTheme="minorHAnsi"/>
          <w:sz w:val="18"/>
          <w:szCs w:val="18"/>
        </w:rPr>
        <w:t>on</w:t>
      </w:r>
      <w:proofErr w:type="spellEnd"/>
      <w:r w:rsidRPr="00AB0B64">
        <w:rPr>
          <w:rFonts w:asciiTheme="minorHAnsi" w:hAnsiTheme="minorHAnsi"/>
          <w:sz w:val="18"/>
          <w:szCs w:val="18"/>
        </w:rPr>
        <w:t xml:space="preserve"> Net Financial </w:t>
      </w:r>
      <w:proofErr w:type="spellStart"/>
      <w:r w:rsidRPr="00AB0B64">
        <w:rPr>
          <w:rFonts w:asciiTheme="minorHAnsi" w:hAnsiTheme="minorHAnsi"/>
          <w:sz w:val="18"/>
          <w:szCs w:val="18"/>
        </w:rPr>
        <w:t>Assets</w:t>
      </w:r>
      <w:proofErr w:type="spellEnd"/>
      <w:r w:rsidRPr="00AB0B64">
        <w:rPr>
          <w:rFonts w:asciiTheme="minorHAnsi" w:hAnsiTheme="minorHAnsi"/>
          <w:sz w:val="18"/>
          <w:szCs w:val="18"/>
        </w:rPr>
        <w:t xml:space="preserve">, afgekort ANFA), die niet zijn meegenomen in de obligatieomruil van februari 2012, kunnen worden doorgegeven aan Griekenland. Door het aflopen van het tweede leningenprogramma zijn deze betalingen opgeschort. De uitkering van SMP- en </w:t>
      </w:r>
      <w:proofErr w:type="spellStart"/>
      <w:r w:rsidRPr="00AB0B64">
        <w:rPr>
          <w:rFonts w:asciiTheme="minorHAnsi" w:hAnsiTheme="minorHAnsi"/>
          <w:sz w:val="18"/>
          <w:szCs w:val="18"/>
        </w:rPr>
        <w:t>ANFA-winsten</w:t>
      </w:r>
      <w:proofErr w:type="spellEnd"/>
      <w:r w:rsidRPr="00AB0B64">
        <w:rPr>
          <w:rFonts w:asciiTheme="minorHAnsi" w:hAnsiTheme="minorHAnsi"/>
          <w:sz w:val="18"/>
          <w:szCs w:val="18"/>
        </w:rPr>
        <w:t xml:space="preserve"> die in de ontwerpbegroting gepland stonden voor 2017 zullen eventueel pas in 2018 plaatsvinden. Een mogelijk besluit hiertoe wordt aan het einde van het Griekse leningenprogramma in 2018 genomen.</w:t>
      </w:r>
    </w:p>
    <w:p w:rsidRPr="00AB0B64" w:rsidR="00632BC0" w:rsidP="00443A33" w:rsidRDefault="00632BC0">
      <w:pPr>
        <w:rPr>
          <w:rFonts w:asciiTheme="minorHAnsi" w:hAnsiTheme="minorHAnsi"/>
          <w:i/>
          <w:sz w:val="18"/>
          <w:szCs w:val="18"/>
        </w:rPr>
      </w:pPr>
    </w:p>
    <w:p w:rsidRPr="00AB0B64" w:rsidR="00632BC0" w:rsidP="00443A33" w:rsidRDefault="00632BC0">
      <w:pPr>
        <w:rPr>
          <w:rFonts w:asciiTheme="minorHAnsi" w:hAnsiTheme="minorHAnsi"/>
          <w:i/>
          <w:sz w:val="18"/>
          <w:szCs w:val="18"/>
        </w:rPr>
      </w:pPr>
      <w:r w:rsidRPr="00AB0B64">
        <w:rPr>
          <w:rFonts w:asciiTheme="minorHAnsi" w:hAnsiTheme="minorHAnsi"/>
          <w:i/>
          <w:sz w:val="18"/>
          <w:szCs w:val="18"/>
        </w:rPr>
        <w:t>Diversen (uitgaven, beleidsmatige mutaties en technische mutaties)</w:t>
      </w:r>
    </w:p>
    <w:p w:rsidRPr="00AB0B64" w:rsidR="00632BC0" w:rsidP="00443A33" w:rsidRDefault="00632BC0">
      <w:pPr>
        <w:rPr>
          <w:rFonts w:asciiTheme="minorHAnsi" w:hAnsiTheme="minorHAnsi"/>
          <w:sz w:val="18"/>
          <w:szCs w:val="18"/>
        </w:rPr>
      </w:pPr>
      <w:r w:rsidRPr="00AB0B64">
        <w:rPr>
          <w:rFonts w:asciiTheme="minorHAnsi" w:hAnsiTheme="minorHAnsi"/>
          <w:sz w:val="18"/>
          <w:szCs w:val="18"/>
        </w:rPr>
        <w:t xml:space="preserve">Dit betreft een som van mutaties van o.a. ABP premie pensioenstijging en teruggave van het Rijksvastgoedbedrijf. De mutaties die buiten het kader vallen zijn de wisselkoersbijstellingen op het Nederlands aandeel in de </w:t>
      </w:r>
      <w:proofErr w:type="spellStart"/>
      <w:r w:rsidRPr="00AB0B64">
        <w:rPr>
          <w:rFonts w:asciiTheme="minorHAnsi" w:hAnsiTheme="minorHAnsi"/>
          <w:sz w:val="18"/>
          <w:szCs w:val="18"/>
        </w:rPr>
        <w:t>Asian</w:t>
      </w:r>
      <w:proofErr w:type="spellEnd"/>
      <w:r w:rsidRPr="00AB0B64">
        <w:rPr>
          <w:rFonts w:asciiTheme="minorHAnsi" w:hAnsiTheme="minorHAnsi"/>
          <w:sz w:val="18"/>
          <w:szCs w:val="18"/>
        </w:rPr>
        <w:t xml:space="preserve"> </w:t>
      </w:r>
      <w:proofErr w:type="spellStart"/>
      <w:r w:rsidRPr="00AB0B64">
        <w:rPr>
          <w:rFonts w:asciiTheme="minorHAnsi" w:hAnsiTheme="minorHAnsi"/>
          <w:sz w:val="18"/>
          <w:szCs w:val="18"/>
        </w:rPr>
        <w:t>Infrastructure</w:t>
      </w:r>
      <w:proofErr w:type="spellEnd"/>
      <w:r w:rsidRPr="00AB0B64">
        <w:rPr>
          <w:rFonts w:asciiTheme="minorHAnsi" w:hAnsiTheme="minorHAnsi"/>
          <w:sz w:val="18"/>
          <w:szCs w:val="18"/>
        </w:rPr>
        <w:t xml:space="preserve"> </w:t>
      </w:r>
      <w:proofErr w:type="spellStart"/>
      <w:r w:rsidRPr="00AB0B64">
        <w:rPr>
          <w:rFonts w:asciiTheme="minorHAnsi" w:hAnsiTheme="minorHAnsi"/>
          <w:sz w:val="18"/>
          <w:szCs w:val="18"/>
        </w:rPr>
        <w:t>Investment</w:t>
      </w:r>
      <w:proofErr w:type="spellEnd"/>
      <w:r w:rsidRPr="00AB0B64">
        <w:rPr>
          <w:rFonts w:asciiTheme="minorHAnsi" w:hAnsiTheme="minorHAnsi"/>
          <w:sz w:val="18"/>
          <w:szCs w:val="18"/>
        </w:rPr>
        <w:t xml:space="preserve"> Bank (AIIB). </w:t>
      </w:r>
    </w:p>
    <w:p w:rsidRPr="00AB0B64" w:rsidR="00632BC0" w:rsidP="00443A33" w:rsidRDefault="00632BC0">
      <w:pPr>
        <w:rPr>
          <w:rFonts w:asciiTheme="minorHAnsi" w:hAnsiTheme="minorHAnsi"/>
          <w:i/>
          <w:sz w:val="18"/>
          <w:szCs w:val="18"/>
        </w:rPr>
      </w:pPr>
    </w:p>
    <w:p w:rsidRPr="00AB0B64" w:rsidR="00632BC0" w:rsidP="00443A33" w:rsidRDefault="00632BC0">
      <w:pPr>
        <w:rPr>
          <w:rFonts w:asciiTheme="minorHAnsi" w:hAnsiTheme="minorHAnsi"/>
          <w:i/>
          <w:sz w:val="18"/>
          <w:szCs w:val="18"/>
        </w:rPr>
      </w:pPr>
      <w:r w:rsidRPr="00AB0B64">
        <w:rPr>
          <w:rFonts w:asciiTheme="minorHAnsi" w:hAnsiTheme="minorHAnsi"/>
          <w:i/>
          <w:sz w:val="18"/>
          <w:szCs w:val="18"/>
        </w:rPr>
        <w:t>Boetes en schikkingen</w:t>
      </w:r>
    </w:p>
    <w:p w:rsidRPr="00AB0B64" w:rsidR="00632BC0" w:rsidP="00443A33" w:rsidRDefault="00632BC0">
      <w:pPr>
        <w:rPr>
          <w:rFonts w:cs="Verdana" w:asciiTheme="minorHAnsi" w:hAnsiTheme="minorHAnsi"/>
          <w:sz w:val="18"/>
          <w:szCs w:val="18"/>
        </w:rPr>
      </w:pPr>
      <w:r w:rsidRPr="00AB0B64">
        <w:rPr>
          <w:rFonts w:asciiTheme="minorHAnsi" w:hAnsiTheme="minorHAnsi"/>
          <w:sz w:val="18"/>
          <w:szCs w:val="18"/>
        </w:rPr>
        <w:t xml:space="preserve">Op 7 juni 2016 heeft het Hof geoordeeld dat er een wanverhouding bestaat tussen het niet tijdig betalen van de motorrijtuigenbelasting (MRB) en de opgelegde verzuimboete. Als gevolg van deze uitspraak zijn de boeteontvangsten op de begroting van de Belastingdienst (60 mln.) naar beneden bijgesteld. Voor een deel wordt deze tegenvaller gedekt met een structurele meevaller bij de boetes en schikkingen (15 mln.). </w:t>
      </w:r>
    </w:p>
    <w:p w:rsidRPr="00AB0B64" w:rsidR="00632BC0" w:rsidP="00443A33" w:rsidRDefault="00632BC0">
      <w:pPr>
        <w:rPr>
          <w:rFonts w:asciiTheme="minorHAnsi" w:hAnsiTheme="minorHAnsi"/>
          <w:i/>
          <w:sz w:val="18"/>
          <w:szCs w:val="18"/>
        </w:rPr>
      </w:pPr>
    </w:p>
    <w:p w:rsidRPr="00AB0B64" w:rsidR="00632BC0" w:rsidP="00443A33" w:rsidRDefault="00632BC0">
      <w:pPr>
        <w:rPr>
          <w:rFonts w:asciiTheme="minorHAnsi" w:hAnsiTheme="minorHAnsi"/>
          <w:i/>
          <w:sz w:val="18"/>
          <w:szCs w:val="18"/>
        </w:rPr>
      </w:pPr>
      <w:r w:rsidRPr="00AB0B64">
        <w:rPr>
          <w:rFonts w:asciiTheme="minorHAnsi" w:hAnsiTheme="minorHAnsi"/>
          <w:i/>
          <w:sz w:val="18"/>
          <w:szCs w:val="18"/>
        </w:rPr>
        <w:t>Dividenden en afdrachten staatsdeelnemingen</w:t>
      </w:r>
    </w:p>
    <w:p w:rsidRPr="00AB0B64" w:rsidR="00632BC0" w:rsidP="00443A33" w:rsidRDefault="00632BC0">
      <w:pPr>
        <w:rPr>
          <w:rFonts w:asciiTheme="minorHAnsi" w:hAnsiTheme="minorHAnsi"/>
          <w:sz w:val="18"/>
          <w:szCs w:val="18"/>
        </w:rPr>
      </w:pPr>
      <w:r w:rsidRPr="00AB0B64">
        <w:rPr>
          <w:rFonts w:asciiTheme="minorHAnsi" w:hAnsiTheme="minorHAnsi"/>
          <w:sz w:val="18"/>
          <w:szCs w:val="18"/>
        </w:rPr>
        <w:t>De raming van de staatsdeelnemingen is per saldo naar beneden bijgesteld op basis van de laatste inzichten over de winstprognoses. Tegenvallers doen zich onder meer voor bij de Gasunie.</w:t>
      </w:r>
    </w:p>
    <w:p w:rsidRPr="00AB0B64" w:rsidR="00632BC0" w:rsidP="00443A33" w:rsidRDefault="00632BC0">
      <w:pPr>
        <w:rPr>
          <w:rFonts w:asciiTheme="minorHAnsi" w:hAnsiTheme="minorHAnsi"/>
          <w:i/>
          <w:sz w:val="18"/>
          <w:szCs w:val="18"/>
        </w:rPr>
      </w:pPr>
    </w:p>
    <w:p w:rsidRPr="00AB0B64" w:rsidR="00632BC0" w:rsidP="00443A33" w:rsidRDefault="00632BC0">
      <w:pPr>
        <w:rPr>
          <w:rFonts w:asciiTheme="minorHAnsi" w:hAnsiTheme="minorHAnsi"/>
          <w:i/>
          <w:sz w:val="18"/>
          <w:szCs w:val="18"/>
        </w:rPr>
      </w:pPr>
      <w:r w:rsidRPr="00AB0B64">
        <w:rPr>
          <w:rFonts w:asciiTheme="minorHAnsi" w:hAnsiTheme="minorHAnsi"/>
          <w:i/>
          <w:sz w:val="18"/>
          <w:szCs w:val="18"/>
        </w:rPr>
        <w:t>Winstafdracht DNB</w:t>
      </w:r>
    </w:p>
    <w:p w:rsidRPr="00AB0B64" w:rsidR="00632BC0" w:rsidP="00443A33" w:rsidRDefault="00632BC0">
      <w:pPr>
        <w:rPr>
          <w:rFonts w:asciiTheme="minorHAnsi" w:hAnsiTheme="minorHAnsi"/>
          <w:sz w:val="18"/>
          <w:szCs w:val="18"/>
        </w:rPr>
      </w:pPr>
      <w:r w:rsidRPr="00AB0B64">
        <w:rPr>
          <w:rFonts w:asciiTheme="minorHAnsi" w:hAnsiTheme="minorHAnsi"/>
          <w:sz w:val="18"/>
          <w:szCs w:val="18"/>
        </w:rPr>
        <w:t xml:space="preserve">De </w:t>
      </w:r>
      <w:proofErr w:type="spellStart"/>
      <w:r w:rsidRPr="00AB0B64">
        <w:rPr>
          <w:rFonts w:asciiTheme="minorHAnsi" w:hAnsiTheme="minorHAnsi"/>
          <w:sz w:val="18"/>
          <w:szCs w:val="18"/>
        </w:rPr>
        <w:t>Nederlandsche</w:t>
      </w:r>
      <w:proofErr w:type="spellEnd"/>
      <w:r w:rsidRPr="00AB0B64">
        <w:rPr>
          <w:rFonts w:asciiTheme="minorHAnsi" w:hAnsiTheme="minorHAnsi"/>
          <w:sz w:val="18"/>
          <w:szCs w:val="18"/>
        </w:rPr>
        <w:t xml:space="preserve"> Bank (DNB) treft een voorziening voor de risico’s van kwantitatieve verruiming, het opkoopprogramma van de </w:t>
      </w:r>
      <w:proofErr w:type="gramStart"/>
      <w:r w:rsidRPr="00AB0B64">
        <w:rPr>
          <w:rFonts w:asciiTheme="minorHAnsi" w:hAnsiTheme="minorHAnsi"/>
          <w:sz w:val="18"/>
          <w:szCs w:val="18"/>
        </w:rPr>
        <w:t>ECB .</w:t>
      </w:r>
      <w:proofErr w:type="gramEnd"/>
      <w:r w:rsidRPr="00AB0B64">
        <w:rPr>
          <w:rFonts w:asciiTheme="minorHAnsi" w:hAnsiTheme="minorHAnsi"/>
          <w:sz w:val="18"/>
          <w:szCs w:val="18"/>
        </w:rPr>
        <w:t xml:space="preserve"> Voor het opbouwen van de voorziening stort </w:t>
      </w:r>
      <w:proofErr w:type="gramStart"/>
      <w:r w:rsidRPr="00AB0B64">
        <w:rPr>
          <w:rFonts w:asciiTheme="minorHAnsi" w:hAnsiTheme="minorHAnsi"/>
          <w:sz w:val="18"/>
          <w:szCs w:val="18"/>
        </w:rPr>
        <w:t xml:space="preserve">DNB  </w:t>
      </w:r>
      <w:proofErr w:type="gramEnd"/>
      <w:r w:rsidRPr="00AB0B64">
        <w:rPr>
          <w:rFonts w:asciiTheme="minorHAnsi" w:hAnsiTheme="minorHAnsi"/>
          <w:sz w:val="18"/>
          <w:szCs w:val="18"/>
        </w:rPr>
        <w:t xml:space="preserve">jaarlijks 500 mln. in de periode 2017-2021. Het tempo waarmee de voorziening wordt gevuld loopt echter vertraging op doordat DNB minder winst maakt dan aanvankelijk werd gedacht. Dit wordt veroorzaakt door gedaalde marktrentes en de afloop van opkoopprogramma’s. De lagere winstafdracht leidt ertoe dat onder het huidige beleid de gehele winst aan de voorziening wordt toegevoegd en er geen winstafdrachten aan </w:t>
      </w:r>
      <w:proofErr w:type="gramStart"/>
      <w:r w:rsidRPr="00AB0B64">
        <w:rPr>
          <w:rFonts w:asciiTheme="minorHAnsi" w:hAnsiTheme="minorHAnsi"/>
          <w:sz w:val="18"/>
          <w:szCs w:val="18"/>
        </w:rPr>
        <w:t>de</w:t>
      </w:r>
      <w:proofErr w:type="gramEnd"/>
      <w:r w:rsidRPr="00AB0B64">
        <w:rPr>
          <w:rFonts w:asciiTheme="minorHAnsi" w:hAnsiTheme="minorHAnsi"/>
          <w:sz w:val="18"/>
          <w:szCs w:val="18"/>
        </w:rPr>
        <w:t xml:space="preserve"> Nederlandse staat plaatsvinden.</w:t>
      </w:r>
    </w:p>
    <w:p w:rsidRPr="00AB0B64" w:rsidR="00632BC0" w:rsidP="00443A33" w:rsidRDefault="00632BC0">
      <w:pPr>
        <w:rPr>
          <w:rFonts w:asciiTheme="minorHAnsi" w:hAnsiTheme="minorHAnsi"/>
          <w:i/>
          <w:sz w:val="18"/>
          <w:szCs w:val="18"/>
        </w:rPr>
      </w:pPr>
      <w:r w:rsidRPr="00AB0B64">
        <w:rPr>
          <w:rFonts w:asciiTheme="minorHAnsi" w:hAnsiTheme="minorHAnsi"/>
          <w:i/>
          <w:sz w:val="18"/>
          <w:szCs w:val="18"/>
        </w:rPr>
        <w:t>Diversen (ontvangsten, beleidsmatige mutaties en technische mutaties)</w:t>
      </w:r>
    </w:p>
    <w:p w:rsidRPr="00AB0B64" w:rsidR="00632BC0" w:rsidP="00443A33" w:rsidRDefault="00632BC0">
      <w:pPr>
        <w:rPr>
          <w:rFonts w:asciiTheme="minorHAnsi" w:hAnsiTheme="minorHAnsi"/>
          <w:sz w:val="18"/>
          <w:szCs w:val="18"/>
        </w:rPr>
      </w:pPr>
      <w:r w:rsidRPr="00AB0B64">
        <w:rPr>
          <w:rFonts w:asciiTheme="minorHAnsi" w:hAnsiTheme="minorHAnsi"/>
          <w:sz w:val="18"/>
          <w:szCs w:val="18"/>
        </w:rPr>
        <w:t xml:space="preserve">De betreft de som van een aantal mutaties van o.a. ramingbijstellingen op de premieontvangsten van de exportkredietverzekering en de </w:t>
      </w:r>
      <w:proofErr w:type="spellStart"/>
      <w:r w:rsidRPr="00AB0B64">
        <w:rPr>
          <w:rFonts w:asciiTheme="minorHAnsi" w:hAnsiTheme="minorHAnsi"/>
          <w:sz w:val="18"/>
          <w:szCs w:val="18"/>
        </w:rPr>
        <w:t>niet-kaderrelante</w:t>
      </w:r>
      <w:proofErr w:type="spellEnd"/>
      <w:r w:rsidRPr="00AB0B64">
        <w:rPr>
          <w:rFonts w:asciiTheme="minorHAnsi" w:hAnsiTheme="minorHAnsi"/>
          <w:sz w:val="18"/>
          <w:szCs w:val="18"/>
        </w:rPr>
        <w:t xml:space="preserve"> winstdracht DNB.</w:t>
      </w:r>
    </w:p>
    <w:p w:rsidRPr="00AB0B64" w:rsidR="00632BC0" w:rsidP="00443A33" w:rsidRDefault="00632BC0">
      <w:pPr>
        <w:rPr>
          <w:rFonts w:asciiTheme="minorHAnsi" w:hAnsiTheme="minorHAnsi"/>
          <w:i/>
          <w:sz w:val="18"/>
          <w:szCs w:val="18"/>
        </w:rPr>
      </w:pPr>
    </w:p>
    <w:p w:rsidRPr="00AB0B64" w:rsidR="00632BC0" w:rsidP="00443A33" w:rsidRDefault="00632BC0">
      <w:pPr>
        <w:rPr>
          <w:rFonts w:asciiTheme="minorHAnsi" w:hAnsiTheme="minorHAnsi"/>
          <w:i/>
          <w:sz w:val="18"/>
          <w:szCs w:val="18"/>
        </w:rPr>
      </w:pPr>
      <w:r w:rsidRPr="00AB0B64">
        <w:rPr>
          <w:rFonts w:asciiTheme="minorHAnsi" w:hAnsiTheme="minorHAnsi"/>
          <w:i/>
          <w:sz w:val="18"/>
          <w:szCs w:val="18"/>
        </w:rPr>
        <w:t>Dividend financiële instellingen</w:t>
      </w:r>
    </w:p>
    <w:p w:rsidRPr="00AB0B64" w:rsidR="00632BC0" w:rsidP="00443A33" w:rsidRDefault="00632BC0">
      <w:pPr>
        <w:rPr>
          <w:rFonts w:asciiTheme="minorHAnsi" w:hAnsiTheme="minorHAnsi"/>
          <w:sz w:val="18"/>
          <w:szCs w:val="18"/>
        </w:rPr>
      </w:pPr>
      <w:r w:rsidRPr="00AB0B64">
        <w:rPr>
          <w:rFonts w:asciiTheme="minorHAnsi" w:hAnsiTheme="minorHAnsi"/>
          <w:sz w:val="18"/>
          <w:szCs w:val="18"/>
        </w:rPr>
        <w:t xml:space="preserve">Wegens de afbouw van het belang van de staat in </w:t>
      </w:r>
      <w:proofErr w:type="spellStart"/>
      <w:r w:rsidRPr="00AB0B64">
        <w:rPr>
          <w:rFonts w:asciiTheme="minorHAnsi" w:hAnsiTheme="minorHAnsi"/>
          <w:sz w:val="18"/>
          <w:szCs w:val="18"/>
        </w:rPr>
        <w:t>a.</w:t>
      </w:r>
      <w:proofErr w:type="gramStart"/>
      <w:r w:rsidRPr="00AB0B64">
        <w:rPr>
          <w:rFonts w:asciiTheme="minorHAnsi" w:hAnsiTheme="minorHAnsi"/>
          <w:sz w:val="18"/>
          <w:szCs w:val="18"/>
        </w:rPr>
        <w:t>s</w:t>
      </w:r>
      <w:proofErr w:type="gramEnd"/>
      <w:r w:rsidRPr="00AB0B64">
        <w:rPr>
          <w:rFonts w:asciiTheme="minorHAnsi" w:hAnsiTheme="minorHAnsi"/>
          <w:sz w:val="18"/>
          <w:szCs w:val="18"/>
        </w:rPr>
        <w:t>.r</w:t>
      </w:r>
      <w:proofErr w:type="spellEnd"/>
      <w:r w:rsidRPr="00AB0B64">
        <w:rPr>
          <w:rFonts w:asciiTheme="minorHAnsi" w:hAnsiTheme="minorHAnsi"/>
          <w:sz w:val="18"/>
          <w:szCs w:val="18"/>
        </w:rPr>
        <w:t xml:space="preserve"> is de raming van de dividendontvangsten van financiële instellingen neerwaarts bijgesteld.</w:t>
      </w:r>
    </w:p>
    <w:p w:rsidRPr="00AB0B64" w:rsidR="00632BC0" w:rsidP="00443A33" w:rsidRDefault="00632BC0">
      <w:pPr>
        <w:pStyle w:val="Default"/>
        <w:rPr>
          <w:rFonts w:asciiTheme="minorHAnsi" w:hAnsiTheme="minorHAnsi" w:cstheme="minorBidi"/>
          <w:i/>
          <w:color w:val="auto"/>
          <w:sz w:val="18"/>
          <w:szCs w:val="18"/>
        </w:rPr>
      </w:pPr>
    </w:p>
    <w:p w:rsidRPr="00AB0B64" w:rsidR="00693676" w:rsidP="00443A33" w:rsidRDefault="00693676">
      <w:pPr>
        <w:pStyle w:val="Default"/>
        <w:rPr>
          <w:rFonts w:asciiTheme="minorHAnsi" w:hAnsiTheme="minorHAnsi" w:cstheme="minorBidi"/>
          <w:i/>
          <w:color w:val="auto"/>
          <w:sz w:val="18"/>
          <w:szCs w:val="18"/>
        </w:rPr>
      </w:pPr>
    </w:p>
    <w:p w:rsidRPr="00AB0B64" w:rsidR="00632BC0" w:rsidP="00443A33" w:rsidRDefault="00632BC0">
      <w:pPr>
        <w:pStyle w:val="Default"/>
        <w:rPr>
          <w:rFonts w:asciiTheme="minorHAnsi" w:hAnsiTheme="minorHAnsi" w:cstheme="minorBidi"/>
          <w:i/>
          <w:color w:val="auto"/>
          <w:sz w:val="18"/>
          <w:szCs w:val="18"/>
        </w:rPr>
      </w:pPr>
      <w:r w:rsidRPr="00AB0B64">
        <w:rPr>
          <w:rFonts w:asciiTheme="minorHAnsi" w:hAnsiTheme="minorHAnsi" w:cstheme="minorBidi"/>
          <w:i/>
          <w:color w:val="auto"/>
          <w:sz w:val="18"/>
          <w:szCs w:val="18"/>
        </w:rPr>
        <w:lastRenderedPageBreak/>
        <w:t>Ontvangst vordering SRH (SNS Reaal Holding)</w:t>
      </w:r>
    </w:p>
    <w:p w:rsidRPr="00AB0B64" w:rsidR="00632BC0" w:rsidP="00443A33" w:rsidRDefault="00632BC0">
      <w:pPr>
        <w:pStyle w:val="Default"/>
        <w:rPr>
          <w:rFonts w:asciiTheme="minorHAnsi" w:hAnsiTheme="minorHAnsi"/>
          <w:color w:val="auto"/>
          <w:sz w:val="18"/>
          <w:szCs w:val="18"/>
        </w:rPr>
      </w:pPr>
      <w:r w:rsidRPr="00AB0B64">
        <w:rPr>
          <w:rFonts w:asciiTheme="minorHAnsi" w:hAnsiTheme="minorHAnsi" w:cstheme="minorBidi"/>
          <w:color w:val="auto"/>
          <w:sz w:val="18"/>
          <w:szCs w:val="18"/>
        </w:rPr>
        <w:t xml:space="preserve">In mei 2017 is SNS Reaal </w:t>
      </w:r>
      <w:proofErr w:type="gramStart"/>
      <w:r w:rsidRPr="00AB0B64">
        <w:rPr>
          <w:rFonts w:asciiTheme="minorHAnsi" w:hAnsiTheme="minorHAnsi" w:cstheme="minorBidi"/>
          <w:color w:val="auto"/>
          <w:sz w:val="18"/>
          <w:szCs w:val="18"/>
        </w:rPr>
        <w:t xml:space="preserve">Holding  </w:t>
      </w:r>
      <w:proofErr w:type="gramEnd"/>
      <w:r w:rsidRPr="00AB0B64">
        <w:rPr>
          <w:rFonts w:asciiTheme="minorHAnsi" w:hAnsiTheme="minorHAnsi" w:cstheme="minorBidi"/>
          <w:color w:val="auto"/>
          <w:sz w:val="18"/>
          <w:szCs w:val="18"/>
        </w:rPr>
        <w:t>overgedragen van NLFI aan de staat. Bij deze transactie wordt 160 mln. aan eigen vermogen van SRH overgemaakt aan de staat en omgezet in een vordering.</w:t>
      </w:r>
    </w:p>
    <w:p w:rsidRPr="00AB0B64" w:rsidR="00632BC0" w:rsidP="00443A33" w:rsidRDefault="00632BC0">
      <w:pPr>
        <w:pStyle w:val="Default"/>
        <w:rPr>
          <w:rFonts w:asciiTheme="minorHAnsi" w:hAnsiTheme="minorHAnsi"/>
          <w:color w:val="auto"/>
          <w:sz w:val="18"/>
          <w:szCs w:val="18"/>
        </w:rPr>
      </w:pPr>
    </w:p>
    <w:p w:rsidRPr="00AB0B64" w:rsidR="00632BC0" w:rsidP="00443A33" w:rsidRDefault="00632BC0">
      <w:pPr>
        <w:rPr>
          <w:rFonts w:asciiTheme="minorHAnsi" w:hAnsiTheme="minorHAnsi"/>
          <w:i/>
          <w:sz w:val="18"/>
          <w:szCs w:val="18"/>
        </w:rPr>
      </w:pPr>
      <w:r w:rsidRPr="00AB0B64">
        <w:rPr>
          <w:rFonts w:asciiTheme="minorHAnsi" w:hAnsiTheme="minorHAnsi"/>
          <w:i/>
          <w:sz w:val="18"/>
          <w:szCs w:val="18"/>
        </w:rPr>
        <w:t>Verkoopopbrengst 2e tranche ASR</w:t>
      </w:r>
    </w:p>
    <w:p w:rsidRPr="00AB0B64" w:rsidR="00632BC0" w:rsidP="00443A33" w:rsidRDefault="00632BC0">
      <w:pPr>
        <w:rPr>
          <w:rFonts w:asciiTheme="minorHAnsi" w:hAnsiTheme="minorHAnsi"/>
          <w:i/>
          <w:sz w:val="18"/>
          <w:szCs w:val="18"/>
        </w:rPr>
      </w:pPr>
      <w:r w:rsidRPr="00AB0B64">
        <w:rPr>
          <w:rFonts w:asciiTheme="minorHAnsi" w:hAnsiTheme="minorHAnsi"/>
          <w:sz w:val="18"/>
          <w:szCs w:val="18"/>
        </w:rPr>
        <w:t xml:space="preserve">Op 17 januari heeft de staat 20,4 miljoen aandelen in </w:t>
      </w:r>
      <w:proofErr w:type="spellStart"/>
      <w:r w:rsidRPr="00AB0B64">
        <w:rPr>
          <w:rFonts w:asciiTheme="minorHAnsi" w:hAnsiTheme="minorHAnsi"/>
          <w:sz w:val="18"/>
          <w:szCs w:val="18"/>
        </w:rPr>
        <w:t>a.s.r</w:t>
      </w:r>
      <w:proofErr w:type="spellEnd"/>
      <w:r w:rsidRPr="00AB0B64">
        <w:rPr>
          <w:rFonts w:asciiTheme="minorHAnsi" w:hAnsiTheme="minorHAnsi"/>
          <w:sz w:val="18"/>
          <w:szCs w:val="18"/>
        </w:rPr>
        <w:t xml:space="preserve">. verkocht. Dee opbrengst van deze tweede tranche bedraagt 452 mln. Als gevolg van deze verkoop is het belang van de staat in </w:t>
      </w:r>
      <w:proofErr w:type="spellStart"/>
      <w:r w:rsidRPr="00AB0B64">
        <w:rPr>
          <w:rFonts w:asciiTheme="minorHAnsi" w:hAnsiTheme="minorHAnsi"/>
          <w:sz w:val="18"/>
          <w:szCs w:val="18"/>
        </w:rPr>
        <w:t>a.s.r</w:t>
      </w:r>
      <w:proofErr w:type="spellEnd"/>
      <w:r w:rsidRPr="00AB0B64">
        <w:rPr>
          <w:rFonts w:asciiTheme="minorHAnsi" w:hAnsiTheme="minorHAnsi"/>
          <w:sz w:val="18"/>
          <w:szCs w:val="18"/>
        </w:rPr>
        <w:t>. afgenomen van 63,7 procent tot circa 50,1 procent (Kamerstuk 33 532, nr. 66).</w:t>
      </w:r>
    </w:p>
    <w:p w:rsidRPr="00AB0B64" w:rsidR="00632BC0" w:rsidP="00443A33" w:rsidRDefault="00632BC0">
      <w:pPr>
        <w:pStyle w:val="Default"/>
        <w:rPr>
          <w:rFonts w:asciiTheme="minorHAnsi" w:hAnsiTheme="minorHAnsi" w:cstheme="minorBidi"/>
          <w:i/>
          <w:color w:val="auto"/>
          <w:sz w:val="18"/>
          <w:szCs w:val="18"/>
        </w:rPr>
      </w:pPr>
    </w:p>
    <w:p w:rsidRPr="00AB0B64" w:rsidR="00632BC0" w:rsidP="00443A33" w:rsidRDefault="00632BC0">
      <w:pPr>
        <w:pStyle w:val="Default"/>
        <w:rPr>
          <w:rFonts w:asciiTheme="minorHAnsi" w:hAnsiTheme="minorHAnsi" w:cstheme="minorBidi"/>
          <w:i/>
          <w:color w:val="auto"/>
          <w:sz w:val="18"/>
          <w:szCs w:val="18"/>
        </w:rPr>
      </w:pPr>
      <w:r w:rsidRPr="00AB0B64">
        <w:rPr>
          <w:rFonts w:asciiTheme="minorHAnsi" w:hAnsiTheme="minorHAnsi" w:cstheme="minorBidi"/>
          <w:i/>
          <w:color w:val="auto"/>
          <w:sz w:val="18"/>
          <w:szCs w:val="18"/>
        </w:rPr>
        <w:t>Verkoopopbrengst 3e tranche ASR</w:t>
      </w:r>
    </w:p>
    <w:p w:rsidRPr="00AB0B64" w:rsidR="00632BC0" w:rsidP="00443A33" w:rsidRDefault="00632BC0">
      <w:pPr>
        <w:pStyle w:val="Default"/>
        <w:rPr>
          <w:rFonts w:asciiTheme="minorHAnsi" w:hAnsiTheme="minorHAnsi" w:cstheme="minorBidi"/>
          <w:color w:val="auto"/>
          <w:sz w:val="18"/>
          <w:szCs w:val="18"/>
        </w:rPr>
      </w:pPr>
      <w:r w:rsidRPr="00AB0B64">
        <w:rPr>
          <w:rFonts w:asciiTheme="minorHAnsi" w:hAnsiTheme="minorHAnsi" w:cstheme="minorBidi"/>
          <w:color w:val="auto"/>
          <w:sz w:val="18"/>
          <w:szCs w:val="18"/>
        </w:rPr>
        <w:t xml:space="preserve">Op 7 april heeft de staat 20 miljoen aandelen in </w:t>
      </w:r>
      <w:proofErr w:type="spellStart"/>
      <w:r w:rsidRPr="00AB0B64">
        <w:rPr>
          <w:rFonts w:asciiTheme="minorHAnsi" w:hAnsiTheme="minorHAnsi" w:cstheme="minorBidi"/>
          <w:color w:val="auto"/>
          <w:sz w:val="18"/>
          <w:szCs w:val="18"/>
        </w:rPr>
        <w:t>a.s.r</w:t>
      </w:r>
      <w:proofErr w:type="spellEnd"/>
      <w:r w:rsidRPr="00AB0B64">
        <w:rPr>
          <w:rFonts w:asciiTheme="minorHAnsi" w:hAnsiTheme="minorHAnsi" w:cstheme="minorBidi"/>
          <w:color w:val="auto"/>
          <w:sz w:val="18"/>
          <w:szCs w:val="18"/>
        </w:rPr>
        <w:t>. verkocht. De opbrengst van deze derde tranche bedraagt 515 mln</w:t>
      </w:r>
      <w:proofErr w:type="gramStart"/>
      <w:r w:rsidRPr="00AB0B64">
        <w:rPr>
          <w:rFonts w:asciiTheme="minorHAnsi" w:hAnsiTheme="minorHAnsi" w:cstheme="minorBidi"/>
          <w:color w:val="auto"/>
          <w:sz w:val="18"/>
          <w:szCs w:val="18"/>
        </w:rPr>
        <w:t>..</w:t>
      </w:r>
      <w:proofErr w:type="gramEnd"/>
      <w:r w:rsidRPr="00AB0B64">
        <w:rPr>
          <w:rFonts w:asciiTheme="minorHAnsi" w:hAnsiTheme="minorHAnsi" w:cstheme="minorBidi"/>
          <w:color w:val="auto"/>
          <w:sz w:val="18"/>
          <w:szCs w:val="18"/>
        </w:rPr>
        <w:t xml:space="preserve"> Dit komt overeen met circa 13,3% van het geplaatste en uitstaande </w:t>
      </w:r>
      <w:proofErr w:type="spellStart"/>
      <w:r w:rsidRPr="00AB0B64">
        <w:rPr>
          <w:rFonts w:asciiTheme="minorHAnsi" w:hAnsiTheme="minorHAnsi" w:cstheme="minorBidi"/>
          <w:color w:val="auto"/>
          <w:sz w:val="18"/>
          <w:szCs w:val="18"/>
        </w:rPr>
        <w:t>aandelen-kapitaal</w:t>
      </w:r>
      <w:proofErr w:type="spellEnd"/>
      <w:r w:rsidRPr="00AB0B64">
        <w:rPr>
          <w:rFonts w:asciiTheme="minorHAnsi" w:hAnsiTheme="minorHAnsi" w:cstheme="minorBidi"/>
          <w:color w:val="auto"/>
          <w:sz w:val="18"/>
          <w:szCs w:val="18"/>
        </w:rPr>
        <w:t xml:space="preserve">. Als gevolg van deze verkoop is het belang van de staat in </w:t>
      </w:r>
      <w:proofErr w:type="spellStart"/>
      <w:r w:rsidRPr="00AB0B64">
        <w:rPr>
          <w:rFonts w:asciiTheme="minorHAnsi" w:hAnsiTheme="minorHAnsi" w:cstheme="minorBidi"/>
          <w:color w:val="auto"/>
          <w:sz w:val="18"/>
          <w:szCs w:val="18"/>
        </w:rPr>
        <w:t>a.s.r</w:t>
      </w:r>
      <w:proofErr w:type="spellEnd"/>
      <w:r w:rsidRPr="00AB0B64">
        <w:rPr>
          <w:rFonts w:asciiTheme="minorHAnsi" w:hAnsiTheme="minorHAnsi" w:cstheme="minorBidi"/>
          <w:color w:val="auto"/>
          <w:sz w:val="18"/>
          <w:szCs w:val="18"/>
        </w:rPr>
        <w:t xml:space="preserve">. verder afgenomen tot 36,8 procent </w:t>
      </w:r>
      <w:r w:rsidRPr="00AB0B64">
        <w:rPr>
          <w:rFonts w:asciiTheme="minorHAnsi" w:hAnsiTheme="minorHAnsi"/>
          <w:color w:val="auto"/>
          <w:sz w:val="18"/>
          <w:szCs w:val="18"/>
        </w:rPr>
        <w:t>(Kamerstuk 33 532, nr. 70).</w:t>
      </w:r>
    </w:p>
    <w:p w:rsidRPr="00AB0B64" w:rsidR="00B44066" w:rsidP="00443A33" w:rsidRDefault="00632BC0">
      <w:pPr>
        <w:rPr>
          <w:rFonts w:asciiTheme="minorHAnsi" w:hAnsiTheme="minorHAnsi"/>
          <w:b/>
          <w:sz w:val="18"/>
          <w:szCs w:val="18"/>
        </w:rPr>
      </w:pPr>
      <w:r w:rsidRPr="00AB0B64">
        <w:rPr>
          <w:rFonts w:asciiTheme="minorHAnsi" w:hAnsiTheme="minorHAnsi"/>
          <w:i/>
          <w:iCs/>
          <w:sz w:val="18"/>
          <w:szCs w:val="18"/>
        </w:rPr>
        <w:br/>
      </w: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br w:type="page"/>
      </w: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lastRenderedPageBreak/>
        <w:t>X Defensie</w:t>
      </w:r>
    </w:p>
    <w:p w:rsidRPr="00AB0B64" w:rsidR="00B44066" w:rsidP="00443A33" w:rsidRDefault="00B44066">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X DEFENSIE: UITGAVEN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8.347</w:t>
            </w:r>
            <w:r w:rsidRPr="00AB0B64" w:rsidR="00693676">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8.470</w:t>
            </w:r>
            <w:r w:rsidRPr="00AB0B64" w:rsidR="00693676">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8.550</w:t>
            </w:r>
            <w:r w:rsidRPr="00AB0B64" w:rsidR="00693676">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8.527</w:t>
            </w:r>
            <w:r w:rsidRPr="00AB0B64" w:rsidR="00693676">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8.387</w:t>
            </w:r>
            <w:r w:rsidRPr="00AB0B64" w:rsidR="00693676">
              <w:rPr>
                <w:rFonts w:asciiTheme="minorHAnsi" w:hAnsiTheme="minorHAnsi"/>
                <w:sz w:val="18"/>
                <w:szCs w:val="18"/>
              </w:rPr>
              <w:t>,3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proofErr w:type="spellStart"/>
            <w:r w:rsidRPr="00AB0B64">
              <w:rPr>
                <w:rFonts w:asciiTheme="minorHAnsi" w:hAnsiTheme="minorHAnsi"/>
                <w:sz w:val="18"/>
                <w:szCs w:val="18"/>
              </w:rPr>
              <w:t>Biv</w:t>
            </w:r>
            <w:proofErr w:type="spellEnd"/>
            <w:r w:rsidRPr="00AB0B64">
              <w:rPr>
                <w:rFonts w:asciiTheme="minorHAnsi" w:hAnsiTheme="minorHAnsi"/>
                <w:sz w:val="18"/>
                <w:szCs w:val="18"/>
              </w:rPr>
              <w:t xml:space="preserve"> trekkingsrechten defensie</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56,4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45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Brigade speciale beveiligingsopdrachten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Eindejaarsmarge 2016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166,2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Kasschuif investeringen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120,6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132,8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45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Compensatie </w:t>
            </w:r>
            <w:proofErr w:type="spellStart"/>
            <w:proofErr w:type="gramStart"/>
            <w:r w:rsidRPr="00AB0B64">
              <w:rPr>
                <w:rFonts w:asciiTheme="minorHAnsi" w:hAnsiTheme="minorHAnsi"/>
                <w:sz w:val="18"/>
                <w:szCs w:val="18"/>
              </w:rPr>
              <w:t>abp</w:t>
            </w:r>
            <w:proofErr w:type="spellEnd"/>
            <w:proofErr w:type="gramEnd"/>
            <w:r w:rsidRPr="00AB0B64">
              <w:rPr>
                <w:rFonts w:asciiTheme="minorHAnsi" w:hAnsiTheme="minorHAnsi"/>
                <w:sz w:val="18"/>
                <w:szCs w:val="18"/>
              </w:rPr>
              <w:t xml:space="preserve"> pensioenpremiestijging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32,9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32,9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32,9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32,9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32,9</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Doorwerking ontvangsten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Loonbijstelling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71,3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70,3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70,7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70,9</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Prijsbijstelling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49,5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51,4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53,2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53,1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51,3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7,4</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215,7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186,6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170,8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166,5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169,4</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336,5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319,4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178,4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166,4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169,1</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8.683</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8.789</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8.728</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8.693</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8.556</w:t>
            </w:r>
            <w:r w:rsidRPr="00AB0B64" w:rsidR="00693676">
              <w:rPr>
                <w:rFonts w:asciiTheme="minorHAnsi" w:hAnsiTheme="minorHAnsi"/>
                <w:sz w:val="18"/>
                <w:szCs w:val="18"/>
              </w:rPr>
              <w:t>,4</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275,6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331,8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329,9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329,9</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8.959</w:t>
            </w:r>
            <w:r w:rsidRPr="00AB0B64" w:rsidR="00693676">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9.121</w:t>
            </w:r>
            <w:r w:rsidRPr="00AB0B64" w:rsidR="00693676">
              <w:rPr>
                <w:rFonts w:asciiTheme="minorHAnsi" w:hAnsiTheme="minorHAnsi"/>
                <w:sz w:val="18"/>
                <w:szCs w:val="18"/>
              </w:rPr>
              <w:t>,7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9.058</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9.023</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8.886</w:t>
            </w:r>
            <w:r w:rsidRPr="00AB0B64" w:rsidR="00693676">
              <w:rPr>
                <w:rFonts w:asciiTheme="minorHAnsi" w:hAnsiTheme="minorHAnsi"/>
                <w:sz w:val="18"/>
                <w:szCs w:val="18"/>
              </w:rPr>
              <w:t>,3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X DEFENSIE: NIET-BELASTINGONTVANGSTEN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366,7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372,8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299,4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262</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Bijstellen ontvangsten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32,7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404,8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393,5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303,9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260,9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266,5</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421,5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400,3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310,6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267,6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273,2</w:t>
            </w:r>
          </w:p>
        </w:tc>
      </w:tr>
    </w:tbl>
    <w:p w:rsidRPr="00AB0B64" w:rsidR="00B44066" w:rsidP="00443A33" w:rsidRDefault="00B44066">
      <w:pPr>
        <w:rPr>
          <w:rFonts w:asciiTheme="minorHAnsi" w:hAnsiTheme="minorHAnsi"/>
          <w:i/>
          <w:sz w:val="18"/>
          <w:szCs w:val="18"/>
        </w:rPr>
      </w:pPr>
    </w:p>
    <w:p w:rsidRPr="00AB0B64" w:rsidR="00456910" w:rsidP="00443A33" w:rsidRDefault="00456910">
      <w:pPr>
        <w:rPr>
          <w:rFonts w:asciiTheme="minorHAnsi" w:hAnsiTheme="minorHAnsi"/>
          <w:i/>
          <w:sz w:val="18"/>
          <w:szCs w:val="18"/>
        </w:rPr>
      </w:pPr>
      <w:r w:rsidRPr="00AB0B64">
        <w:rPr>
          <w:rFonts w:asciiTheme="minorHAnsi" w:hAnsiTheme="minorHAnsi"/>
          <w:i/>
          <w:sz w:val="18"/>
          <w:szCs w:val="18"/>
        </w:rPr>
        <w:t>BIV trekkingsrechten Defensie</w:t>
      </w:r>
    </w:p>
    <w:p w:rsidRPr="00AB0B64" w:rsidR="00456910" w:rsidP="00443A33" w:rsidRDefault="00456910">
      <w:pPr>
        <w:rPr>
          <w:rFonts w:asciiTheme="minorHAnsi" w:hAnsiTheme="minorHAnsi"/>
          <w:sz w:val="18"/>
          <w:szCs w:val="18"/>
        </w:rPr>
      </w:pPr>
      <w:r w:rsidRPr="00AB0B64">
        <w:rPr>
          <w:rFonts w:asciiTheme="minorHAnsi" w:hAnsiTheme="minorHAnsi"/>
          <w:sz w:val="18"/>
          <w:szCs w:val="18"/>
        </w:rPr>
        <w:t xml:space="preserve">Dit is de overheveling van middelen uit het Budget Internationale Veiligheid (BIV) naar de begroting van Defensie. Defensie bekostigt met de trekkingsrechten activiteiten die samenhangen met de missies. Het totale trekkingsrecht van Defensie bedraagt 59,5 mln. (zie ook de Verticale Toelichting van Homogene Groep Internationale Samenwerking). Van de 59,5 mln. blijft 3,1 mln. binnen de HGIS (voor attachés en voor </w:t>
      </w:r>
      <w:proofErr w:type="spellStart"/>
      <w:r w:rsidRPr="00AB0B64">
        <w:rPr>
          <w:rFonts w:asciiTheme="minorHAnsi" w:hAnsiTheme="minorHAnsi"/>
          <w:sz w:val="18"/>
          <w:szCs w:val="18"/>
        </w:rPr>
        <w:t>Vessel</w:t>
      </w:r>
      <w:proofErr w:type="spellEnd"/>
      <w:r w:rsidRPr="00AB0B64">
        <w:rPr>
          <w:rFonts w:asciiTheme="minorHAnsi" w:hAnsiTheme="minorHAnsi"/>
          <w:sz w:val="18"/>
          <w:szCs w:val="18"/>
        </w:rPr>
        <w:t xml:space="preserve"> </w:t>
      </w:r>
      <w:proofErr w:type="spellStart"/>
      <w:r w:rsidRPr="00AB0B64">
        <w:rPr>
          <w:rFonts w:asciiTheme="minorHAnsi" w:hAnsiTheme="minorHAnsi"/>
          <w:sz w:val="18"/>
          <w:szCs w:val="18"/>
        </w:rPr>
        <w:t>Protection</w:t>
      </w:r>
      <w:proofErr w:type="spellEnd"/>
      <w:r w:rsidRPr="00AB0B64">
        <w:rPr>
          <w:rFonts w:asciiTheme="minorHAnsi" w:hAnsiTheme="minorHAnsi"/>
          <w:sz w:val="18"/>
          <w:szCs w:val="18"/>
        </w:rPr>
        <w:t xml:space="preserve"> </w:t>
      </w:r>
      <w:proofErr w:type="spellStart"/>
      <w:r w:rsidRPr="00AB0B64">
        <w:rPr>
          <w:rFonts w:asciiTheme="minorHAnsi" w:hAnsiTheme="minorHAnsi"/>
          <w:sz w:val="18"/>
          <w:szCs w:val="18"/>
        </w:rPr>
        <w:t>Detachments</w:t>
      </w:r>
      <w:proofErr w:type="spellEnd"/>
      <w:r w:rsidRPr="00AB0B64">
        <w:rPr>
          <w:rFonts w:asciiTheme="minorHAnsi" w:hAnsiTheme="minorHAnsi"/>
          <w:sz w:val="18"/>
          <w:szCs w:val="18"/>
        </w:rPr>
        <w:t>). De overige 56,4 mln. wordt ingezet binnen diverse onderdelen van de Defensiebegroting voor bijvoorbeeld de nazorg van uitgezonden militairen.</w:t>
      </w:r>
    </w:p>
    <w:p w:rsidRPr="00AB0B64" w:rsidR="00456910" w:rsidP="00443A33" w:rsidRDefault="00456910">
      <w:pPr>
        <w:rPr>
          <w:rFonts w:asciiTheme="minorHAnsi" w:hAnsiTheme="minorHAnsi"/>
          <w:sz w:val="18"/>
          <w:szCs w:val="18"/>
        </w:rPr>
      </w:pPr>
    </w:p>
    <w:p w:rsidRPr="00AB0B64" w:rsidR="00456910" w:rsidP="00443A33" w:rsidRDefault="00456910">
      <w:pPr>
        <w:rPr>
          <w:rFonts w:asciiTheme="minorHAnsi" w:hAnsiTheme="minorHAnsi"/>
          <w:i/>
          <w:sz w:val="18"/>
          <w:szCs w:val="18"/>
        </w:rPr>
      </w:pPr>
      <w:r w:rsidRPr="00AB0B64">
        <w:rPr>
          <w:rFonts w:asciiTheme="minorHAnsi" w:hAnsiTheme="minorHAnsi"/>
          <w:i/>
          <w:sz w:val="18"/>
          <w:szCs w:val="18"/>
        </w:rPr>
        <w:t>Eindejaarsmarge 2016</w:t>
      </w:r>
    </w:p>
    <w:p w:rsidRPr="00AB0B64" w:rsidR="00456910" w:rsidP="00443A33" w:rsidRDefault="00456910">
      <w:pPr>
        <w:rPr>
          <w:rFonts w:asciiTheme="minorHAnsi" w:hAnsiTheme="minorHAnsi"/>
          <w:sz w:val="18"/>
          <w:szCs w:val="18"/>
        </w:rPr>
      </w:pPr>
      <w:r w:rsidRPr="00AB0B64">
        <w:rPr>
          <w:rFonts w:asciiTheme="minorHAnsi" w:hAnsiTheme="minorHAnsi"/>
          <w:sz w:val="18"/>
          <w:szCs w:val="18"/>
        </w:rPr>
        <w:t>Dit is de toevoeging van de eindejaarsmarge 2016 aan de begroting van Defensie.</w:t>
      </w:r>
    </w:p>
    <w:p w:rsidRPr="00AB0B64" w:rsidR="00456910" w:rsidP="00443A33" w:rsidRDefault="00456910">
      <w:pPr>
        <w:rPr>
          <w:rFonts w:asciiTheme="minorHAnsi" w:hAnsiTheme="minorHAnsi"/>
          <w:sz w:val="18"/>
          <w:szCs w:val="18"/>
        </w:rPr>
      </w:pPr>
    </w:p>
    <w:p w:rsidRPr="00AB0B64" w:rsidR="00C33AE2" w:rsidP="00443A33" w:rsidRDefault="00C33AE2">
      <w:pPr>
        <w:rPr>
          <w:rFonts w:asciiTheme="minorHAnsi" w:hAnsiTheme="minorHAnsi"/>
          <w:i/>
          <w:sz w:val="18"/>
          <w:szCs w:val="18"/>
        </w:rPr>
      </w:pPr>
    </w:p>
    <w:p w:rsidRPr="00AB0B64" w:rsidR="00C33AE2" w:rsidP="00443A33" w:rsidRDefault="00C33AE2">
      <w:pPr>
        <w:rPr>
          <w:rFonts w:asciiTheme="minorHAnsi" w:hAnsiTheme="minorHAnsi"/>
          <w:i/>
          <w:sz w:val="18"/>
          <w:szCs w:val="18"/>
        </w:rPr>
      </w:pPr>
    </w:p>
    <w:p w:rsidRPr="00AB0B64" w:rsidR="00456910" w:rsidP="00443A33" w:rsidRDefault="00456910">
      <w:pPr>
        <w:rPr>
          <w:rFonts w:asciiTheme="minorHAnsi" w:hAnsiTheme="minorHAnsi"/>
          <w:i/>
          <w:sz w:val="18"/>
          <w:szCs w:val="18"/>
        </w:rPr>
      </w:pPr>
      <w:r w:rsidRPr="00AB0B64">
        <w:rPr>
          <w:rFonts w:asciiTheme="minorHAnsi" w:hAnsiTheme="minorHAnsi"/>
          <w:i/>
          <w:sz w:val="18"/>
          <w:szCs w:val="18"/>
        </w:rPr>
        <w:lastRenderedPageBreak/>
        <w:t>Kasschuif investeringen</w:t>
      </w:r>
    </w:p>
    <w:p w:rsidRPr="00AB0B64" w:rsidR="00456910" w:rsidP="00443A33" w:rsidRDefault="00456910">
      <w:pPr>
        <w:rPr>
          <w:rFonts w:eastAsia="Verdana" w:asciiTheme="minorHAnsi" w:hAnsiTheme="minorHAnsi"/>
          <w:sz w:val="18"/>
          <w:szCs w:val="18"/>
        </w:rPr>
      </w:pPr>
      <w:r w:rsidRPr="00AB0B64">
        <w:rPr>
          <w:rFonts w:eastAsia="Verdana" w:asciiTheme="minorHAnsi" w:hAnsiTheme="minorHAnsi"/>
          <w:sz w:val="18"/>
          <w:szCs w:val="18"/>
        </w:rPr>
        <w:t xml:space="preserve">In het Defensie Investeringsplan (DIP) staat budget gereserveerd voor infrastructuur en </w:t>
      </w:r>
      <w:proofErr w:type="spellStart"/>
      <w:r w:rsidRPr="00AB0B64">
        <w:rPr>
          <w:rFonts w:eastAsia="Verdana" w:asciiTheme="minorHAnsi" w:hAnsiTheme="minorHAnsi"/>
          <w:sz w:val="18"/>
          <w:szCs w:val="18"/>
        </w:rPr>
        <w:t>IT-projecten</w:t>
      </w:r>
      <w:proofErr w:type="spellEnd"/>
      <w:r w:rsidRPr="00AB0B64">
        <w:rPr>
          <w:rFonts w:eastAsia="Verdana" w:asciiTheme="minorHAnsi" w:hAnsiTheme="minorHAnsi"/>
          <w:sz w:val="18"/>
          <w:szCs w:val="18"/>
        </w:rPr>
        <w:t>. Beide budgetten voor 2017 waren te groot in vergelijking met de behoeftes. Er worden met deze schuif geen materieelprojecten verschoven.</w:t>
      </w:r>
    </w:p>
    <w:p w:rsidRPr="00AB0B64" w:rsidR="00456910" w:rsidP="00443A33" w:rsidRDefault="00456910">
      <w:pPr>
        <w:rPr>
          <w:rFonts w:asciiTheme="minorHAnsi" w:hAnsiTheme="minorHAnsi"/>
          <w:sz w:val="18"/>
          <w:szCs w:val="18"/>
        </w:rPr>
      </w:pPr>
    </w:p>
    <w:p w:rsidRPr="00AB0B64" w:rsidR="00456910" w:rsidP="00443A33" w:rsidRDefault="00456910">
      <w:pPr>
        <w:rPr>
          <w:rFonts w:asciiTheme="minorHAnsi" w:hAnsiTheme="minorHAnsi"/>
          <w:i/>
          <w:sz w:val="18"/>
          <w:szCs w:val="18"/>
        </w:rPr>
      </w:pPr>
      <w:r w:rsidRPr="00AB0B64">
        <w:rPr>
          <w:rFonts w:asciiTheme="minorHAnsi" w:hAnsiTheme="minorHAnsi"/>
          <w:i/>
          <w:sz w:val="18"/>
          <w:szCs w:val="18"/>
        </w:rPr>
        <w:t>Brigade Speciale Beveiligingsopdrachten</w:t>
      </w:r>
    </w:p>
    <w:p w:rsidRPr="00AB0B64" w:rsidR="00456910" w:rsidP="00443A33" w:rsidRDefault="00456910">
      <w:pPr>
        <w:rPr>
          <w:rFonts w:asciiTheme="minorHAnsi" w:hAnsiTheme="minorHAnsi"/>
          <w:sz w:val="18"/>
          <w:szCs w:val="18"/>
        </w:rPr>
      </w:pPr>
      <w:r w:rsidRPr="00AB0B64">
        <w:rPr>
          <w:rFonts w:asciiTheme="minorHAnsi" w:hAnsiTheme="minorHAnsi"/>
          <w:sz w:val="18"/>
          <w:szCs w:val="18"/>
        </w:rPr>
        <w:t>Defensie verzorgt op verzoek van Buitenlandse Zaken de beveiliging van diplomaten en ambassades in gebieden waar dat noodzakelijk is. Dit wordt bekostigd uit de trekkingsrechten van Buitenlandse Zaken (zie ook de Verticale Toelichting van Homogene Groep Internationale Samenwerking).</w:t>
      </w:r>
    </w:p>
    <w:p w:rsidRPr="00AB0B64" w:rsidR="00456910" w:rsidP="00443A33" w:rsidRDefault="00456910">
      <w:pPr>
        <w:rPr>
          <w:rFonts w:asciiTheme="minorHAnsi" w:hAnsiTheme="minorHAnsi"/>
          <w:sz w:val="18"/>
          <w:szCs w:val="18"/>
        </w:rPr>
      </w:pPr>
    </w:p>
    <w:p w:rsidRPr="00AB0B64" w:rsidR="00456910" w:rsidP="00443A33" w:rsidRDefault="00456910">
      <w:pPr>
        <w:rPr>
          <w:rFonts w:asciiTheme="minorHAnsi" w:hAnsiTheme="minorHAnsi"/>
          <w:i/>
          <w:sz w:val="18"/>
          <w:szCs w:val="18"/>
        </w:rPr>
      </w:pPr>
      <w:r w:rsidRPr="00AB0B64">
        <w:rPr>
          <w:rFonts w:asciiTheme="minorHAnsi" w:hAnsiTheme="minorHAnsi"/>
          <w:i/>
          <w:sz w:val="18"/>
          <w:szCs w:val="18"/>
        </w:rPr>
        <w:t>Diversen - beleidsmatige mutaties uitgaven</w:t>
      </w:r>
    </w:p>
    <w:p w:rsidRPr="00AB0B64" w:rsidR="00456910" w:rsidP="00443A33" w:rsidRDefault="00456910">
      <w:pPr>
        <w:rPr>
          <w:rFonts w:asciiTheme="minorHAnsi" w:hAnsiTheme="minorHAnsi"/>
          <w:sz w:val="18"/>
          <w:szCs w:val="18"/>
        </w:rPr>
      </w:pPr>
      <w:r w:rsidRPr="00AB0B64">
        <w:rPr>
          <w:rFonts w:asciiTheme="minorHAnsi" w:hAnsiTheme="minorHAnsi"/>
          <w:sz w:val="18"/>
          <w:szCs w:val="18"/>
        </w:rPr>
        <w:t>Het kabinet heeft budget vrijgemaakt voor de MIVD om van start te kunnen gaan met de uitvoering van de Geïntegreerde Aanwijzing Inlichtingen &amp; Veiligheid. Met deze maatregel is de MIVD in staat om (de voorbereiding van) inzet en missies beter te ondersteunen. Het gaat om 2 mln. in 2017 en 7,5 mln. in zowel 2018 als 2019. Daarnaast stelt het ministerie van Buitenlandse Zaken budget beschikbaar voor aanvullende ondersteuning van de stoel van Nederland in de VN Veiligheidsraad in 2018.</w:t>
      </w:r>
    </w:p>
    <w:p w:rsidRPr="00AB0B64" w:rsidR="00456910" w:rsidP="00443A33" w:rsidRDefault="00456910">
      <w:pPr>
        <w:rPr>
          <w:rFonts w:asciiTheme="minorHAnsi" w:hAnsiTheme="minorHAnsi"/>
          <w:sz w:val="18"/>
          <w:szCs w:val="18"/>
        </w:rPr>
      </w:pPr>
    </w:p>
    <w:p w:rsidRPr="00AB0B64" w:rsidR="00456910" w:rsidP="00443A33" w:rsidRDefault="00456910">
      <w:pPr>
        <w:rPr>
          <w:rFonts w:asciiTheme="minorHAnsi" w:hAnsiTheme="minorHAnsi"/>
          <w:i/>
          <w:sz w:val="18"/>
          <w:szCs w:val="18"/>
        </w:rPr>
      </w:pPr>
      <w:r w:rsidRPr="00AB0B64">
        <w:rPr>
          <w:rFonts w:asciiTheme="minorHAnsi" w:hAnsiTheme="minorHAnsi"/>
          <w:i/>
          <w:sz w:val="18"/>
          <w:szCs w:val="18"/>
        </w:rPr>
        <w:t>Compensatie ABP pensioenpremiestijging</w:t>
      </w:r>
    </w:p>
    <w:p w:rsidRPr="00AB0B64" w:rsidR="00456910" w:rsidP="00443A33" w:rsidRDefault="00456910">
      <w:pPr>
        <w:rPr>
          <w:rFonts w:asciiTheme="minorHAnsi" w:hAnsiTheme="minorHAnsi"/>
          <w:sz w:val="18"/>
          <w:szCs w:val="18"/>
        </w:rPr>
      </w:pPr>
      <w:r w:rsidRPr="00AB0B64">
        <w:rPr>
          <w:rFonts w:asciiTheme="minorHAnsi" w:hAnsiTheme="minorHAnsi"/>
          <w:sz w:val="18"/>
          <w:szCs w:val="18"/>
        </w:rPr>
        <w:t xml:space="preserve">Per 1 januari 2017 heeft het ABP de pensioenpremie verhoogd. Ter compensatie van de pensioenpremiestijging wordt 342 mln. aan de loonruimte 2017 toegevoegd. Deze middelen worden vanuit de Aanvullende Post overgemaakt naar de departementale begrotingen. </w:t>
      </w:r>
    </w:p>
    <w:p w:rsidRPr="00AB0B64" w:rsidR="00456910" w:rsidP="00443A33" w:rsidRDefault="00456910">
      <w:pPr>
        <w:rPr>
          <w:rFonts w:asciiTheme="minorHAnsi" w:hAnsiTheme="minorHAnsi"/>
          <w:sz w:val="18"/>
          <w:szCs w:val="18"/>
        </w:rPr>
      </w:pPr>
    </w:p>
    <w:p w:rsidRPr="00AB0B64" w:rsidR="00456910" w:rsidP="00443A33" w:rsidRDefault="00456910">
      <w:pPr>
        <w:rPr>
          <w:rFonts w:asciiTheme="minorHAnsi" w:hAnsiTheme="minorHAnsi"/>
          <w:i/>
          <w:sz w:val="18"/>
          <w:szCs w:val="18"/>
        </w:rPr>
      </w:pPr>
      <w:r w:rsidRPr="00AB0B64">
        <w:rPr>
          <w:rFonts w:asciiTheme="minorHAnsi" w:hAnsiTheme="minorHAnsi"/>
          <w:i/>
          <w:sz w:val="18"/>
          <w:szCs w:val="18"/>
        </w:rPr>
        <w:t>Doorwerking ontvangsten</w:t>
      </w:r>
    </w:p>
    <w:p w:rsidRPr="00AB0B64" w:rsidR="00456910" w:rsidP="00443A33" w:rsidRDefault="00456910">
      <w:pPr>
        <w:rPr>
          <w:rFonts w:asciiTheme="minorHAnsi" w:hAnsiTheme="minorHAnsi"/>
          <w:sz w:val="18"/>
          <w:szCs w:val="18"/>
        </w:rPr>
      </w:pPr>
      <w:r w:rsidRPr="00AB0B64">
        <w:rPr>
          <w:rFonts w:asciiTheme="minorHAnsi" w:hAnsiTheme="minorHAnsi"/>
          <w:sz w:val="18"/>
          <w:szCs w:val="18"/>
        </w:rPr>
        <w:t>Dit is de doorwerking van de ontvangsten binnen de Defensiebegroting op de uitgaven. Zie voor toelichting de beschrijving bij de Ontvangsten hieronder.</w:t>
      </w:r>
    </w:p>
    <w:p w:rsidRPr="00AB0B64" w:rsidR="00456910" w:rsidP="00443A33" w:rsidRDefault="00456910">
      <w:pPr>
        <w:rPr>
          <w:rFonts w:asciiTheme="minorHAnsi" w:hAnsiTheme="minorHAnsi"/>
          <w:i/>
          <w:sz w:val="18"/>
          <w:szCs w:val="18"/>
        </w:rPr>
      </w:pPr>
    </w:p>
    <w:p w:rsidRPr="00AB0B64" w:rsidR="00456910" w:rsidP="00443A33" w:rsidRDefault="00456910">
      <w:pPr>
        <w:rPr>
          <w:rFonts w:asciiTheme="minorHAnsi" w:hAnsiTheme="minorHAnsi"/>
          <w:i/>
          <w:sz w:val="18"/>
          <w:szCs w:val="18"/>
        </w:rPr>
      </w:pPr>
      <w:r w:rsidRPr="00AB0B64">
        <w:rPr>
          <w:rFonts w:asciiTheme="minorHAnsi" w:hAnsiTheme="minorHAnsi"/>
          <w:i/>
          <w:sz w:val="18"/>
          <w:szCs w:val="18"/>
        </w:rPr>
        <w:t xml:space="preserve">Loonbijstelling </w:t>
      </w:r>
    </w:p>
    <w:p w:rsidRPr="00AB0B64" w:rsidR="00456910" w:rsidP="00443A33" w:rsidRDefault="00456910">
      <w:pPr>
        <w:rPr>
          <w:rFonts w:asciiTheme="minorHAnsi" w:hAnsiTheme="minorHAnsi"/>
          <w:sz w:val="18"/>
          <w:szCs w:val="18"/>
        </w:rPr>
      </w:pPr>
      <w:r w:rsidRPr="00AB0B64">
        <w:rPr>
          <w:rFonts w:asciiTheme="minorHAnsi" w:hAnsiTheme="minorHAnsi"/>
          <w:sz w:val="18"/>
          <w:szCs w:val="18"/>
        </w:rPr>
        <w:t>De loonbijstelling tranche 2017 wordt overgemaakt naar de departementale begrotingen. Deze tranche bestaat uit een vergoeding voor de contractloonontwikkeling en de ontwikkeling in sociale werkgeverslasten.</w:t>
      </w:r>
    </w:p>
    <w:p w:rsidRPr="00AB0B64" w:rsidR="00456910" w:rsidP="00443A33" w:rsidRDefault="00456910">
      <w:pPr>
        <w:rPr>
          <w:rFonts w:asciiTheme="minorHAnsi" w:hAnsiTheme="minorHAnsi"/>
          <w:sz w:val="18"/>
          <w:szCs w:val="18"/>
        </w:rPr>
      </w:pPr>
    </w:p>
    <w:p w:rsidRPr="00AB0B64" w:rsidR="00456910" w:rsidP="00443A33" w:rsidRDefault="00456910">
      <w:pPr>
        <w:rPr>
          <w:rFonts w:asciiTheme="minorHAnsi" w:hAnsiTheme="minorHAnsi"/>
          <w:sz w:val="18"/>
          <w:szCs w:val="18"/>
        </w:rPr>
      </w:pPr>
      <w:r w:rsidRPr="00AB0B64">
        <w:rPr>
          <w:rFonts w:asciiTheme="minorHAnsi" w:hAnsiTheme="minorHAnsi"/>
          <w:i/>
          <w:sz w:val="18"/>
          <w:szCs w:val="18"/>
        </w:rPr>
        <w:t>Prijsbijstelling</w:t>
      </w:r>
    </w:p>
    <w:p w:rsidRPr="00AB0B64" w:rsidR="00456910" w:rsidP="00443A33" w:rsidRDefault="00456910">
      <w:pPr>
        <w:rPr>
          <w:rFonts w:asciiTheme="minorHAnsi" w:hAnsiTheme="minorHAnsi"/>
          <w:sz w:val="18"/>
          <w:szCs w:val="18"/>
        </w:rPr>
      </w:pPr>
      <w:r w:rsidRPr="00AB0B64">
        <w:rPr>
          <w:rFonts w:asciiTheme="minorHAnsi" w:hAnsiTheme="minorHAnsi"/>
          <w:sz w:val="18"/>
          <w:szCs w:val="18"/>
        </w:rPr>
        <w:t xml:space="preserve">De prijsbijstelling tranche 2017 wordt overgemaakt naar de departementale begrotingen. </w:t>
      </w:r>
    </w:p>
    <w:p w:rsidRPr="00AB0B64" w:rsidR="00456910" w:rsidP="00443A33" w:rsidRDefault="00456910">
      <w:pPr>
        <w:rPr>
          <w:rFonts w:asciiTheme="minorHAnsi" w:hAnsiTheme="minorHAnsi"/>
          <w:sz w:val="18"/>
          <w:szCs w:val="18"/>
        </w:rPr>
      </w:pPr>
    </w:p>
    <w:p w:rsidRPr="00AB0B64" w:rsidR="00456910" w:rsidP="00443A33" w:rsidRDefault="00456910">
      <w:pPr>
        <w:rPr>
          <w:rFonts w:asciiTheme="minorHAnsi" w:hAnsiTheme="minorHAnsi"/>
          <w:i/>
          <w:sz w:val="18"/>
          <w:szCs w:val="18"/>
        </w:rPr>
      </w:pPr>
      <w:r w:rsidRPr="00AB0B64">
        <w:rPr>
          <w:rFonts w:asciiTheme="minorHAnsi" w:hAnsiTheme="minorHAnsi"/>
          <w:i/>
          <w:sz w:val="18"/>
          <w:szCs w:val="18"/>
        </w:rPr>
        <w:t>Diversen - technische mutaties uitgaven</w:t>
      </w:r>
    </w:p>
    <w:p w:rsidRPr="00AB0B64" w:rsidR="00456910" w:rsidP="00443A33" w:rsidRDefault="00456910">
      <w:pPr>
        <w:rPr>
          <w:rFonts w:asciiTheme="minorHAnsi" w:hAnsiTheme="minorHAnsi"/>
          <w:sz w:val="18"/>
          <w:szCs w:val="18"/>
        </w:rPr>
      </w:pPr>
      <w:r w:rsidRPr="00AB0B64">
        <w:rPr>
          <w:rFonts w:asciiTheme="minorHAnsi" w:hAnsiTheme="minorHAnsi"/>
          <w:sz w:val="18"/>
          <w:szCs w:val="18"/>
        </w:rPr>
        <w:t>Dit is een saldo van verschillende mutaties, waaronder een overboeking van het ministerie van Veiligheid en Justitie (</w:t>
      </w:r>
      <w:proofErr w:type="spellStart"/>
      <w:r w:rsidRPr="00AB0B64">
        <w:rPr>
          <w:rFonts w:asciiTheme="minorHAnsi" w:hAnsiTheme="minorHAnsi"/>
          <w:sz w:val="18"/>
          <w:szCs w:val="18"/>
        </w:rPr>
        <w:t>VenJ</w:t>
      </w:r>
      <w:proofErr w:type="spellEnd"/>
      <w:r w:rsidRPr="00AB0B64">
        <w:rPr>
          <w:rFonts w:asciiTheme="minorHAnsi" w:hAnsiTheme="minorHAnsi"/>
          <w:sz w:val="18"/>
          <w:szCs w:val="18"/>
        </w:rPr>
        <w:t>) van 10 mln. om de capaciteit van de Koninklijke Marechaussee (</w:t>
      </w:r>
      <w:proofErr w:type="spellStart"/>
      <w:r w:rsidRPr="00AB0B64">
        <w:rPr>
          <w:rFonts w:asciiTheme="minorHAnsi" w:hAnsiTheme="minorHAnsi"/>
          <w:sz w:val="18"/>
          <w:szCs w:val="18"/>
        </w:rPr>
        <w:t>KMar</w:t>
      </w:r>
      <w:proofErr w:type="spellEnd"/>
      <w:r w:rsidRPr="00AB0B64">
        <w:rPr>
          <w:rFonts w:asciiTheme="minorHAnsi" w:hAnsiTheme="minorHAnsi"/>
          <w:sz w:val="18"/>
          <w:szCs w:val="18"/>
        </w:rPr>
        <w:t xml:space="preserve">) op </w:t>
      </w:r>
      <w:proofErr w:type="spellStart"/>
      <w:r w:rsidRPr="00AB0B64">
        <w:rPr>
          <w:rFonts w:asciiTheme="minorHAnsi" w:hAnsiTheme="minorHAnsi"/>
          <w:sz w:val="18"/>
          <w:szCs w:val="18"/>
        </w:rPr>
        <w:t>Schiphol</w:t>
      </w:r>
      <w:proofErr w:type="spellEnd"/>
      <w:r w:rsidRPr="00AB0B64">
        <w:rPr>
          <w:rFonts w:asciiTheme="minorHAnsi" w:hAnsiTheme="minorHAnsi"/>
          <w:sz w:val="18"/>
          <w:szCs w:val="18"/>
        </w:rPr>
        <w:t xml:space="preserve"> uit te breiden. Daarnaast heeft het Kabinet ook extra budget gereserveerd voor de Grensbewakingstaak van de </w:t>
      </w:r>
      <w:proofErr w:type="spellStart"/>
      <w:r w:rsidRPr="00AB0B64">
        <w:rPr>
          <w:rFonts w:asciiTheme="minorHAnsi" w:hAnsiTheme="minorHAnsi"/>
          <w:sz w:val="18"/>
          <w:szCs w:val="18"/>
        </w:rPr>
        <w:t>KMar</w:t>
      </w:r>
      <w:proofErr w:type="spellEnd"/>
      <w:r w:rsidRPr="00AB0B64">
        <w:rPr>
          <w:rFonts w:asciiTheme="minorHAnsi" w:hAnsiTheme="minorHAnsi"/>
          <w:sz w:val="18"/>
          <w:szCs w:val="18"/>
        </w:rPr>
        <w:t xml:space="preserve"> (zie Verticale Toelichting Hoofdstuk VI </w:t>
      </w:r>
      <w:proofErr w:type="spellStart"/>
      <w:r w:rsidRPr="00AB0B64">
        <w:rPr>
          <w:rFonts w:asciiTheme="minorHAnsi" w:hAnsiTheme="minorHAnsi"/>
          <w:sz w:val="18"/>
          <w:szCs w:val="18"/>
        </w:rPr>
        <w:t>VenJ</w:t>
      </w:r>
      <w:proofErr w:type="spellEnd"/>
      <w:r w:rsidRPr="00AB0B64">
        <w:rPr>
          <w:rFonts w:asciiTheme="minorHAnsi" w:hAnsiTheme="minorHAnsi"/>
          <w:sz w:val="18"/>
          <w:szCs w:val="18"/>
        </w:rPr>
        <w:t xml:space="preserve">). </w:t>
      </w:r>
      <w:proofErr w:type="spellStart"/>
      <w:r w:rsidRPr="00AB0B64">
        <w:rPr>
          <w:rFonts w:asciiTheme="minorHAnsi" w:hAnsiTheme="minorHAnsi"/>
          <w:sz w:val="18"/>
          <w:szCs w:val="18"/>
        </w:rPr>
        <w:t>VenJ</w:t>
      </w:r>
      <w:proofErr w:type="spellEnd"/>
      <w:r w:rsidRPr="00AB0B64">
        <w:rPr>
          <w:rFonts w:asciiTheme="minorHAnsi" w:hAnsiTheme="minorHAnsi"/>
          <w:sz w:val="18"/>
          <w:szCs w:val="18"/>
        </w:rPr>
        <w:t xml:space="preserve"> heeft voor 2017 middelen overgeheveld naar de begroting van Defensie. Daarnaast is er 8 mln. structureel overgeboekt van de begroting van VWS naar Defensie voor het opvangen van het </w:t>
      </w:r>
      <w:proofErr w:type="spellStart"/>
      <w:r w:rsidRPr="00AB0B64">
        <w:rPr>
          <w:rFonts w:asciiTheme="minorHAnsi" w:hAnsiTheme="minorHAnsi"/>
          <w:sz w:val="18"/>
          <w:szCs w:val="18"/>
        </w:rPr>
        <w:t>AOW-gat</w:t>
      </w:r>
      <w:proofErr w:type="spellEnd"/>
      <w:r w:rsidRPr="00AB0B64">
        <w:rPr>
          <w:rFonts w:asciiTheme="minorHAnsi" w:hAnsiTheme="minorHAnsi"/>
          <w:sz w:val="18"/>
          <w:szCs w:val="18"/>
        </w:rPr>
        <w:t xml:space="preserve"> als gevolg van de verhoging van de </w:t>
      </w:r>
      <w:proofErr w:type="spellStart"/>
      <w:r w:rsidRPr="00AB0B64">
        <w:rPr>
          <w:rFonts w:asciiTheme="minorHAnsi" w:hAnsiTheme="minorHAnsi"/>
          <w:sz w:val="18"/>
          <w:szCs w:val="18"/>
        </w:rPr>
        <w:t>AOW-leeftijd</w:t>
      </w:r>
      <w:proofErr w:type="spellEnd"/>
      <w:r w:rsidRPr="00AB0B64">
        <w:rPr>
          <w:rFonts w:asciiTheme="minorHAnsi" w:hAnsiTheme="minorHAnsi"/>
          <w:sz w:val="18"/>
          <w:szCs w:val="18"/>
        </w:rPr>
        <w:t xml:space="preserve">. Dit is via een amendement op de Ontwerpbegroting 2017 verwerkt (kamerstuk 34 550 X, Nr. 27). Als laatste hevelt Defensie 6,3 mln. over </w:t>
      </w:r>
      <w:proofErr w:type="gramStart"/>
      <w:r w:rsidRPr="00AB0B64">
        <w:rPr>
          <w:rFonts w:asciiTheme="minorHAnsi" w:hAnsiTheme="minorHAnsi"/>
          <w:sz w:val="18"/>
          <w:szCs w:val="18"/>
        </w:rPr>
        <w:t xml:space="preserve">naar  </w:t>
      </w:r>
      <w:proofErr w:type="gramEnd"/>
      <w:r w:rsidRPr="00AB0B64">
        <w:rPr>
          <w:rFonts w:asciiTheme="minorHAnsi" w:hAnsiTheme="minorHAnsi"/>
          <w:sz w:val="18"/>
          <w:szCs w:val="18"/>
        </w:rPr>
        <w:t xml:space="preserve">Veiligheid en Justitie voor de exploitatiekosten van c2000 (het communicatiesysteem voor ambulancediensten, brandweer, </w:t>
      </w:r>
      <w:proofErr w:type="spellStart"/>
      <w:r w:rsidRPr="00AB0B64">
        <w:rPr>
          <w:rFonts w:asciiTheme="minorHAnsi" w:hAnsiTheme="minorHAnsi"/>
          <w:sz w:val="18"/>
          <w:szCs w:val="18"/>
        </w:rPr>
        <w:t>KMar</w:t>
      </w:r>
      <w:proofErr w:type="spellEnd"/>
      <w:r w:rsidRPr="00AB0B64">
        <w:rPr>
          <w:rFonts w:asciiTheme="minorHAnsi" w:hAnsiTheme="minorHAnsi"/>
          <w:sz w:val="18"/>
          <w:szCs w:val="18"/>
        </w:rPr>
        <w:t xml:space="preserve"> en politie).</w:t>
      </w:r>
    </w:p>
    <w:p w:rsidRPr="00AB0B64" w:rsidR="00456910" w:rsidP="00443A33" w:rsidRDefault="00456910">
      <w:pPr>
        <w:rPr>
          <w:rFonts w:asciiTheme="minorHAnsi" w:hAnsiTheme="minorHAnsi"/>
          <w:i/>
          <w:sz w:val="18"/>
          <w:szCs w:val="18"/>
        </w:rPr>
      </w:pPr>
    </w:p>
    <w:p w:rsidRPr="00AB0B64" w:rsidR="00456910" w:rsidP="00443A33" w:rsidRDefault="00456910">
      <w:pPr>
        <w:rPr>
          <w:rFonts w:asciiTheme="minorHAnsi" w:hAnsiTheme="minorHAnsi"/>
          <w:i/>
          <w:sz w:val="18"/>
          <w:szCs w:val="18"/>
        </w:rPr>
      </w:pPr>
      <w:r w:rsidRPr="00AB0B64">
        <w:rPr>
          <w:rFonts w:asciiTheme="minorHAnsi" w:hAnsiTheme="minorHAnsi"/>
          <w:i/>
          <w:sz w:val="18"/>
          <w:szCs w:val="18"/>
        </w:rPr>
        <w:t xml:space="preserve">Diversen – Niet tot de </w:t>
      </w:r>
      <w:proofErr w:type="spellStart"/>
      <w:r w:rsidRPr="00AB0B64">
        <w:rPr>
          <w:rFonts w:asciiTheme="minorHAnsi" w:hAnsiTheme="minorHAnsi"/>
          <w:i/>
          <w:sz w:val="18"/>
          <w:szCs w:val="18"/>
        </w:rPr>
        <w:t>ijklijn</w:t>
      </w:r>
      <w:proofErr w:type="spellEnd"/>
      <w:r w:rsidRPr="00AB0B64">
        <w:rPr>
          <w:rFonts w:asciiTheme="minorHAnsi" w:hAnsiTheme="minorHAnsi"/>
          <w:i/>
          <w:sz w:val="18"/>
          <w:szCs w:val="18"/>
        </w:rPr>
        <w:t xml:space="preserve"> behorend uitgaven</w:t>
      </w:r>
    </w:p>
    <w:p w:rsidRPr="00AB0B64" w:rsidR="00456910" w:rsidP="00443A33" w:rsidRDefault="00456910">
      <w:pPr>
        <w:rPr>
          <w:rFonts w:asciiTheme="minorHAnsi" w:hAnsiTheme="minorHAnsi"/>
          <w:sz w:val="18"/>
          <w:szCs w:val="18"/>
        </w:rPr>
      </w:pPr>
      <w:r w:rsidRPr="00AB0B64">
        <w:rPr>
          <w:rFonts w:asciiTheme="minorHAnsi" w:hAnsiTheme="minorHAnsi"/>
          <w:sz w:val="18"/>
          <w:szCs w:val="18"/>
        </w:rPr>
        <w:t xml:space="preserve">Dit is het saldo van compensatie voor de stijging van de </w:t>
      </w:r>
      <w:proofErr w:type="spellStart"/>
      <w:r w:rsidRPr="00AB0B64">
        <w:rPr>
          <w:rFonts w:asciiTheme="minorHAnsi" w:hAnsiTheme="minorHAnsi"/>
          <w:sz w:val="18"/>
          <w:szCs w:val="18"/>
        </w:rPr>
        <w:t>ABP-pensioenpremie</w:t>
      </w:r>
      <w:proofErr w:type="spellEnd"/>
      <w:r w:rsidRPr="00AB0B64">
        <w:rPr>
          <w:rFonts w:asciiTheme="minorHAnsi" w:hAnsiTheme="minorHAnsi"/>
          <w:sz w:val="18"/>
          <w:szCs w:val="18"/>
        </w:rPr>
        <w:t xml:space="preserve"> en loonbijstelling voor een loongevoelig </w:t>
      </w:r>
      <w:proofErr w:type="spellStart"/>
      <w:r w:rsidRPr="00AB0B64">
        <w:rPr>
          <w:rFonts w:asciiTheme="minorHAnsi" w:hAnsiTheme="minorHAnsi"/>
          <w:sz w:val="18"/>
          <w:szCs w:val="18"/>
        </w:rPr>
        <w:t>niet-kaderrelevant</w:t>
      </w:r>
      <w:proofErr w:type="spellEnd"/>
      <w:r w:rsidRPr="00AB0B64">
        <w:rPr>
          <w:rFonts w:asciiTheme="minorHAnsi" w:hAnsiTheme="minorHAnsi"/>
          <w:sz w:val="18"/>
          <w:szCs w:val="18"/>
        </w:rPr>
        <w:t xml:space="preserve"> begrotingsartikel.</w:t>
      </w:r>
    </w:p>
    <w:p w:rsidRPr="00AB0B64" w:rsidR="00456910" w:rsidP="00443A33" w:rsidRDefault="00456910">
      <w:pPr>
        <w:rPr>
          <w:rFonts w:asciiTheme="minorHAnsi" w:hAnsiTheme="minorHAnsi"/>
          <w:sz w:val="18"/>
          <w:szCs w:val="18"/>
        </w:rPr>
      </w:pPr>
    </w:p>
    <w:p w:rsidRPr="00AB0B64" w:rsidR="00456910" w:rsidP="00443A33" w:rsidRDefault="00456910">
      <w:pPr>
        <w:rPr>
          <w:rFonts w:asciiTheme="minorHAnsi" w:hAnsiTheme="minorHAnsi"/>
          <w:i/>
          <w:sz w:val="18"/>
          <w:szCs w:val="18"/>
        </w:rPr>
      </w:pPr>
      <w:proofErr w:type="gramStart"/>
      <w:r w:rsidRPr="00AB0B64">
        <w:rPr>
          <w:rFonts w:asciiTheme="minorHAnsi" w:hAnsiTheme="minorHAnsi"/>
          <w:i/>
          <w:sz w:val="18"/>
          <w:szCs w:val="18"/>
        </w:rPr>
        <w:t>Bijstellen</w:t>
      </w:r>
      <w:proofErr w:type="gramEnd"/>
      <w:r w:rsidRPr="00AB0B64">
        <w:rPr>
          <w:rFonts w:asciiTheme="minorHAnsi" w:hAnsiTheme="minorHAnsi"/>
          <w:i/>
          <w:sz w:val="18"/>
          <w:szCs w:val="18"/>
        </w:rPr>
        <w:t xml:space="preserve"> Ontvangsten</w:t>
      </w:r>
    </w:p>
    <w:p w:rsidRPr="00AB0B64" w:rsidR="00456910" w:rsidP="00443A33" w:rsidRDefault="00456910">
      <w:pPr>
        <w:rPr>
          <w:rFonts w:asciiTheme="minorHAnsi" w:hAnsiTheme="minorHAnsi"/>
          <w:sz w:val="18"/>
          <w:szCs w:val="18"/>
        </w:rPr>
      </w:pPr>
      <w:r w:rsidRPr="00AB0B64">
        <w:rPr>
          <w:rFonts w:asciiTheme="minorHAnsi" w:hAnsiTheme="minorHAnsi"/>
          <w:sz w:val="18"/>
          <w:szCs w:val="18"/>
        </w:rPr>
        <w:t xml:space="preserve">Dit is het saldo van het bijstellen van diverse ontvangstenposten op de Defensiebegroting. Ten eerste zijn ontvangsten met betrekking tot Eigen Huishouding naar beneden bijgesteld. Werknemers die een vergoeding ontvangen voor Eigen Huishouding hoeven geen vergoeding meer te betalen voor het slapen op de kazerne. Daarnaast zijn de verkoopopbrengsten van vastgoed van Defensie hoger dan verwacht door de aantrekkende vastgoedmarkt. Ook vindt een gedeelte van de verkoop van civiele </w:t>
      </w:r>
      <w:proofErr w:type="gramStart"/>
      <w:r w:rsidRPr="00AB0B64">
        <w:rPr>
          <w:rFonts w:asciiTheme="minorHAnsi" w:hAnsiTheme="minorHAnsi"/>
          <w:sz w:val="18"/>
          <w:szCs w:val="18"/>
        </w:rPr>
        <w:t xml:space="preserve">dienstpersonenauto’s  </w:t>
      </w:r>
      <w:proofErr w:type="gramEnd"/>
      <w:r w:rsidRPr="00AB0B64">
        <w:rPr>
          <w:rFonts w:asciiTheme="minorHAnsi" w:hAnsiTheme="minorHAnsi"/>
          <w:sz w:val="18"/>
          <w:szCs w:val="18"/>
        </w:rPr>
        <w:t>in 2017 plaats in plaats van 2016.</w:t>
      </w:r>
    </w:p>
    <w:p w:rsidRPr="00AB0B64" w:rsidR="00456910" w:rsidP="00443A33" w:rsidRDefault="00456910">
      <w:pPr>
        <w:rPr>
          <w:rFonts w:asciiTheme="minorHAnsi" w:hAnsiTheme="minorHAnsi"/>
          <w:sz w:val="18"/>
          <w:szCs w:val="18"/>
        </w:rPr>
      </w:pPr>
    </w:p>
    <w:p w:rsidRPr="00AB0B64" w:rsidR="00456910" w:rsidP="00443A33" w:rsidRDefault="00456910">
      <w:pPr>
        <w:rPr>
          <w:rFonts w:asciiTheme="minorHAnsi" w:hAnsiTheme="minorHAnsi"/>
          <w:i/>
          <w:sz w:val="18"/>
          <w:szCs w:val="18"/>
        </w:rPr>
      </w:pPr>
      <w:r w:rsidRPr="00AB0B64">
        <w:rPr>
          <w:rFonts w:asciiTheme="minorHAnsi" w:hAnsiTheme="minorHAnsi"/>
          <w:i/>
          <w:sz w:val="18"/>
          <w:szCs w:val="18"/>
        </w:rPr>
        <w:t>Diversen – technische mutaties niet-belastingontvangsten</w:t>
      </w:r>
    </w:p>
    <w:p w:rsidRPr="00AB0B64" w:rsidR="00456910" w:rsidP="00443A33" w:rsidRDefault="00456910">
      <w:pPr>
        <w:rPr>
          <w:rFonts w:asciiTheme="minorHAnsi" w:hAnsiTheme="minorHAnsi"/>
          <w:sz w:val="18"/>
          <w:szCs w:val="18"/>
        </w:rPr>
      </w:pPr>
      <w:r w:rsidRPr="00AB0B64">
        <w:rPr>
          <w:rFonts w:asciiTheme="minorHAnsi" w:hAnsiTheme="minorHAnsi"/>
          <w:sz w:val="18"/>
          <w:szCs w:val="18"/>
        </w:rPr>
        <w:t>Dit is voornamelijk de winstafdracht van de agentschappen van Defensie (</w:t>
      </w:r>
      <w:proofErr w:type="spellStart"/>
      <w:r w:rsidRPr="00AB0B64">
        <w:rPr>
          <w:rFonts w:asciiTheme="minorHAnsi" w:hAnsiTheme="minorHAnsi"/>
          <w:sz w:val="18"/>
          <w:szCs w:val="18"/>
        </w:rPr>
        <w:t>Paresto</w:t>
      </w:r>
      <w:proofErr w:type="spellEnd"/>
      <w:r w:rsidRPr="00AB0B64">
        <w:rPr>
          <w:rFonts w:asciiTheme="minorHAnsi" w:hAnsiTheme="minorHAnsi"/>
          <w:sz w:val="18"/>
          <w:szCs w:val="18"/>
        </w:rPr>
        <w:t xml:space="preserve"> en Defensie Telematica Organisatie </w:t>
      </w:r>
      <w:proofErr w:type="gramStart"/>
      <w:r w:rsidRPr="00AB0B64">
        <w:rPr>
          <w:rFonts w:asciiTheme="minorHAnsi" w:hAnsiTheme="minorHAnsi"/>
          <w:sz w:val="18"/>
          <w:szCs w:val="18"/>
        </w:rPr>
        <w:t>(</w:t>
      </w:r>
      <w:proofErr w:type="gramEnd"/>
      <w:r w:rsidRPr="00AB0B64">
        <w:rPr>
          <w:rFonts w:asciiTheme="minorHAnsi" w:hAnsiTheme="minorHAnsi"/>
          <w:sz w:val="18"/>
          <w:szCs w:val="18"/>
        </w:rPr>
        <w:t>DTO)).</w:t>
      </w: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br w:type="page"/>
      </w:r>
    </w:p>
    <w:p w:rsidRPr="00AB0B64" w:rsidR="00B44066" w:rsidP="00443A33" w:rsidRDefault="00B44066">
      <w:pPr>
        <w:rPr>
          <w:rFonts w:asciiTheme="minorHAnsi" w:hAnsiTheme="minorHAnsi"/>
          <w:b/>
          <w:bCs/>
          <w:sz w:val="18"/>
          <w:szCs w:val="18"/>
        </w:rPr>
      </w:pPr>
      <w:r w:rsidRPr="00AB0B64">
        <w:rPr>
          <w:rFonts w:asciiTheme="minorHAnsi" w:hAnsiTheme="minorHAnsi"/>
          <w:b/>
          <w:sz w:val="18"/>
          <w:szCs w:val="18"/>
        </w:rPr>
        <w:lastRenderedPageBreak/>
        <w:t xml:space="preserve">XII </w:t>
      </w:r>
      <w:r w:rsidRPr="00AB0B64">
        <w:rPr>
          <w:rFonts w:asciiTheme="minorHAnsi" w:hAnsiTheme="minorHAnsi"/>
          <w:b/>
          <w:bCs/>
          <w:sz w:val="18"/>
          <w:szCs w:val="18"/>
        </w:rPr>
        <w:t>Infrastructuur en Milieu</w:t>
      </w:r>
    </w:p>
    <w:p w:rsidRPr="00AB0B64" w:rsidR="00B44066" w:rsidP="00443A33" w:rsidRDefault="00B44066">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XII INFRASTRUCTUUR EN MILIEU: UITGAVEN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7.971</w:t>
            </w:r>
            <w:r w:rsidRPr="00AB0B64" w:rsidR="00693676">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8.320</w:t>
            </w:r>
            <w:r w:rsidRPr="00AB0B64" w:rsidR="00693676">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8.429</w:t>
            </w:r>
            <w:r w:rsidRPr="00AB0B64" w:rsidR="00693676">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8.571</w:t>
            </w:r>
            <w:r w:rsidRPr="00AB0B64" w:rsidR="00693676">
              <w:rPr>
                <w:rFonts w:asciiTheme="minorHAnsi" w:hAnsiTheme="minorHAnsi"/>
                <w:sz w:val="18"/>
                <w:szCs w:val="18"/>
              </w:rPr>
              <w:t>,6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8.776</w:t>
            </w:r>
            <w:r w:rsidRPr="00AB0B64" w:rsidR="00693676">
              <w:rPr>
                <w:rFonts w:asciiTheme="minorHAnsi" w:hAnsiTheme="minorHAnsi"/>
                <w:sz w:val="18"/>
                <w:szCs w:val="18"/>
              </w:rPr>
              <w:t>,9</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Eindejaarsmarge 2016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Kasschuif deltafonds</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Kasschuif infrastructuurfonds</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Regeringsvliegtuig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-192,1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60,1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240,1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Beter benutten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-47,4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Loon- en prijsbijstelling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110,6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116,1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115,8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117,6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118,9</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68,3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125,6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127,1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128,4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128,2</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-123,7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185,7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367,2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128,6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128,2</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7.847</w:t>
            </w:r>
            <w:r w:rsidRPr="00AB0B64" w:rsidR="00693676">
              <w:rPr>
                <w:rFonts w:asciiTheme="minorHAnsi" w:hAnsiTheme="minorHAnsi"/>
                <w:sz w:val="18"/>
                <w:szCs w:val="18"/>
              </w:rPr>
              <w:t>,7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8.506</w:t>
            </w:r>
            <w:r w:rsidRPr="00AB0B64" w:rsidR="00693676">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8.796</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8.700</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8.905</w:t>
            </w:r>
            <w:r w:rsidRPr="00AB0B64" w:rsidR="00693676">
              <w:rPr>
                <w:rFonts w:asciiTheme="minorHAnsi" w:hAnsiTheme="minorHAnsi"/>
                <w:sz w:val="18"/>
                <w:szCs w:val="18"/>
              </w:rPr>
              <w:t>,1</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7.871</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8.527</w:t>
            </w:r>
            <w:r w:rsidRPr="00AB0B64" w:rsidR="00693676">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8.817</w:t>
            </w:r>
            <w:r w:rsidRPr="00AB0B64" w:rsidR="00693676">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8.721</w:t>
            </w:r>
            <w:r w:rsidRPr="00AB0B64" w:rsidR="00693676">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8.926</w:t>
            </w:r>
            <w:r w:rsidRPr="00AB0B64" w:rsidR="00693676">
              <w:rPr>
                <w:rFonts w:asciiTheme="minorHAnsi" w:hAnsiTheme="minorHAnsi"/>
                <w:sz w:val="18"/>
                <w:szCs w:val="18"/>
              </w:rPr>
              <w:t>,8</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XII INFRASTRUCTUUR EN MILIEU: NIET-BELASTINGONTVANGSTEN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244,3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240,7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240,7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240,7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240,7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269,6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243,5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243,5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242,9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242,7</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243,5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243,5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242,9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242,7</w:t>
            </w:r>
          </w:p>
        </w:tc>
      </w:tr>
    </w:tbl>
    <w:p w:rsidRPr="00AB0B64" w:rsidR="00B44066" w:rsidP="00443A33" w:rsidRDefault="00B44066">
      <w:pPr>
        <w:rPr>
          <w:rFonts w:asciiTheme="minorHAnsi" w:hAnsiTheme="minorHAnsi"/>
          <w:b/>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Eindejaarsmarge 2016</w:t>
      </w:r>
    </w:p>
    <w:p w:rsidRPr="00AB0B64" w:rsidR="00C65D1C" w:rsidP="00443A33" w:rsidRDefault="00C65D1C">
      <w:pPr>
        <w:autoSpaceDE w:val="0"/>
        <w:autoSpaceDN w:val="0"/>
        <w:adjustRightInd w:val="0"/>
        <w:rPr>
          <w:rFonts w:asciiTheme="minorHAnsi" w:hAnsiTheme="minorHAnsi"/>
          <w:sz w:val="18"/>
          <w:szCs w:val="18"/>
        </w:rPr>
      </w:pPr>
      <w:r w:rsidRPr="00AB0B64">
        <w:rPr>
          <w:rFonts w:cs="Univers" w:asciiTheme="minorHAnsi" w:hAnsiTheme="minorHAnsi"/>
          <w:sz w:val="18"/>
          <w:szCs w:val="18"/>
        </w:rPr>
        <w:t xml:space="preserve">De eindejaarsmarge van 2016 wordt toegevoegd aan de begroting van </w:t>
      </w:r>
      <w:proofErr w:type="spellStart"/>
      <w:r w:rsidRPr="00AB0B64">
        <w:rPr>
          <w:rFonts w:cs="Univers" w:asciiTheme="minorHAnsi" w:hAnsiTheme="minorHAnsi"/>
          <w:sz w:val="18"/>
          <w:szCs w:val="18"/>
        </w:rPr>
        <w:t>IenM</w:t>
      </w:r>
      <w:proofErr w:type="spellEnd"/>
      <w:r w:rsidRPr="00AB0B64">
        <w:rPr>
          <w:rFonts w:cs="Univers" w:asciiTheme="minorHAnsi" w:hAnsiTheme="minorHAnsi"/>
          <w:sz w:val="18"/>
          <w:szCs w:val="18"/>
        </w:rPr>
        <w:t xml:space="preserve">. </w:t>
      </w: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 xml:space="preserve">Kasschuif Deltafonds </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 xml:space="preserve">Er vindt een kasschuif plaats binnen het Deltafonds van 2017 naar 2019. De middelen zijn later nodig vanwege autonome vertraging in de programmering, voornamelijk bij het Tweede </w:t>
      </w:r>
      <w:proofErr w:type="spellStart"/>
      <w:r w:rsidRPr="00AB0B64">
        <w:rPr>
          <w:rFonts w:asciiTheme="minorHAnsi" w:hAnsiTheme="minorHAnsi"/>
          <w:sz w:val="18"/>
          <w:szCs w:val="18"/>
        </w:rPr>
        <w:t>Hoogwaterbeschermingsprogramma</w:t>
      </w:r>
      <w:proofErr w:type="spellEnd"/>
      <w:r w:rsidRPr="00AB0B64">
        <w:rPr>
          <w:rFonts w:asciiTheme="minorHAnsi" w:hAnsiTheme="minorHAnsi"/>
          <w:sz w:val="18"/>
          <w:szCs w:val="18"/>
        </w:rPr>
        <w:t xml:space="preserve"> (HWBP-2).</w:t>
      </w:r>
    </w:p>
    <w:p w:rsidRPr="00AB0B64" w:rsidR="00C65D1C" w:rsidP="00443A33" w:rsidRDefault="00C65D1C">
      <w:pPr>
        <w:rPr>
          <w:rFonts w:asciiTheme="minorHAnsi" w:hAnsiTheme="minorHAns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Kasschuif Infrastructuurfonds</w:t>
      </w:r>
    </w:p>
    <w:p w:rsidRPr="00AB0B64" w:rsidR="00C65D1C" w:rsidP="00443A33" w:rsidRDefault="00C65D1C">
      <w:pPr>
        <w:rPr>
          <w:rFonts w:asciiTheme="minorHAnsi" w:hAnsiTheme="minorHAnsi"/>
          <w:i/>
          <w:sz w:val="18"/>
          <w:szCs w:val="18"/>
        </w:rPr>
      </w:pPr>
      <w:r w:rsidRPr="00AB0B64">
        <w:rPr>
          <w:rFonts w:asciiTheme="minorHAnsi" w:hAnsiTheme="minorHAnsi"/>
          <w:sz w:val="18"/>
          <w:szCs w:val="18"/>
        </w:rPr>
        <w:t>Er vindt een kasschuif binnen het Infrastructuurfonds plaats van 2017 naar de jaren 2018 en 2019. De kasschuif wordt in de begroting 2018, wanneer de totale programmering van het Infrastructuurfonds wordt geactualiseerd, over de modaliteiten verdeeld.</w:t>
      </w:r>
      <w:r w:rsidRPr="00AB0B64">
        <w:rPr>
          <w:rFonts w:asciiTheme="minorHAnsi" w:hAnsiTheme="minorHAnsi"/>
          <w:sz w:val="18"/>
          <w:szCs w:val="18"/>
        </w:rPr>
        <w:br/>
      </w: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Regeringsvliegtuig</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 xml:space="preserve">Voor de vervanging van het regeringsvliegtuig is op de </w:t>
      </w:r>
      <w:proofErr w:type="spellStart"/>
      <w:r w:rsidRPr="00AB0B64">
        <w:rPr>
          <w:rFonts w:asciiTheme="minorHAnsi" w:hAnsiTheme="minorHAnsi"/>
          <w:sz w:val="18"/>
          <w:szCs w:val="18"/>
        </w:rPr>
        <w:t>IenM-begroting</w:t>
      </w:r>
      <w:proofErr w:type="spellEnd"/>
      <w:r w:rsidRPr="00AB0B64">
        <w:rPr>
          <w:rFonts w:asciiTheme="minorHAnsi" w:hAnsiTheme="minorHAnsi"/>
          <w:sz w:val="18"/>
          <w:szCs w:val="18"/>
        </w:rPr>
        <w:t xml:space="preserve"> een reservering van in totaal 90 mln. getroffen. Hiervan komt 40 mln. uit de niet-bestede reservering voor het regeringsvliegtuig uit 2016, zoals gemeld bij Najaarsnota 2016 (TK 34620 nr. 1). Het voorlopig koopcontract voor de levering van het nieuwe regeringsvliegtuig is getekend en het oude regeringsvliegtuig is verkocht, zoals gemeld in de Kamerbrieven van april 2017 (TK 34550 nr. 73 en 74). </w:t>
      </w:r>
    </w:p>
    <w:p w:rsidRPr="00AB0B64" w:rsidR="00C65D1C" w:rsidP="00443A33" w:rsidRDefault="00C65D1C">
      <w:pPr>
        <w:rPr>
          <w:rFonts w:asciiTheme="minorHAnsi" w:hAnsiTheme="minorHAnsi"/>
          <w:sz w:val="18"/>
          <w:szCs w:val="18"/>
        </w:rPr>
      </w:pPr>
    </w:p>
    <w:p w:rsidRPr="00AB0B64" w:rsidR="00C65D1C" w:rsidP="00443A33" w:rsidRDefault="00C65D1C">
      <w:pPr>
        <w:autoSpaceDE w:val="0"/>
        <w:autoSpaceDN w:val="0"/>
        <w:adjustRightInd w:val="0"/>
        <w:rPr>
          <w:rFonts w:asciiTheme="minorHAnsi" w:hAnsiTheme="minorHAnsi"/>
          <w:i/>
          <w:sz w:val="18"/>
          <w:szCs w:val="18"/>
        </w:rPr>
      </w:pPr>
    </w:p>
    <w:p w:rsidRPr="00AB0B64" w:rsidR="00C65D1C" w:rsidP="00443A33" w:rsidRDefault="00C65D1C">
      <w:pPr>
        <w:autoSpaceDE w:val="0"/>
        <w:autoSpaceDN w:val="0"/>
        <w:adjustRightInd w:val="0"/>
        <w:rPr>
          <w:rFonts w:asciiTheme="minorHAnsi" w:hAnsiTheme="minorHAnsi"/>
          <w:i/>
          <w:sz w:val="18"/>
          <w:szCs w:val="18"/>
        </w:rPr>
      </w:pPr>
      <w:r w:rsidRPr="00AB0B64">
        <w:rPr>
          <w:rFonts w:asciiTheme="minorHAnsi" w:hAnsiTheme="minorHAnsi"/>
          <w:i/>
          <w:sz w:val="18"/>
          <w:szCs w:val="18"/>
        </w:rPr>
        <w:lastRenderedPageBreak/>
        <w:t>Beter Benutten</w:t>
      </w:r>
    </w:p>
    <w:p w:rsidRPr="00AB0B64" w:rsidR="00C65D1C" w:rsidP="00443A33" w:rsidRDefault="00C65D1C">
      <w:pPr>
        <w:autoSpaceDE w:val="0"/>
        <w:autoSpaceDN w:val="0"/>
        <w:adjustRightInd w:val="0"/>
        <w:rPr>
          <w:rFonts w:cs="Univers" w:asciiTheme="minorHAnsi" w:hAnsiTheme="minorHAnsi"/>
          <w:sz w:val="18"/>
          <w:szCs w:val="18"/>
        </w:rPr>
      </w:pPr>
      <w:r w:rsidRPr="00AB0B64">
        <w:rPr>
          <w:rFonts w:cs="Univers" w:asciiTheme="minorHAnsi" w:hAnsiTheme="minorHAnsi"/>
          <w:sz w:val="18"/>
          <w:szCs w:val="18"/>
        </w:rPr>
        <w:t xml:space="preserve">Diverse gemeenten en provincies ontvangen een bijdrage van </w:t>
      </w:r>
      <w:proofErr w:type="spellStart"/>
      <w:r w:rsidRPr="00AB0B64">
        <w:rPr>
          <w:rFonts w:cs="Univers" w:asciiTheme="minorHAnsi" w:hAnsiTheme="minorHAnsi"/>
          <w:sz w:val="18"/>
          <w:szCs w:val="18"/>
        </w:rPr>
        <w:t>IenM</w:t>
      </w:r>
      <w:proofErr w:type="spellEnd"/>
      <w:r w:rsidRPr="00AB0B64">
        <w:rPr>
          <w:rFonts w:cs="Univers" w:asciiTheme="minorHAnsi" w:hAnsiTheme="minorHAnsi"/>
          <w:sz w:val="18"/>
          <w:szCs w:val="18"/>
        </w:rPr>
        <w:t xml:space="preserve"> voor projecten binnen het programma Beter Benutten, waaronder decentrale spoorprojecten. De middelen zijn afkomstig van het Infrastructuurfonds en worden via de begroting van </w:t>
      </w:r>
      <w:proofErr w:type="spellStart"/>
      <w:r w:rsidRPr="00AB0B64">
        <w:rPr>
          <w:rFonts w:cs="Univers" w:asciiTheme="minorHAnsi" w:hAnsiTheme="minorHAnsi"/>
          <w:sz w:val="18"/>
          <w:szCs w:val="18"/>
        </w:rPr>
        <w:t>IenM</w:t>
      </w:r>
      <w:proofErr w:type="spellEnd"/>
      <w:r w:rsidRPr="00AB0B64">
        <w:rPr>
          <w:rFonts w:cs="Univers" w:asciiTheme="minorHAnsi" w:hAnsiTheme="minorHAnsi"/>
          <w:sz w:val="18"/>
          <w:szCs w:val="18"/>
        </w:rPr>
        <w:t xml:space="preserve"> overgeboekt naar het Gemeentefonds, Provinciefonds en BTW compensatiefonds.</w:t>
      </w:r>
    </w:p>
    <w:p w:rsidRPr="00AB0B64" w:rsidR="00C65D1C" w:rsidP="00443A33" w:rsidRDefault="00C65D1C">
      <w:pPr>
        <w:rPr>
          <w:rFonts w:asciiTheme="minorHAnsi" w:hAnsiTheme="minorHAnsi"/>
          <w: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Loon- en prijsbijstelling 2017</w:t>
      </w:r>
    </w:p>
    <w:p w:rsidRPr="00AB0B64" w:rsidR="00C65D1C" w:rsidP="00443A33" w:rsidRDefault="00C65D1C">
      <w:pPr>
        <w:autoSpaceDE w:val="0"/>
        <w:autoSpaceDN w:val="0"/>
        <w:adjustRightInd w:val="0"/>
        <w:rPr>
          <w:rFonts w:asciiTheme="minorHAnsi" w:hAnsiTheme="minorHAnsi"/>
          <w:sz w:val="18"/>
          <w:szCs w:val="18"/>
        </w:rPr>
      </w:pPr>
      <w:r w:rsidRPr="00AB0B64">
        <w:rPr>
          <w:rFonts w:asciiTheme="minorHAnsi" w:hAnsiTheme="minorHAnsi"/>
          <w:sz w:val="18"/>
          <w:szCs w:val="18"/>
        </w:rPr>
        <w:t xml:space="preserve">De loon- en prijsbijstelling tranches 2017 worden toegevoegd aan de begrotingen van </w:t>
      </w:r>
      <w:proofErr w:type="spellStart"/>
      <w:r w:rsidRPr="00AB0B64">
        <w:rPr>
          <w:rFonts w:asciiTheme="minorHAnsi" w:hAnsiTheme="minorHAnsi"/>
          <w:sz w:val="18"/>
          <w:szCs w:val="18"/>
        </w:rPr>
        <w:t>IenM</w:t>
      </w:r>
      <w:proofErr w:type="spellEnd"/>
      <w:r w:rsidRPr="00AB0B64">
        <w:rPr>
          <w:rFonts w:asciiTheme="minorHAnsi" w:hAnsiTheme="minorHAnsi"/>
          <w:sz w:val="18"/>
          <w:szCs w:val="18"/>
        </w:rPr>
        <w:t xml:space="preserve">. </w:t>
      </w:r>
    </w:p>
    <w:p w:rsidRPr="00AB0B64" w:rsidR="00C65D1C" w:rsidP="00443A33" w:rsidRDefault="00C65D1C">
      <w:pPr>
        <w:rPr>
          <w:rFonts w:asciiTheme="minorHAnsi" w:hAnsiTheme="minorHAnsi"/>
          <w: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Diversen - technische mutaties, uitgaven</w:t>
      </w:r>
    </w:p>
    <w:p w:rsidRPr="00AB0B64" w:rsidR="00C65D1C" w:rsidP="00443A33" w:rsidRDefault="00C65D1C">
      <w:pPr>
        <w:autoSpaceDE w:val="0"/>
        <w:autoSpaceDN w:val="0"/>
        <w:adjustRightInd w:val="0"/>
        <w:rPr>
          <w:rFonts w:cs="Univers" w:asciiTheme="minorHAnsi" w:hAnsiTheme="minorHAnsi"/>
          <w:sz w:val="18"/>
          <w:szCs w:val="18"/>
        </w:rPr>
      </w:pPr>
      <w:r w:rsidRPr="00AB0B64">
        <w:rPr>
          <w:rFonts w:asciiTheme="minorHAnsi" w:hAnsiTheme="minorHAnsi"/>
          <w:sz w:val="18"/>
          <w:szCs w:val="18"/>
        </w:rPr>
        <w:t xml:space="preserve">Deze post bestaat </w:t>
      </w:r>
      <w:proofErr w:type="gramStart"/>
      <w:r w:rsidRPr="00AB0B64">
        <w:rPr>
          <w:rFonts w:asciiTheme="minorHAnsi" w:hAnsiTheme="minorHAnsi"/>
          <w:sz w:val="18"/>
          <w:szCs w:val="18"/>
        </w:rPr>
        <w:t>met name</w:t>
      </w:r>
      <w:proofErr w:type="gramEnd"/>
      <w:r w:rsidRPr="00AB0B64">
        <w:rPr>
          <w:rFonts w:asciiTheme="minorHAnsi" w:hAnsiTheme="minorHAnsi"/>
          <w:sz w:val="18"/>
          <w:szCs w:val="18"/>
        </w:rPr>
        <w:t xml:space="preserve"> uit de structurele toevoeging van middelen ter compensatie van de ABP pensioenpremiestijging (8,4 mln.). Daarnaast worden er in 2017 middelen overgeboekt naar het </w:t>
      </w:r>
      <w:r w:rsidRPr="00AB0B64">
        <w:rPr>
          <w:rFonts w:cs="Univers" w:asciiTheme="minorHAnsi" w:hAnsiTheme="minorHAnsi"/>
          <w:sz w:val="18"/>
          <w:szCs w:val="18"/>
        </w:rPr>
        <w:t xml:space="preserve">Gemeentefonds, Provinciefonds en het BTW compensatiefonds </w:t>
      </w:r>
      <w:r w:rsidRPr="00AB0B64">
        <w:rPr>
          <w:rFonts w:asciiTheme="minorHAnsi" w:hAnsiTheme="minorHAnsi"/>
          <w:sz w:val="18"/>
          <w:szCs w:val="18"/>
        </w:rPr>
        <w:t xml:space="preserve">voor onder andere de projecten </w:t>
      </w:r>
      <w:proofErr w:type="spellStart"/>
      <w:r w:rsidRPr="00AB0B64">
        <w:rPr>
          <w:rFonts w:asciiTheme="minorHAnsi" w:hAnsiTheme="minorHAnsi"/>
          <w:sz w:val="18"/>
          <w:szCs w:val="18"/>
        </w:rPr>
        <w:t>IJsseldelta</w:t>
      </w:r>
      <w:proofErr w:type="spellEnd"/>
      <w:r w:rsidRPr="00AB0B64">
        <w:rPr>
          <w:rFonts w:asciiTheme="minorHAnsi" w:hAnsiTheme="minorHAnsi"/>
          <w:sz w:val="18"/>
          <w:szCs w:val="18"/>
        </w:rPr>
        <w:t xml:space="preserve"> (-6,1 mln.) en de A58 aansluiting Goes (-4,5 mln.). Tot slot wordt het afgeroomde </w:t>
      </w:r>
      <w:proofErr w:type="gramStart"/>
      <w:r w:rsidRPr="00AB0B64">
        <w:rPr>
          <w:rFonts w:asciiTheme="minorHAnsi" w:hAnsiTheme="minorHAnsi"/>
          <w:sz w:val="18"/>
          <w:szCs w:val="18"/>
        </w:rPr>
        <w:t>surplus</w:t>
      </w:r>
      <w:proofErr w:type="gramEnd"/>
      <w:r w:rsidRPr="00AB0B64">
        <w:rPr>
          <w:rFonts w:asciiTheme="minorHAnsi" w:hAnsiTheme="minorHAnsi"/>
          <w:sz w:val="18"/>
          <w:szCs w:val="18"/>
        </w:rPr>
        <w:t xml:space="preserve"> aan eigen vermogen (5,4 mln.) van de Inspectie Leefomgeving en Transport en de Nederlandse Emissieautoriteit in 2017 toegevoegd aan de begroting van </w:t>
      </w:r>
      <w:proofErr w:type="spellStart"/>
      <w:r w:rsidRPr="00AB0B64">
        <w:rPr>
          <w:rFonts w:asciiTheme="minorHAnsi" w:hAnsiTheme="minorHAnsi"/>
          <w:sz w:val="18"/>
          <w:szCs w:val="18"/>
        </w:rPr>
        <w:t>IenM</w:t>
      </w:r>
      <w:proofErr w:type="spellEnd"/>
      <w:r w:rsidRPr="00AB0B64">
        <w:rPr>
          <w:rFonts w:asciiTheme="minorHAnsi" w:hAnsiTheme="minorHAnsi"/>
          <w:sz w:val="18"/>
          <w:szCs w:val="18"/>
        </w:rPr>
        <w:t xml:space="preserve">. Dit is conform de Regeling agentschappen. </w:t>
      </w:r>
    </w:p>
    <w:p w:rsidRPr="00AB0B64" w:rsidR="00C65D1C" w:rsidP="00443A33" w:rsidRDefault="00C65D1C">
      <w:pPr>
        <w:ind w:firstLine="708"/>
        <w:jc w:val="both"/>
        <w:rPr>
          <w:rFonts w:asciiTheme="minorHAnsi" w:hAnsiTheme="minorHAnsi"/>
          <w: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Diversen - technische mutaties, ontvangsten</w:t>
      </w:r>
    </w:p>
    <w:p w:rsidRPr="00AB0B64" w:rsidR="00C65D1C" w:rsidP="00443A33" w:rsidRDefault="00C65D1C">
      <w:pPr>
        <w:autoSpaceDE w:val="0"/>
        <w:autoSpaceDN w:val="0"/>
        <w:adjustRightInd w:val="0"/>
        <w:rPr>
          <w:rFonts w:asciiTheme="minorHAnsi" w:hAnsiTheme="minorHAnsi"/>
          <w:sz w:val="18"/>
          <w:szCs w:val="18"/>
        </w:rPr>
      </w:pPr>
      <w:r w:rsidRPr="00AB0B64">
        <w:rPr>
          <w:rFonts w:asciiTheme="minorHAnsi" w:hAnsiTheme="minorHAnsi"/>
          <w:sz w:val="18"/>
          <w:szCs w:val="18"/>
        </w:rPr>
        <w:t xml:space="preserve">Deze post bestaat hoofdzakelijk uit het afgeroomde </w:t>
      </w:r>
      <w:proofErr w:type="gramStart"/>
      <w:r w:rsidRPr="00AB0B64">
        <w:rPr>
          <w:rFonts w:asciiTheme="minorHAnsi" w:hAnsiTheme="minorHAnsi"/>
          <w:sz w:val="18"/>
          <w:szCs w:val="18"/>
        </w:rPr>
        <w:t>surplus</w:t>
      </w:r>
      <w:proofErr w:type="gramEnd"/>
      <w:r w:rsidRPr="00AB0B64">
        <w:rPr>
          <w:rFonts w:asciiTheme="minorHAnsi" w:hAnsiTheme="minorHAnsi"/>
          <w:sz w:val="18"/>
          <w:szCs w:val="18"/>
        </w:rPr>
        <w:t xml:space="preserve"> aan eigen vermogen van de Inspectie Leefomgeving en Transport en de Nederlandse Emissieautoriteit (5,4 mln.), de bijdrage van agentschappen aan centraal betaalde </w:t>
      </w:r>
      <w:proofErr w:type="spellStart"/>
      <w:r w:rsidRPr="00AB0B64">
        <w:rPr>
          <w:rFonts w:asciiTheme="minorHAnsi" w:hAnsiTheme="minorHAnsi"/>
          <w:sz w:val="18"/>
          <w:szCs w:val="18"/>
        </w:rPr>
        <w:t>apparaatsuitgaven</w:t>
      </w:r>
      <w:proofErr w:type="spellEnd"/>
      <w:r w:rsidRPr="00AB0B64">
        <w:rPr>
          <w:rFonts w:asciiTheme="minorHAnsi" w:hAnsiTheme="minorHAnsi"/>
          <w:sz w:val="18"/>
          <w:szCs w:val="18"/>
        </w:rPr>
        <w:t xml:space="preserve"> zoals huisvesting, ICT en facilitaire dienstverlening (5,9 mln.), de opbrengsten uit grondverkopen die worden ingezet ten behoeve van hydrologische maatregelen door provincies (5 mln.) en ontvangsten van derden bij het Planbureau voor de Leefomgeving voor enkele EU-onderzoeksprojecten (2 mln.). Daarnaast krijgt de Autoriteit Nucleaire Veiligheid en Stralingsbescherming (ANVS) structureel ontvangsten uit vergunningverlening en toezichtactiviteiten. ANVS gebruikt deze ontvangsten voor extra capaciteit die nodig is vanwege de nieuwe taken uit de instellingswet ANVS. </w:t>
      </w:r>
    </w:p>
    <w:p w:rsidRPr="00AB0B64" w:rsidR="00B44066" w:rsidP="00443A33" w:rsidRDefault="00B44066">
      <w:pPr>
        <w:rPr>
          <w:rFonts w:asciiTheme="minorHAnsi" w:hAnsiTheme="minorHAnsi"/>
          <w:b/>
          <w:sz w:val="18"/>
          <w:szCs w:val="18"/>
        </w:rPr>
      </w:pP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br w:type="page"/>
      </w:r>
    </w:p>
    <w:p w:rsidRPr="00AB0B64" w:rsidR="00B44066" w:rsidP="00443A33" w:rsidRDefault="00B44066">
      <w:pPr>
        <w:rPr>
          <w:rFonts w:asciiTheme="minorHAnsi" w:hAnsiTheme="minorHAnsi"/>
          <w:b/>
          <w:bCs/>
          <w:sz w:val="18"/>
          <w:szCs w:val="18"/>
        </w:rPr>
      </w:pPr>
      <w:r w:rsidRPr="00AB0B64">
        <w:rPr>
          <w:rFonts w:asciiTheme="minorHAnsi" w:hAnsiTheme="minorHAnsi"/>
          <w:b/>
          <w:sz w:val="18"/>
          <w:szCs w:val="18"/>
        </w:rPr>
        <w:lastRenderedPageBreak/>
        <w:t xml:space="preserve">XIII </w:t>
      </w:r>
      <w:r w:rsidRPr="00AB0B64">
        <w:rPr>
          <w:rFonts w:asciiTheme="minorHAnsi" w:hAnsiTheme="minorHAnsi"/>
          <w:b/>
          <w:bCs/>
          <w:sz w:val="18"/>
          <w:szCs w:val="18"/>
        </w:rPr>
        <w:t>Economische Zaken</w:t>
      </w:r>
    </w:p>
    <w:p w:rsidRPr="00AB0B64" w:rsidR="00B44066" w:rsidP="00443A33" w:rsidRDefault="00B44066">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XIII ECONOMISCHE ZAKEN: UITGAVEN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4.894</w:t>
            </w:r>
            <w:r w:rsidRPr="00AB0B64" w:rsidR="00693676">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5.058</w:t>
            </w:r>
            <w:r w:rsidRPr="00AB0B64" w:rsidR="00693676">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5.630</w:t>
            </w:r>
            <w:r w:rsidRPr="00AB0B64" w:rsidR="00693676">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6.290</w:t>
            </w:r>
            <w:r w:rsidRPr="00AB0B64" w:rsidR="00693676">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6.198</w:t>
            </w:r>
            <w:r w:rsidRPr="00AB0B64" w:rsidR="00693676">
              <w:rPr>
                <w:rFonts w:asciiTheme="minorHAnsi" w:hAnsiTheme="minorHAnsi"/>
                <w:sz w:val="18"/>
                <w:szCs w:val="18"/>
              </w:rPr>
              <w:t>,8</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Eindejaarsmarge 2016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proofErr w:type="spellStart"/>
            <w:r w:rsidRPr="00AB0B64">
              <w:rPr>
                <w:rFonts w:asciiTheme="minorHAnsi" w:hAnsiTheme="minorHAnsi"/>
                <w:sz w:val="18"/>
                <w:szCs w:val="18"/>
              </w:rPr>
              <w:t>Invest-nl</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Kasschuif toekomstfonds</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58,6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Regionale projecten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136,7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39,7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Loonbijstelling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31,9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30,8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30,4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29,8</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37,4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31,2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29,5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31,5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45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Kasschuif 2016: doorschuif </w:t>
            </w:r>
            <w:proofErr w:type="spellStart"/>
            <w:r w:rsidRPr="00AB0B64">
              <w:rPr>
                <w:rFonts w:asciiTheme="minorHAnsi" w:hAnsiTheme="minorHAnsi"/>
                <w:sz w:val="18"/>
                <w:szCs w:val="18"/>
              </w:rPr>
              <w:t>ejm</w:t>
            </w:r>
            <w:proofErr w:type="spellEnd"/>
            <w:r w:rsidRPr="00AB0B64">
              <w:rPr>
                <w:rFonts w:asciiTheme="minorHAnsi" w:hAnsiTheme="minorHAnsi"/>
                <w:sz w:val="18"/>
                <w:szCs w:val="18"/>
              </w:rPr>
              <w:t xml:space="preserve"> 2016 ==&gt;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72,1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Kasschuif 2016: verdeling </w:t>
            </w:r>
            <w:proofErr w:type="spellStart"/>
            <w:r w:rsidRPr="00AB0B64">
              <w:rPr>
                <w:rFonts w:asciiTheme="minorHAnsi" w:hAnsiTheme="minorHAnsi"/>
                <w:sz w:val="18"/>
                <w:szCs w:val="18"/>
              </w:rPr>
              <w:t>ejm</w:t>
            </w:r>
            <w:proofErr w:type="spellEnd"/>
            <w:r w:rsidRPr="00AB0B64">
              <w:rPr>
                <w:rFonts w:asciiTheme="minorHAnsi" w:hAnsiTheme="minorHAnsi"/>
                <w:sz w:val="18"/>
                <w:szCs w:val="18"/>
              </w:rPr>
              <w:t xml:space="preserve"> 2016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102,7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83,2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71,6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69,5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71,3</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239,3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122,9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96,7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82,9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73,4</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5.133</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5.180</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5.726</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6.373</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6.272</w:t>
            </w:r>
            <w:r w:rsidRPr="00AB0B64" w:rsidR="00693676">
              <w:rPr>
                <w:rFonts w:asciiTheme="minorHAnsi" w:hAnsiTheme="minorHAnsi"/>
                <w:sz w:val="18"/>
                <w:szCs w:val="18"/>
              </w:rPr>
              <w:t>,2</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54,8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52,2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51,4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50,5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50,5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5.188</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5.233</w:t>
            </w:r>
            <w:r w:rsidRPr="00AB0B64" w:rsidR="00693676">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5.778</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6.424</w:t>
            </w:r>
            <w:r w:rsidRPr="00AB0B64" w:rsidR="00693676">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6.322</w:t>
            </w:r>
            <w:r w:rsidRPr="00AB0B64" w:rsidR="00693676">
              <w:rPr>
                <w:rFonts w:asciiTheme="minorHAnsi" w:hAnsiTheme="minorHAnsi"/>
                <w:sz w:val="18"/>
                <w:szCs w:val="18"/>
              </w:rPr>
              <w:t>,7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XIII ECONOMISCHE ZAKEN: NIET-BELASTINGONTVANGSTEN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3.770</w:t>
            </w:r>
            <w:r w:rsidRPr="00AB0B64" w:rsidR="00693676">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4.044</w:t>
            </w:r>
            <w:r w:rsidRPr="00AB0B64" w:rsidR="00693676">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4.690</w:t>
            </w:r>
            <w:r w:rsidRPr="00AB0B64" w:rsidR="00693676">
              <w:rPr>
                <w:rFonts w:asciiTheme="minorHAnsi" w:hAnsiTheme="minorHAnsi"/>
                <w:sz w:val="18"/>
                <w:szCs w:val="18"/>
              </w:rPr>
              <w:t>,2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5.259</w:t>
            </w:r>
            <w:r w:rsidRPr="00AB0B64" w:rsidR="00693676">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5.161</w:t>
            </w:r>
            <w:r w:rsidRPr="00AB0B64" w:rsidR="00693676">
              <w:rPr>
                <w:rFonts w:asciiTheme="minorHAnsi" w:hAnsiTheme="minorHAnsi"/>
                <w:sz w:val="18"/>
                <w:szCs w:val="18"/>
              </w:rPr>
              <w:t>,7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30,1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6,2</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Gasbaten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-211,6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-244,5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-343,9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-345,1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-343,8</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-244,5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-343,9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-345,1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-343,8</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3.559</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3.800</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4.346</w:t>
            </w:r>
            <w:r w:rsidRPr="00AB0B64" w:rsidR="00693676">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4.914</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4.817</w:t>
            </w:r>
            <w:r w:rsidRPr="00AB0B64" w:rsidR="00693676">
              <w:rPr>
                <w:rFonts w:asciiTheme="minorHAnsi" w:hAnsiTheme="minorHAnsi"/>
                <w:sz w:val="18"/>
                <w:szCs w:val="18"/>
              </w:rPr>
              <w:t>,9</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3.559</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3.800</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4.346</w:t>
            </w:r>
            <w:r w:rsidRPr="00AB0B64" w:rsidR="00693676">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4.914</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4.817</w:t>
            </w:r>
            <w:r w:rsidRPr="00AB0B64" w:rsidR="00693676">
              <w:rPr>
                <w:rFonts w:asciiTheme="minorHAnsi" w:hAnsiTheme="minorHAnsi"/>
                <w:sz w:val="18"/>
                <w:szCs w:val="18"/>
              </w:rPr>
              <w:t>,9</w:t>
            </w:r>
          </w:p>
        </w:tc>
      </w:tr>
    </w:tbl>
    <w:p w:rsidRPr="00AB0B64" w:rsidR="00B44066" w:rsidP="00443A33" w:rsidRDefault="00B44066">
      <w:pPr>
        <w:rPr>
          <w:rFonts w:asciiTheme="minorHAnsi" w:hAnsiTheme="minorHAnsi"/>
          <w:b/>
          <w:sz w:val="18"/>
          <w:szCs w:val="18"/>
        </w:rPr>
      </w:pPr>
    </w:p>
    <w:p w:rsidRPr="00AB0B64" w:rsidR="00C65D1C" w:rsidP="00443A33" w:rsidRDefault="00C65D1C">
      <w:pPr>
        <w:pStyle w:val="Geenafstand"/>
        <w:rPr>
          <w:rFonts w:asciiTheme="minorHAnsi" w:hAnsiTheme="minorHAnsi"/>
          <w:i/>
          <w:szCs w:val="18"/>
        </w:rPr>
      </w:pPr>
      <w:r w:rsidRPr="00AB0B64">
        <w:rPr>
          <w:rFonts w:asciiTheme="minorHAnsi" w:hAnsiTheme="minorHAnsi"/>
          <w:i/>
          <w:szCs w:val="18"/>
        </w:rPr>
        <w:t>Eindejaarsmarge 2016</w:t>
      </w:r>
    </w:p>
    <w:p w:rsidRPr="00AB0B64" w:rsidR="00C65D1C" w:rsidP="00443A33" w:rsidRDefault="00C65D1C">
      <w:pPr>
        <w:pStyle w:val="Geenafstand"/>
        <w:rPr>
          <w:rFonts w:eastAsia="Times New Roman" w:asciiTheme="minorHAnsi" w:hAnsiTheme="minorHAnsi"/>
          <w:szCs w:val="18"/>
        </w:rPr>
      </w:pPr>
      <w:r w:rsidRPr="00AB0B64">
        <w:rPr>
          <w:rFonts w:eastAsia="Times New Roman" w:asciiTheme="minorHAnsi" w:hAnsiTheme="minorHAnsi"/>
          <w:szCs w:val="18"/>
        </w:rPr>
        <w:t>Dit betreft de toevoeging van de eindejaarsmarge 2016 aan de begroting van EZ.</w:t>
      </w:r>
    </w:p>
    <w:p w:rsidRPr="00AB0B64" w:rsidR="00C65D1C" w:rsidP="00443A33" w:rsidRDefault="00C65D1C">
      <w:pPr>
        <w:pStyle w:val="Geenafstand"/>
        <w:rPr>
          <w:rFonts w:asciiTheme="minorHAnsi" w:hAnsiTheme="minorHAnsi"/>
          <w:szCs w:val="18"/>
        </w:rPr>
      </w:pPr>
    </w:p>
    <w:p w:rsidRPr="00AB0B64" w:rsidR="00C65D1C" w:rsidP="00443A33" w:rsidRDefault="00C65D1C">
      <w:pPr>
        <w:pStyle w:val="Geenafstand"/>
        <w:rPr>
          <w:rFonts w:eastAsia="Times New Roman" w:asciiTheme="minorHAnsi" w:hAnsiTheme="minorHAnsi"/>
          <w:i/>
          <w:szCs w:val="18"/>
        </w:rPr>
      </w:pPr>
      <w:r w:rsidRPr="00AB0B64">
        <w:rPr>
          <w:rFonts w:eastAsia="Times New Roman" w:asciiTheme="minorHAnsi" w:hAnsiTheme="minorHAnsi"/>
          <w:i/>
          <w:szCs w:val="18"/>
        </w:rPr>
        <w:t>Kasschuiven</w:t>
      </w:r>
    </w:p>
    <w:p w:rsidRPr="00AB0B64" w:rsidR="00C65D1C" w:rsidP="00443A33" w:rsidRDefault="00C65D1C">
      <w:pPr>
        <w:pStyle w:val="Geenafstand"/>
        <w:rPr>
          <w:rFonts w:asciiTheme="minorHAnsi" w:hAnsiTheme="minorHAnsi"/>
          <w:szCs w:val="18"/>
        </w:rPr>
      </w:pPr>
      <w:r w:rsidRPr="00AB0B64">
        <w:rPr>
          <w:rFonts w:eastAsia="Times New Roman" w:asciiTheme="minorHAnsi" w:hAnsiTheme="minorHAnsi"/>
          <w:szCs w:val="18"/>
        </w:rPr>
        <w:t xml:space="preserve">Dit betreft een kasschuif om de onderuitputting 2016 van het Toekomstfonds en het Meerjarenprogramma Nationaal Coördinator Groningen (NCG) mee te nemen naar dit jaar en een </w:t>
      </w:r>
      <w:r w:rsidRPr="00AB0B64">
        <w:rPr>
          <w:rFonts w:asciiTheme="minorHAnsi" w:hAnsiTheme="minorHAnsi"/>
          <w:szCs w:val="18"/>
        </w:rPr>
        <w:t>meerjarige kasschuif om de beschikbare middelen in het gewenste kasritme te zetten.</w:t>
      </w:r>
    </w:p>
    <w:p w:rsidRPr="00AB0B64" w:rsidR="00C65D1C" w:rsidP="00443A33" w:rsidRDefault="00C65D1C">
      <w:pPr>
        <w:pStyle w:val="Geenafstand"/>
        <w:rPr>
          <w:rFonts w:asciiTheme="minorHAnsi" w:hAnsiTheme="minorHAnsi"/>
          <w:szCs w:val="18"/>
        </w:rPr>
      </w:pPr>
    </w:p>
    <w:p w:rsidRPr="00AB0B64" w:rsidR="00693676" w:rsidP="00443A33" w:rsidRDefault="00693676">
      <w:pPr>
        <w:pStyle w:val="Geenafstand"/>
        <w:rPr>
          <w:rFonts w:asciiTheme="minorHAnsi" w:hAnsiTheme="minorHAnsi"/>
          <w:i/>
          <w:szCs w:val="18"/>
        </w:rPr>
      </w:pPr>
    </w:p>
    <w:p w:rsidRPr="00AB0B64" w:rsidR="00693676" w:rsidP="00443A33" w:rsidRDefault="00693676">
      <w:pPr>
        <w:pStyle w:val="Geenafstand"/>
        <w:rPr>
          <w:rFonts w:asciiTheme="minorHAnsi" w:hAnsiTheme="minorHAnsi"/>
          <w:i/>
          <w:szCs w:val="18"/>
        </w:rPr>
      </w:pPr>
    </w:p>
    <w:p w:rsidRPr="00AB0B64" w:rsidR="00C65D1C" w:rsidP="00443A33" w:rsidRDefault="00C65D1C">
      <w:pPr>
        <w:pStyle w:val="Geenafstand"/>
        <w:rPr>
          <w:rFonts w:asciiTheme="minorHAnsi" w:hAnsiTheme="minorHAnsi"/>
          <w:i/>
          <w:szCs w:val="18"/>
        </w:rPr>
      </w:pPr>
      <w:proofErr w:type="spellStart"/>
      <w:r w:rsidRPr="00AB0B64">
        <w:rPr>
          <w:rFonts w:asciiTheme="minorHAnsi" w:hAnsiTheme="minorHAnsi"/>
          <w:i/>
          <w:szCs w:val="18"/>
        </w:rPr>
        <w:lastRenderedPageBreak/>
        <w:t>Invest-NL</w:t>
      </w:r>
      <w:proofErr w:type="spellEnd"/>
    </w:p>
    <w:p w:rsidRPr="00AB0B64" w:rsidR="00C65D1C" w:rsidP="00443A33" w:rsidRDefault="00C65D1C">
      <w:pPr>
        <w:pStyle w:val="Geenafstand"/>
        <w:rPr>
          <w:rFonts w:eastAsia="Verdana" w:asciiTheme="minorHAnsi" w:hAnsiTheme="minorHAnsi"/>
          <w:szCs w:val="18"/>
        </w:rPr>
      </w:pPr>
      <w:r w:rsidRPr="00AB0B64">
        <w:rPr>
          <w:rFonts w:eastAsia="Verdana" w:asciiTheme="minorHAnsi" w:hAnsiTheme="minorHAnsi"/>
          <w:szCs w:val="18"/>
        </w:rPr>
        <w:t xml:space="preserve">De nationale en internationale ontwikkeltak van </w:t>
      </w:r>
      <w:proofErr w:type="spellStart"/>
      <w:r w:rsidRPr="00AB0B64">
        <w:rPr>
          <w:rFonts w:eastAsia="Verdana" w:asciiTheme="minorHAnsi" w:hAnsiTheme="minorHAnsi"/>
          <w:szCs w:val="18"/>
        </w:rPr>
        <w:t>Invest-NL</w:t>
      </w:r>
      <w:proofErr w:type="spellEnd"/>
      <w:r w:rsidRPr="00AB0B64">
        <w:rPr>
          <w:rFonts w:eastAsia="Verdana" w:asciiTheme="minorHAnsi" w:hAnsiTheme="minorHAnsi"/>
          <w:szCs w:val="18"/>
        </w:rPr>
        <w:t xml:space="preserve"> ontvangt in 2017 en 2018 generale middelen via de EZ begroting. Voor de jaren na 2018 staat 19 mln. per jaar op de aanvullende post gereserveerd. EZ wordt tevens gecompenseerd voor de transitiekosten die gepaard gaan met het overhevelen van bestaande regelingen van RVO naar </w:t>
      </w:r>
      <w:proofErr w:type="spellStart"/>
      <w:r w:rsidRPr="00AB0B64">
        <w:rPr>
          <w:rFonts w:eastAsia="Verdana" w:asciiTheme="minorHAnsi" w:hAnsiTheme="minorHAnsi"/>
          <w:szCs w:val="18"/>
        </w:rPr>
        <w:t>Invest-NL</w:t>
      </w:r>
      <w:proofErr w:type="spellEnd"/>
      <w:r w:rsidRPr="00AB0B64">
        <w:rPr>
          <w:rFonts w:eastAsia="Verdana" w:asciiTheme="minorHAnsi" w:hAnsiTheme="minorHAnsi"/>
          <w:szCs w:val="18"/>
        </w:rPr>
        <w:t xml:space="preserve">. </w:t>
      </w:r>
    </w:p>
    <w:p w:rsidRPr="00AB0B64" w:rsidR="00C65D1C" w:rsidP="00443A33" w:rsidRDefault="00C65D1C">
      <w:pPr>
        <w:pStyle w:val="Geenafstand"/>
        <w:rPr>
          <w:rFonts w:asciiTheme="minorHAnsi" w:hAnsiTheme="minorHAnsi"/>
          <w:szCs w:val="18"/>
        </w:rPr>
      </w:pPr>
    </w:p>
    <w:p w:rsidRPr="00AB0B64" w:rsidR="00C65D1C" w:rsidP="00443A33" w:rsidRDefault="00C65D1C">
      <w:pPr>
        <w:pStyle w:val="Geenafstand"/>
        <w:rPr>
          <w:rFonts w:eastAsia="Verdana" w:asciiTheme="minorHAnsi" w:hAnsiTheme="minorHAnsi"/>
          <w:i/>
          <w:szCs w:val="18"/>
        </w:rPr>
      </w:pPr>
      <w:r w:rsidRPr="00AB0B64">
        <w:rPr>
          <w:rFonts w:eastAsia="Verdana" w:asciiTheme="minorHAnsi" w:hAnsiTheme="minorHAnsi"/>
          <w:i/>
          <w:szCs w:val="18"/>
        </w:rPr>
        <w:t>Regionale projecten</w:t>
      </w:r>
    </w:p>
    <w:p w:rsidRPr="00AB0B64" w:rsidR="00C65D1C" w:rsidP="00443A33" w:rsidRDefault="00C65D1C">
      <w:pPr>
        <w:pStyle w:val="Geenafstand"/>
        <w:rPr>
          <w:rFonts w:eastAsia="Verdana" w:asciiTheme="minorHAnsi" w:hAnsiTheme="minorHAnsi"/>
          <w:szCs w:val="18"/>
        </w:rPr>
      </w:pPr>
      <w:r w:rsidRPr="00AB0B64">
        <w:rPr>
          <w:rFonts w:eastAsia="Verdana" w:asciiTheme="minorHAnsi" w:hAnsiTheme="minorHAnsi"/>
          <w:szCs w:val="18"/>
        </w:rPr>
        <w:t xml:space="preserve">Ter versterking van de regionale economische structuur in Nederland wordt een aantal projecten ondersteund. </w:t>
      </w:r>
    </w:p>
    <w:p w:rsidRPr="00AB0B64" w:rsidR="00C65D1C" w:rsidP="00443A33" w:rsidRDefault="00C65D1C">
      <w:pPr>
        <w:pStyle w:val="Geenafstand"/>
        <w:rPr>
          <w:rFonts w:asciiTheme="minorHAnsi" w:hAnsiTheme="minorHAnsi"/>
          <w:szCs w:val="18"/>
        </w:rPr>
      </w:pPr>
    </w:p>
    <w:p w:rsidRPr="00AB0B64" w:rsidR="00C65D1C" w:rsidP="00443A33" w:rsidRDefault="00C65D1C">
      <w:pPr>
        <w:pStyle w:val="Geenafstand"/>
        <w:rPr>
          <w:rFonts w:eastAsia="Times New Roman" w:asciiTheme="minorHAnsi" w:hAnsiTheme="minorHAnsi"/>
          <w:bCs/>
          <w:i/>
          <w:szCs w:val="18"/>
        </w:rPr>
      </w:pPr>
      <w:r w:rsidRPr="00AB0B64">
        <w:rPr>
          <w:rFonts w:eastAsia="Times New Roman" w:asciiTheme="minorHAnsi" w:hAnsiTheme="minorHAnsi"/>
          <w:bCs/>
          <w:i/>
          <w:szCs w:val="18"/>
        </w:rPr>
        <w:t>Diversen (beleidsmatige mutaties uitgaven)</w:t>
      </w:r>
    </w:p>
    <w:p w:rsidRPr="00AB0B64" w:rsidR="00C65D1C" w:rsidP="00443A33" w:rsidRDefault="00C65D1C">
      <w:pPr>
        <w:pStyle w:val="Geenafstand"/>
        <w:rPr>
          <w:rFonts w:eastAsia="Times New Roman" w:asciiTheme="minorHAnsi" w:hAnsiTheme="minorHAnsi"/>
          <w:szCs w:val="18"/>
        </w:rPr>
      </w:pPr>
      <w:r w:rsidRPr="00AB0B64">
        <w:rPr>
          <w:rFonts w:eastAsia="Times New Roman" w:asciiTheme="minorHAnsi" w:hAnsiTheme="minorHAnsi"/>
          <w:szCs w:val="18"/>
        </w:rPr>
        <w:t xml:space="preserve">Dit betreft diverse mutaties waaronder de toevoeging van de onderuitputting ETS (compensatieregeling energie intensieve bedrijven) aan de </w:t>
      </w:r>
      <w:proofErr w:type="spellStart"/>
      <w:r w:rsidRPr="00AB0B64">
        <w:rPr>
          <w:rFonts w:eastAsia="Times New Roman" w:asciiTheme="minorHAnsi" w:hAnsiTheme="minorHAnsi"/>
          <w:szCs w:val="18"/>
        </w:rPr>
        <w:t>EZ-begroting</w:t>
      </w:r>
      <w:proofErr w:type="spellEnd"/>
      <w:r w:rsidRPr="00AB0B64">
        <w:rPr>
          <w:rFonts w:eastAsia="Times New Roman" w:asciiTheme="minorHAnsi" w:hAnsiTheme="minorHAnsi"/>
          <w:szCs w:val="18"/>
        </w:rPr>
        <w:t xml:space="preserve"> in 2017 en de kwijtschelding van de lening aan de Internationale school in Eindhoven. </w:t>
      </w:r>
    </w:p>
    <w:p w:rsidRPr="00AB0B64" w:rsidR="00C65D1C" w:rsidP="00443A33" w:rsidRDefault="00C65D1C">
      <w:pPr>
        <w:pStyle w:val="Geenafstand"/>
        <w:rPr>
          <w:rFonts w:asciiTheme="minorHAnsi" w:hAnsiTheme="minorHAnsi"/>
          <w:szCs w:val="18"/>
        </w:rPr>
      </w:pPr>
    </w:p>
    <w:p w:rsidRPr="00AB0B64" w:rsidR="00C65D1C" w:rsidP="00443A33" w:rsidRDefault="00C65D1C">
      <w:pPr>
        <w:pStyle w:val="Geenafstand"/>
        <w:rPr>
          <w:rFonts w:asciiTheme="minorHAnsi" w:hAnsiTheme="minorHAnsi"/>
          <w:i/>
          <w:szCs w:val="18"/>
        </w:rPr>
      </w:pPr>
      <w:r w:rsidRPr="00AB0B64">
        <w:rPr>
          <w:rFonts w:asciiTheme="minorHAnsi" w:hAnsiTheme="minorHAnsi"/>
          <w:i/>
          <w:szCs w:val="18"/>
        </w:rPr>
        <w:t>Loonbijstelling</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De loonbijstelling tranche 2017 wordt overgemaakt naar de departementale begrotingen. Deze tranche bestaat uit een vergoeding voor de contractloonontwikkeling en de ontwikkeling in sociale werkgeverslasten.</w:t>
      </w:r>
    </w:p>
    <w:p w:rsidRPr="00AB0B64" w:rsidR="00C65D1C" w:rsidP="00443A33" w:rsidRDefault="00C65D1C">
      <w:pPr>
        <w:rPr>
          <w:rFonts w:eastAsia="Verdana" w:asciiTheme="minorHAnsi" w:hAnsiTheme="minorHAnsi"/>
          <w:sz w:val="18"/>
          <w:szCs w:val="18"/>
          <w:lang w:eastAsia="en-US"/>
        </w:rPr>
      </w:pPr>
    </w:p>
    <w:p w:rsidRPr="00AB0B64" w:rsidR="00C65D1C" w:rsidP="00443A33" w:rsidRDefault="00C65D1C">
      <w:pPr>
        <w:pStyle w:val="Geenafstand"/>
        <w:rPr>
          <w:rFonts w:eastAsia="Times New Roman" w:asciiTheme="minorHAnsi" w:hAnsiTheme="minorHAnsi"/>
          <w:bCs/>
          <w:i/>
          <w:szCs w:val="18"/>
        </w:rPr>
      </w:pPr>
      <w:r w:rsidRPr="00AB0B64">
        <w:rPr>
          <w:rFonts w:eastAsia="Times New Roman" w:asciiTheme="minorHAnsi" w:hAnsiTheme="minorHAnsi"/>
          <w:bCs/>
          <w:i/>
          <w:szCs w:val="18"/>
        </w:rPr>
        <w:t>Diversen (technische mutaties uitgaven en</w:t>
      </w:r>
      <w:r w:rsidRPr="00AB0B64">
        <w:rPr>
          <w:rFonts w:eastAsia="Times New Roman" w:asciiTheme="minorHAnsi" w:hAnsiTheme="minorHAnsi"/>
          <w:i/>
          <w:szCs w:val="18"/>
        </w:rPr>
        <w:t xml:space="preserve"> ontvangsten</w:t>
      </w:r>
      <w:r w:rsidRPr="00AB0B64">
        <w:rPr>
          <w:rFonts w:eastAsia="Times New Roman" w:asciiTheme="minorHAnsi" w:hAnsiTheme="minorHAnsi"/>
          <w:bCs/>
          <w:i/>
          <w:szCs w:val="18"/>
        </w:rPr>
        <w:t>)</w:t>
      </w:r>
    </w:p>
    <w:p w:rsidRPr="00AB0B64" w:rsidR="00C65D1C" w:rsidP="00443A33" w:rsidRDefault="00C65D1C">
      <w:pPr>
        <w:pStyle w:val="Geenafstand"/>
        <w:rPr>
          <w:rFonts w:eastAsia="Times New Roman" w:asciiTheme="minorHAnsi" w:hAnsiTheme="minorHAnsi"/>
          <w:szCs w:val="18"/>
        </w:rPr>
      </w:pPr>
      <w:r w:rsidRPr="00AB0B64">
        <w:rPr>
          <w:rFonts w:eastAsia="Times New Roman" w:asciiTheme="minorHAnsi" w:hAnsiTheme="minorHAnsi"/>
          <w:szCs w:val="18"/>
        </w:rPr>
        <w:t xml:space="preserve">Dit betreft diverse mutaties waaronder de compensatie ABP pensioenpremiestijging (11,5 mln.), een bijdrage aan de </w:t>
      </w:r>
      <w:proofErr w:type="spellStart"/>
      <w:r w:rsidRPr="00AB0B64">
        <w:rPr>
          <w:rFonts w:eastAsia="Times New Roman" w:asciiTheme="minorHAnsi" w:hAnsiTheme="minorHAnsi"/>
          <w:szCs w:val="18"/>
        </w:rPr>
        <w:t>stoppersregeling</w:t>
      </w:r>
      <w:proofErr w:type="spellEnd"/>
      <w:r w:rsidRPr="00AB0B64">
        <w:rPr>
          <w:rFonts w:eastAsia="Times New Roman" w:asciiTheme="minorHAnsi" w:hAnsiTheme="minorHAnsi"/>
          <w:szCs w:val="18"/>
        </w:rPr>
        <w:t xml:space="preserve"> melkveehouderij (17 mln.) en de prijsbijstelling tranche 2017 (17,5 mln.). </w:t>
      </w:r>
    </w:p>
    <w:p w:rsidRPr="00AB0B64" w:rsidR="00C65D1C" w:rsidP="00443A33" w:rsidRDefault="00C65D1C">
      <w:pPr>
        <w:rPr>
          <w:rFonts w:asciiTheme="minorHAnsi" w:hAnsiTheme="minorHAnsi"/>
          <w:sz w:val="18"/>
          <w:szCs w:val="18"/>
        </w:rPr>
      </w:pPr>
    </w:p>
    <w:p w:rsidRPr="00AB0B64" w:rsidR="00C65D1C" w:rsidP="00443A33" w:rsidRDefault="00C65D1C">
      <w:pPr>
        <w:pStyle w:val="Geenafstand"/>
        <w:rPr>
          <w:rFonts w:asciiTheme="minorHAnsi" w:hAnsiTheme="minorHAnsi"/>
          <w:i/>
          <w:szCs w:val="18"/>
        </w:rPr>
      </w:pPr>
      <w:r w:rsidRPr="00AB0B64">
        <w:rPr>
          <w:rFonts w:asciiTheme="minorHAnsi" w:hAnsiTheme="minorHAnsi"/>
          <w:i/>
          <w:szCs w:val="18"/>
        </w:rPr>
        <w:t>Gasbaten</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De aardgasbaten zijn naar beneden bijgesteld door macro-economische ontwikkelingen, een daling van de verwachte meerjarige gasprijs en volumebeperking.</w:t>
      </w:r>
    </w:p>
    <w:p w:rsidRPr="00AB0B64" w:rsidR="00C65D1C" w:rsidP="00443A33" w:rsidRDefault="00C65D1C">
      <w:pPr>
        <w:rPr>
          <w:rFonts w:asciiTheme="minorHAnsi" w:hAnsiTheme="minorHAnsi"/>
          <w:sz w:val="18"/>
          <w:szCs w:val="18"/>
        </w:rPr>
      </w:pPr>
    </w:p>
    <w:p w:rsidRPr="00AB0B64" w:rsidR="00C65D1C" w:rsidP="00443A33" w:rsidRDefault="00C65D1C">
      <w:pPr>
        <w:pStyle w:val="Geenafstand"/>
        <w:rPr>
          <w:rFonts w:asciiTheme="minorHAnsi" w:hAnsiTheme="minorHAnsi"/>
          <w:i/>
          <w:szCs w:val="18"/>
        </w:rPr>
      </w:pPr>
      <w:r w:rsidRPr="00AB0B64">
        <w:rPr>
          <w:rFonts w:asciiTheme="minorHAnsi" w:hAnsiTheme="minorHAnsi"/>
          <w:i/>
          <w:szCs w:val="18"/>
        </w:rPr>
        <w:t xml:space="preserve">Diversen (technische mutaties niet tot een </w:t>
      </w:r>
      <w:proofErr w:type="spellStart"/>
      <w:r w:rsidRPr="00AB0B64">
        <w:rPr>
          <w:rFonts w:asciiTheme="minorHAnsi" w:hAnsiTheme="minorHAnsi"/>
          <w:i/>
          <w:szCs w:val="18"/>
        </w:rPr>
        <w:t>ijklijn</w:t>
      </w:r>
      <w:proofErr w:type="spellEnd"/>
      <w:r w:rsidRPr="00AB0B64">
        <w:rPr>
          <w:rFonts w:asciiTheme="minorHAnsi" w:hAnsiTheme="minorHAnsi"/>
          <w:i/>
          <w:szCs w:val="18"/>
        </w:rPr>
        <w:t xml:space="preserve"> behorend ontvangsten)</w:t>
      </w:r>
    </w:p>
    <w:p w:rsidRPr="00AB0B64" w:rsidR="00C65D1C" w:rsidP="00443A33" w:rsidRDefault="00C65D1C">
      <w:pPr>
        <w:pStyle w:val="Geenafstand"/>
        <w:rPr>
          <w:rFonts w:eastAsia="Times New Roman" w:asciiTheme="minorHAnsi" w:hAnsiTheme="minorHAnsi"/>
          <w:szCs w:val="18"/>
        </w:rPr>
      </w:pPr>
      <w:r w:rsidRPr="00AB0B64">
        <w:rPr>
          <w:rFonts w:asciiTheme="minorHAnsi" w:hAnsiTheme="minorHAnsi"/>
          <w:szCs w:val="18"/>
        </w:rPr>
        <w:t xml:space="preserve">Dit betreft </w:t>
      </w:r>
      <w:r w:rsidRPr="00AB0B64">
        <w:rPr>
          <w:rFonts w:eastAsia="Times New Roman" w:asciiTheme="minorHAnsi" w:hAnsiTheme="minorHAnsi"/>
          <w:szCs w:val="18"/>
        </w:rPr>
        <w:t>verrekening van de terugbetaling van Veronica vanwege het teveel betaalde geld voor zijn FM-frequentie.</w:t>
      </w:r>
    </w:p>
    <w:p w:rsidRPr="00AB0B64" w:rsidR="00B44066" w:rsidP="00443A33" w:rsidRDefault="00B44066">
      <w:pPr>
        <w:rPr>
          <w:rFonts w:asciiTheme="minorHAnsi" w:hAnsiTheme="minorHAnsi"/>
          <w:b/>
          <w:sz w:val="18"/>
          <w:szCs w:val="18"/>
        </w:rPr>
      </w:pP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br w:type="page"/>
      </w:r>
    </w:p>
    <w:p w:rsidRPr="00AB0B64" w:rsidR="00B44066" w:rsidP="00443A33" w:rsidRDefault="00B44066">
      <w:pPr>
        <w:rPr>
          <w:rFonts w:asciiTheme="minorHAnsi" w:hAnsiTheme="minorHAnsi"/>
          <w:b/>
          <w:bCs/>
          <w:sz w:val="18"/>
          <w:szCs w:val="18"/>
        </w:rPr>
      </w:pPr>
      <w:r w:rsidRPr="00AB0B64">
        <w:rPr>
          <w:rFonts w:asciiTheme="minorHAnsi" w:hAnsiTheme="minorHAnsi"/>
          <w:b/>
          <w:sz w:val="18"/>
          <w:szCs w:val="18"/>
        </w:rPr>
        <w:lastRenderedPageBreak/>
        <w:t xml:space="preserve">XV </w:t>
      </w:r>
      <w:r w:rsidRPr="00AB0B64">
        <w:rPr>
          <w:rFonts w:asciiTheme="minorHAnsi" w:hAnsiTheme="minorHAnsi"/>
          <w:b/>
          <w:bCs/>
          <w:sz w:val="18"/>
          <w:szCs w:val="18"/>
        </w:rPr>
        <w:t>Sociale Zaken en Werkgelegenheid</w:t>
      </w:r>
    </w:p>
    <w:p w:rsidRPr="00AB0B64" w:rsidR="00B44066" w:rsidP="00443A33" w:rsidRDefault="00B44066">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XV SOCIALE ZAKEN EN WERKGELEGENHEID: UITGAVEN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33.601</w:t>
            </w:r>
            <w:r w:rsidRPr="00AB0B64" w:rsidR="00693676">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34.236</w:t>
            </w:r>
            <w:r w:rsidRPr="00AB0B64" w:rsidR="00693676">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34.663</w:t>
            </w:r>
            <w:r w:rsidRPr="00AB0B64" w:rsidR="00693676">
              <w:rPr>
                <w:rFonts w:asciiTheme="minorHAnsi" w:hAnsiTheme="minorHAnsi"/>
                <w:sz w:val="18"/>
                <w:szCs w:val="18"/>
              </w:rPr>
              <w:t>,3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34.660</w:t>
            </w:r>
            <w:r w:rsidRPr="00AB0B64" w:rsidR="00693676">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34.728</w:t>
            </w:r>
            <w:r w:rsidRPr="00AB0B64" w:rsidR="00693676">
              <w:rPr>
                <w:rFonts w:asciiTheme="minorHAnsi" w:hAnsiTheme="minorHAnsi"/>
                <w:sz w:val="18"/>
                <w:szCs w:val="18"/>
              </w:rPr>
              <w:t>,6</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Mee- en tegenvallers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Sociale zekerheid</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Aio</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Bijdrage </w:t>
            </w:r>
            <w:proofErr w:type="spellStart"/>
            <w:r w:rsidRPr="00AB0B64">
              <w:rPr>
                <w:rFonts w:asciiTheme="minorHAnsi" w:hAnsiTheme="minorHAnsi"/>
                <w:sz w:val="18"/>
                <w:szCs w:val="18"/>
              </w:rPr>
              <w:t>coa</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proofErr w:type="spellStart"/>
            <w:r w:rsidRPr="00AB0B64">
              <w:rPr>
                <w:rFonts w:asciiTheme="minorHAnsi" w:hAnsiTheme="minorHAnsi"/>
                <w:sz w:val="18"/>
                <w:szCs w:val="18"/>
              </w:rPr>
              <w:t>Iow</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30,7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Kinderbijslag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-30,2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-38,2</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Kinderopvangtoeslag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23,2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Kindgebonden budget</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23,3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-55,4</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Leningen inburgering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27,4</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Participatiewet</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-349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-225,7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-139,9</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proofErr w:type="spellStart"/>
            <w:r w:rsidRPr="00AB0B64">
              <w:rPr>
                <w:rFonts w:asciiTheme="minorHAnsi" w:hAnsiTheme="minorHAnsi"/>
                <w:sz w:val="18"/>
                <w:szCs w:val="18"/>
              </w:rPr>
              <w:t>Wajong</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29,6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29,6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29,1</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-304,3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-298,4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-214,6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-143,9</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Sectorplannen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Sociale zekerheid</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Eindejaarsmarge</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86,5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Herijking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Kasschuiven </w:t>
            </w:r>
            <w:proofErr w:type="spellStart"/>
            <w:r w:rsidRPr="00AB0B64">
              <w:rPr>
                <w:rFonts w:asciiTheme="minorHAnsi" w:hAnsiTheme="minorHAnsi"/>
                <w:sz w:val="18"/>
                <w:szCs w:val="18"/>
              </w:rPr>
              <w:t>sza</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-72,9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8,2</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Re-integratie </w:t>
            </w:r>
            <w:proofErr w:type="spellStart"/>
            <w:r w:rsidRPr="00AB0B64">
              <w:rPr>
                <w:rFonts w:asciiTheme="minorHAnsi" w:hAnsiTheme="minorHAnsi"/>
                <w:sz w:val="18"/>
                <w:szCs w:val="18"/>
              </w:rPr>
              <w:t>wajong</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-7,8</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42,2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51,5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56,8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50,7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6,2</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Sociale zekerheid</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Kansrijk opgroeien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6,6</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proofErr w:type="spellStart"/>
            <w:r w:rsidRPr="00AB0B64">
              <w:rPr>
                <w:rFonts w:asciiTheme="minorHAnsi" w:hAnsiTheme="minorHAnsi"/>
                <w:sz w:val="18"/>
                <w:szCs w:val="18"/>
              </w:rPr>
              <w:t>Bikk</w:t>
            </w:r>
            <w:proofErr w:type="spellEnd"/>
            <w:r w:rsidRPr="00AB0B64">
              <w:rPr>
                <w:rFonts w:asciiTheme="minorHAnsi" w:hAnsiTheme="minorHAnsi"/>
                <w:sz w:val="18"/>
                <w:szCs w:val="18"/>
              </w:rPr>
              <w:t xml:space="preserve"> </w:t>
            </w:r>
            <w:proofErr w:type="spellStart"/>
            <w:proofErr w:type="gramStart"/>
            <w:r w:rsidRPr="00AB0B64">
              <w:rPr>
                <w:rFonts w:asciiTheme="minorHAnsi" w:hAnsiTheme="minorHAnsi"/>
                <w:sz w:val="18"/>
                <w:szCs w:val="18"/>
              </w:rPr>
              <w:t>aow</w:t>
            </w:r>
            <w:proofErr w:type="spellEnd"/>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48,1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56,4</w:t>
            </w:r>
          </w:p>
        </w:tc>
      </w:tr>
      <w:tr w:rsidRPr="00AB0B64" w:rsidR="00B44066" w:rsidTr="00B44066">
        <w:trPr>
          <w:trHeight w:val="45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Rijksbijdrage vermogenstekort ouderenfonds</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-1.573</w:t>
            </w:r>
            <w:r w:rsidRPr="00AB0B64" w:rsidR="00693676">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-608,7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-493,9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-557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-581,8</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-1.646</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-661,2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-525,5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-576,8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-595,7</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-1.541</w:t>
            </w:r>
            <w:r w:rsidRPr="00AB0B64" w:rsidR="00693676">
              <w:rPr>
                <w:rFonts w:asciiTheme="minorHAnsi" w:hAnsiTheme="minorHAnsi"/>
                <w:sz w:val="18"/>
                <w:szCs w:val="18"/>
              </w:rPr>
              <w:t>,3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-877,5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-772,4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-734,7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-688,9</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32.060</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33.359</w:t>
            </w:r>
            <w:r w:rsidRPr="00AB0B64" w:rsidR="00693676">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33.890</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33.926</w:t>
            </w:r>
            <w:r w:rsidRPr="00AB0B64" w:rsidR="00693676">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34.039</w:t>
            </w:r>
            <w:r w:rsidRPr="00AB0B64" w:rsidR="00693676">
              <w:rPr>
                <w:rFonts w:asciiTheme="minorHAnsi" w:hAnsiTheme="minorHAnsi"/>
                <w:sz w:val="18"/>
                <w:szCs w:val="18"/>
              </w:rPr>
              <w:t>,7</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32.060</w:t>
            </w:r>
            <w:r w:rsidRPr="00AB0B64" w:rsidR="00693676">
              <w:rPr>
                <w:rFonts w:asciiTheme="minorHAnsi" w:hAnsiTheme="minorHAnsi"/>
                <w:sz w:val="18"/>
                <w:szCs w:val="18"/>
              </w:rPr>
              <w:t>,7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33.359</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33.891</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33.926</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34.040</w:t>
            </w:r>
            <w:r w:rsidRPr="00AB0B64" w:rsidR="00693676">
              <w:rPr>
                <w:rFonts w:asciiTheme="minorHAnsi" w:hAnsiTheme="minorHAnsi"/>
                <w:sz w:val="18"/>
                <w:szCs w:val="18"/>
              </w:rPr>
              <w:t>,2</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XV SOCIALE ZAKEN EN WERKGELEGENHEID: NIET-BELASTINGONTVANGSTEN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1.768</w:t>
            </w:r>
            <w:r w:rsidRPr="00AB0B64" w:rsidR="00693676">
              <w:rPr>
                <w:rFonts w:asciiTheme="minorHAnsi" w:hAnsiTheme="minorHAnsi"/>
                <w:sz w:val="18"/>
                <w:szCs w:val="18"/>
              </w:rPr>
              <w:t>,3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1.782</w:t>
            </w:r>
            <w:r w:rsidRPr="00AB0B64" w:rsidR="00693676">
              <w:rPr>
                <w:rFonts w:asciiTheme="minorHAnsi" w:hAnsiTheme="minorHAnsi"/>
                <w:sz w:val="18"/>
                <w:szCs w:val="18"/>
              </w:rPr>
              <w:t>,2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1.796</w:t>
            </w:r>
            <w:r w:rsidRPr="00AB0B64" w:rsidR="00693676">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1.812</w:t>
            </w:r>
            <w:r w:rsidRPr="00AB0B64" w:rsidR="00693676">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1.792</w:t>
            </w:r>
            <w:r w:rsidRPr="00AB0B64" w:rsidR="00693676">
              <w:rPr>
                <w:rFonts w:asciiTheme="minorHAnsi" w:hAnsiTheme="minorHAnsi"/>
                <w:sz w:val="18"/>
                <w:szCs w:val="18"/>
              </w:rPr>
              <w:t>,2</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Mee- en tegenvallers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Sociale zekerheid</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Kindgebonden budget</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-0,2</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lastRenderedPageBreak/>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-7,4</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-7,4</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1.753</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1.759</w:t>
            </w:r>
            <w:r w:rsidRPr="00AB0B64" w:rsidR="00693676">
              <w:rPr>
                <w:rFonts w:asciiTheme="minorHAnsi" w:hAnsiTheme="minorHAnsi"/>
                <w:sz w:val="18"/>
                <w:szCs w:val="18"/>
              </w:rPr>
              <w:t>,7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1.790</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1.808</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1.783</w:t>
            </w:r>
            <w:r w:rsidRPr="00AB0B64" w:rsidR="00693676">
              <w:rPr>
                <w:rFonts w:asciiTheme="minorHAnsi" w:hAnsiTheme="minorHAnsi"/>
                <w:sz w:val="18"/>
                <w:szCs w:val="18"/>
              </w:rPr>
              <w:t>,2</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1.753</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1.759</w:t>
            </w:r>
            <w:r w:rsidRPr="00AB0B64" w:rsidR="00693676">
              <w:rPr>
                <w:rFonts w:asciiTheme="minorHAnsi" w:hAnsiTheme="minorHAnsi"/>
                <w:sz w:val="18"/>
                <w:szCs w:val="18"/>
              </w:rPr>
              <w:t>,7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1.790</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1.808</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1.783</w:t>
            </w:r>
            <w:r w:rsidRPr="00AB0B64" w:rsidR="00693676">
              <w:rPr>
                <w:rFonts w:asciiTheme="minorHAnsi" w:hAnsiTheme="minorHAnsi"/>
                <w:sz w:val="18"/>
                <w:szCs w:val="18"/>
              </w:rPr>
              <w:t>,2</w:t>
            </w:r>
          </w:p>
        </w:tc>
      </w:tr>
    </w:tbl>
    <w:p w:rsidRPr="00AB0B64" w:rsidR="00B44066" w:rsidP="00443A33" w:rsidRDefault="00B44066">
      <w:pPr>
        <w:rPr>
          <w:rFonts w:asciiTheme="minorHAnsi" w:hAnsiTheme="minorHAnsi"/>
          <w:b/>
          <w:sz w:val="18"/>
          <w:szCs w:val="18"/>
        </w:rPr>
      </w:pPr>
    </w:p>
    <w:p w:rsidRPr="00AB0B64" w:rsidR="00C65D1C" w:rsidP="00443A33" w:rsidRDefault="00C65D1C">
      <w:pPr>
        <w:rPr>
          <w:rFonts w:asciiTheme="minorHAnsi" w:hAnsiTheme="minorHAnsi"/>
          <w:sz w:val="18"/>
          <w:szCs w:val="18"/>
        </w:rPr>
      </w:pPr>
      <w:r w:rsidRPr="00AB0B64">
        <w:rPr>
          <w:rFonts w:asciiTheme="minorHAnsi" w:hAnsiTheme="minorHAnsi"/>
          <w:i/>
          <w:sz w:val="18"/>
          <w:szCs w:val="18"/>
        </w:rPr>
        <w:t>AIO (aanvullende Inkomensvoorziening Ouderen)</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 xml:space="preserve">Op basis van nieuwe realisatiegegevens van de SVB wordt de raming van de </w:t>
      </w:r>
      <w:proofErr w:type="spellStart"/>
      <w:r w:rsidRPr="00AB0B64">
        <w:rPr>
          <w:rFonts w:asciiTheme="minorHAnsi" w:hAnsiTheme="minorHAnsi"/>
          <w:sz w:val="18"/>
          <w:szCs w:val="18"/>
        </w:rPr>
        <w:t>AIO-uitgaven</w:t>
      </w:r>
      <w:proofErr w:type="spellEnd"/>
      <w:r w:rsidRPr="00AB0B64">
        <w:rPr>
          <w:rFonts w:asciiTheme="minorHAnsi" w:hAnsiTheme="minorHAnsi"/>
          <w:sz w:val="18"/>
          <w:szCs w:val="18"/>
        </w:rPr>
        <w:t xml:space="preserve"> meerjarig opwaarts bijgesteld. Dit hangt vooral samen met een opwaartse bijstelling van het aantal verwachte huishoudens in de AIO en in mindere mate met een hogere gemiddelde </w:t>
      </w:r>
      <w:proofErr w:type="spellStart"/>
      <w:r w:rsidRPr="00AB0B64">
        <w:rPr>
          <w:rFonts w:asciiTheme="minorHAnsi" w:hAnsiTheme="minorHAnsi"/>
          <w:sz w:val="18"/>
          <w:szCs w:val="18"/>
        </w:rPr>
        <w:t>AIO-uitkering</w:t>
      </w:r>
      <w:proofErr w:type="spellEnd"/>
      <w:r w:rsidRPr="00AB0B64">
        <w:rPr>
          <w:rFonts w:asciiTheme="minorHAnsi" w:hAnsiTheme="minorHAnsi"/>
          <w:sz w:val="18"/>
          <w:szCs w:val="18"/>
        </w:rPr>
        <w:t xml:space="preserve">. </w:t>
      </w:r>
    </w:p>
    <w:p w:rsidRPr="00AB0B64" w:rsidR="00C65D1C" w:rsidP="00443A33" w:rsidRDefault="00C65D1C">
      <w:pPr>
        <w:rPr>
          <w:rFonts w:asciiTheme="minorHAnsi" w:hAnsiTheme="minorHAnsi"/>
          <w: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Bijdrage COA (Centraal Orgaan opvang Asielzoekers)</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De bijdragen aan het COA hebben betrekking op maatschappelijke begeleiding en voorinburgering. De raming is voor 2017 en 2018 neerwaarts bijgesteld en voor de jaren daarna opwaarts. Dit is het gevolg van de gewijzigde verwachting van de instroom en doorstroom uit opvangcentra van migranten.</w:t>
      </w:r>
    </w:p>
    <w:p w:rsidRPr="00AB0B64" w:rsidR="00C65D1C" w:rsidP="00443A33" w:rsidRDefault="00C65D1C">
      <w:pPr>
        <w:rPr>
          <w:rFonts w:asciiTheme="minorHAnsi" w:hAnsiTheme="minorHAnsi"/>
          <w: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IOW (Inkomensvoorziening Oudere Werklozen)</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 xml:space="preserve">De raming van de uitgaven aan de IOW is opwaarts bijgesteld. De gemiddelde </w:t>
      </w:r>
      <w:proofErr w:type="spellStart"/>
      <w:r w:rsidRPr="00AB0B64">
        <w:rPr>
          <w:rFonts w:asciiTheme="minorHAnsi" w:hAnsiTheme="minorHAnsi"/>
          <w:sz w:val="18"/>
          <w:szCs w:val="18"/>
        </w:rPr>
        <w:t>IOW-duur</w:t>
      </w:r>
      <w:proofErr w:type="spellEnd"/>
      <w:r w:rsidRPr="00AB0B64">
        <w:rPr>
          <w:rFonts w:asciiTheme="minorHAnsi" w:hAnsiTheme="minorHAnsi"/>
          <w:sz w:val="18"/>
          <w:szCs w:val="18"/>
        </w:rPr>
        <w:t xml:space="preserve"> neemt de komende jaren toe, omdat mensen door de </w:t>
      </w:r>
      <w:proofErr w:type="spellStart"/>
      <w:r w:rsidRPr="00AB0B64">
        <w:rPr>
          <w:rFonts w:asciiTheme="minorHAnsi" w:hAnsiTheme="minorHAnsi"/>
          <w:sz w:val="18"/>
          <w:szCs w:val="18"/>
        </w:rPr>
        <w:t>WW-duurverkorting</w:t>
      </w:r>
      <w:proofErr w:type="spellEnd"/>
      <w:r w:rsidRPr="00AB0B64">
        <w:rPr>
          <w:rFonts w:asciiTheme="minorHAnsi" w:hAnsiTheme="minorHAnsi"/>
          <w:sz w:val="18"/>
          <w:szCs w:val="18"/>
        </w:rPr>
        <w:t xml:space="preserve"> eerder in de IOW instromen en door de </w:t>
      </w:r>
      <w:proofErr w:type="spellStart"/>
      <w:r w:rsidRPr="00AB0B64">
        <w:rPr>
          <w:rFonts w:asciiTheme="minorHAnsi" w:hAnsiTheme="minorHAnsi"/>
          <w:sz w:val="18"/>
          <w:szCs w:val="18"/>
        </w:rPr>
        <w:t>AOW-leeftijdsverhoging</w:t>
      </w:r>
      <w:proofErr w:type="spellEnd"/>
      <w:r w:rsidRPr="00AB0B64">
        <w:rPr>
          <w:rFonts w:asciiTheme="minorHAnsi" w:hAnsiTheme="minorHAnsi"/>
          <w:sz w:val="18"/>
          <w:szCs w:val="18"/>
        </w:rPr>
        <w:t xml:space="preserve"> later uitstromen. Het effect van de </w:t>
      </w:r>
      <w:proofErr w:type="spellStart"/>
      <w:r w:rsidRPr="00AB0B64">
        <w:rPr>
          <w:rFonts w:asciiTheme="minorHAnsi" w:hAnsiTheme="minorHAnsi"/>
          <w:sz w:val="18"/>
          <w:szCs w:val="18"/>
        </w:rPr>
        <w:t>AOW-leeftijdsverhoging</w:t>
      </w:r>
      <w:proofErr w:type="spellEnd"/>
      <w:r w:rsidRPr="00AB0B64">
        <w:rPr>
          <w:rFonts w:asciiTheme="minorHAnsi" w:hAnsiTheme="minorHAnsi"/>
          <w:sz w:val="18"/>
          <w:szCs w:val="18"/>
        </w:rPr>
        <w:t xml:space="preserve"> op de </w:t>
      </w:r>
      <w:proofErr w:type="spellStart"/>
      <w:r w:rsidRPr="00AB0B64">
        <w:rPr>
          <w:rFonts w:asciiTheme="minorHAnsi" w:hAnsiTheme="minorHAnsi"/>
          <w:sz w:val="18"/>
          <w:szCs w:val="18"/>
        </w:rPr>
        <w:t>IOW-duur</w:t>
      </w:r>
      <w:proofErr w:type="spellEnd"/>
      <w:r w:rsidRPr="00AB0B64">
        <w:rPr>
          <w:rFonts w:asciiTheme="minorHAnsi" w:hAnsiTheme="minorHAnsi"/>
          <w:sz w:val="18"/>
          <w:szCs w:val="18"/>
        </w:rPr>
        <w:t xml:space="preserve"> blijkt hoger dan eerder verwacht.</w:t>
      </w:r>
    </w:p>
    <w:p w:rsidRPr="00AB0B64" w:rsidR="00C65D1C" w:rsidP="00443A33" w:rsidRDefault="00C65D1C">
      <w:pPr>
        <w:rPr>
          <w:rFonts w:asciiTheme="minorHAnsi" w:hAnsiTheme="minorHAnsi"/>
          <w: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Kinderbijslag</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Op basis van uitvoeringsinformatie van de SVB is de raming van de AKW (Kinderbijslag) neerwaarts bijgesteld. Dit komt onder andere door een afname van het aantal kinderen ten opzichte van de vorige raming en een ten opzichte van de vorige raming lager aantal huishoudens dat in aanmerking komt voor AKW+. De AKW+ is een bedrag voor alleenstaanden of alleenverdieners die voor een gehandicapt kind zorgen.</w:t>
      </w:r>
    </w:p>
    <w:p w:rsidRPr="00AB0B64" w:rsidR="00C65D1C" w:rsidP="00443A33" w:rsidRDefault="00C65D1C">
      <w:pPr>
        <w:rPr>
          <w:rFonts w:asciiTheme="minorHAnsi" w:hAnsiTheme="minorHAnsi"/>
          <w: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Kinderopvangtoeslag</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 xml:space="preserve">Het gebruik van kinderopvangtoeslag is in het toeslagjaar 2016 sterker gestegen dan ten tijde van de begroting 2017 werd verwacht. </w:t>
      </w:r>
      <w:proofErr w:type="gramStart"/>
      <w:r w:rsidRPr="00AB0B64">
        <w:rPr>
          <w:rFonts w:asciiTheme="minorHAnsi" w:hAnsiTheme="minorHAnsi"/>
          <w:sz w:val="18"/>
          <w:szCs w:val="18"/>
        </w:rPr>
        <w:t>Deze ontwikkeling</w:t>
      </w:r>
      <w:proofErr w:type="gramEnd"/>
      <w:r w:rsidRPr="00AB0B64">
        <w:rPr>
          <w:rFonts w:asciiTheme="minorHAnsi" w:hAnsiTheme="minorHAnsi"/>
          <w:sz w:val="18"/>
          <w:szCs w:val="18"/>
        </w:rPr>
        <w:t xml:space="preserve"> heeft structurele effecten en wij verwachten vanaf 2017 hogere uitgaven. Daarnaast leidt de verwerking van de nieuwe (positieve) inzichten ten aanzien van de conjuncturele ontwikkeling ook tot een toename van de raming. De tegenvaller neemt in latere jaren af, </w:t>
      </w:r>
      <w:proofErr w:type="gramStart"/>
      <w:r w:rsidRPr="00AB0B64">
        <w:rPr>
          <w:rFonts w:asciiTheme="minorHAnsi" w:hAnsiTheme="minorHAnsi"/>
          <w:sz w:val="18"/>
          <w:szCs w:val="18"/>
        </w:rPr>
        <w:t>met name</w:t>
      </w:r>
      <w:proofErr w:type="gramEnd"/>
      <w:r w:rsidRPr="00AB0B64">
        <w:rPr>
          <w:rFonts w:asciiTheme="minorHAnsi" w:hAnsiTheme="minorHAnsi"/>
          <w:sz w:val="18"/>
          <w:szCs w:val="18"/>
        </w:rPr>
        <w:t xml:space="preserve"> door de doorwerking van een lager aantal geboorten in de </w:t>
      </w:r>
      <w:proofErr w:type="spellStart"/>
      <w:r w:rsidRPr="00AB0B64">
        <w:rPr>
          <w:rFonts w:asciiTheme="minorHAnsi" w:hAnsiTheme="minorHAnsi"/>
          <w:sz w:val="18"/>
          <w:szCs w:val="18"/>
        </w:rPr>
        <w:t>CBS-bevolkingsraming</w:t>
      </w:r>
      <w:proofErr w:type="spellEnd"/>
      <w:r w:rsidRPr="00AB0B64">
        <w:rPr>
          <w:rFonts w:asciiTheme="minorHAnsi" w:hAnsiTheme="minorHAnsi"/>
          <w:sz w:val="18"/>
          <w:szCs w:val="18"/>
        </w:rPr>
        <w:t xml:space="preserve">.  </w:t>
      </w:r>
    </w:p>
    <w:p w:rsidRPr="00AB0B64" w:rsidR="00C65D1C" w:rsidP="00443A33" w:rsidRDefault="00C65D1C">
      <w:pPr>
        <w:rPr>
          <w:rFonts w:asciiTheme="minorHAnsi" w:hAnsiTheme="minorHAnsi"/>
          <w: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Kindgebonden budget</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De meevaller ontstaat vooral door verwerking van de laatste inzichten van het CPB over meerjarige ontwikkeling van inkomens. Deze stijgen harder dan voorheen aangenomen. Aangezien de WKB een inkomensafhankelijke regeling is dalen hierdoor de uitkeringslasten.</w:t>
      </w:r>
    </w:p>
    <w:p w:rsidRPr="00AB0B64" w:rsidR="00C65D1C" w:rsidP="00443A33" w:rsidRDefault="00C65D1C">
      <w:pPr>
        <w:rPr>
          <w:rFonts w:asciiTheme="minorHAnsi" w:hAnsiTheme="minorHAnsi"/>
          <w: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Leningen inburgering</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Op basis van uitvoeringsinformatie van DUO is de raming van leningen inburgering opwaarts bijgesteld. Zo is het opnamepatroon van de leningen anders gespreid dan aanvankelijk werd aangenomen. Inburgeraars kunnen hun leningen over een langere periode opnemen. Ze blijken leningen vooral in het tweede en derde jaar op te nemen. In de raming werd uitgegaan van een gelijke opname over de periode van drie jaar</w:t>
      </w:r>
    </w:p>
    <w:p w:rsidRPr="00AB0B64" w:rsidR="00C65D1C" w:rsidP="00443A33" w:rsidRDefault="00C65D1C">
      <w:pPr>
        <w:rPr>
          <w:rFonts w:asciiTheme="minorHAnsi" w:hAnsiTheme="minorHAnsi"/>
          <w: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Participatiewet</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 xml:space="preserve">Binnen de raming van de Participatiewet vallen de bijstand, IOAW, IOAZ en </w:t>
      </w:r>
      <w:proofErr w:type="spellStart"/>
      <w:r w:rsidRPr="00AB0B64">
        <w:rPr>
          <w:rFonts w:asciiTheme="minorHAnsi" w:hAnsiTheme="minorHAnsi"/>
          <w:sz w:val="18"/>
          <w:szCs w:val="18"/>
        </w:rPr>
        <w:t>Bbz</w:t>
      </w:r>
      <w:proofErr w:type="spellEnd"/>
      <w:r w:rsidRPr="00AB0B64">
        <w:rPr>
          <w:rFonts w:asciiTheme="minorHAnsi" w:hAnsiTheme="minorHAnsi"/>
          <w:sz w:val="18"/>
          <w:szCs w:val="18"/>
        </w:rPr>
        <w:t xml:space="preserve"> (levensonderhoud starters). In 2017 is de raming opwaarts bijgesteld. Dit is het saldo van een opwaartse bijstelling als gevolg van de verwerking van de realisatiegegevens over 2016 (inclusief de realisatie als gevolg van de hogere asielinstroom) en de neerwaartse bijstelling vanwege de dalende werkloze beroepsbevolking. De neerwaartse bijstelling in latere jaren vloeit voort uit de eerder genoemde daling van de werkloze beroepsbevolking.</w:t>
      </w:r>
    </w:p>
    <w:p w:rsidRPr="00AB0B64" w:rsidR="00C65D1C" w:rsidP="00443A33" w:rsidRDefault="00C65D1C">
      <w:pPr>
        <w:rPr>
          <w:rFonts w:asciiTheme="minorHAnsi" w:hAnsiTheme="minorHAnsi"/>
          <w:i/>
          <w:sz w:val="18"/>
          <w:szCs w:val="18"/>
        </w:rPr>
      </w:pPr>
    </w:p>
    <w:p w:rsidRPr="00AB0B64" w:rsidR="00957A93" w:rsidP="00443A33" w:rsidRDefault="00957A93">
      <w:pPr>
        <w:rPr>
          <w:rFonts w:asciiTheme="minorHAnsi" w:hAnsiTheme="minorHAnsi"/>
          <w:i/>
          <w:sz w:val="18"/>
          <w:szCs w:val="18"/>
        </w:rPr>
      </w:pPr>
    </w:p>
    <w:p w:rsidRPr="00AB0B64" w:rsidR="00957A93" w:rsidP="00443A33" w:rsidRDefault="00957A93">
      <w:pPr>
        <w:rPr>
          <w:rFonts w:asciiTheme="minorHAnsi" w:hAnsiTheme="minorHAnsi"/>
          <w:i/>
          <w:sz w:val="18"/>
          <w:szCs w:val="18"/>
        </w:rPr>
      </w:pPr>
    </w:p>
    <w:p w:rsidRPr="00AB0B64" w:rsidR="00C65D1C" w:rsidP="00443A33" w:rsidRDefault="00C65D1C">
      <w:pPr>
        <w:rPr>
          <w:rFonts w:asciiTheme="minorHAnsi" w:hAnsiTheme="minorHAnsi"/>
          <w:i/>
          <w:sz w:val="18"/>
          <w:szCs w:val="18"/>
        </w:rPr>
      </w:pPr>
      <w:proofErr w:type="spellStart"/>
      <w:r w:rsidRPr="00AB0B64">
        <w:rPr>
          <w:rFonts w:asciiTheme="minorHAnsi" w:hAnsiTheme="minorHAnsi"/>
          <w:i/>
          <w:sz w:val="18"/>
          <w:szCs w:val="18"/>
        </w:rPr>
        <w:lastRenderedPageBreak/>
        <w:t>Wajong</w:t>
      </w:r>
      <w:proofErr w:type="spellEnd"/>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 xml:space="preserve">De raming van de uitgaven aan de </w:t>
      </w:r>
      <w:proofErr w:type="spellStart"/>
      <w:r w:rsidRPr="00AB0B64">
        <w:rPr>
          <w:rFonts w:asciiTheme="minorHAnsi" w:hAnsiTheme="minorHAnsi"/>
          <w:sz w:val="18"/>
          <w:szCs w:val="18"/>
        </w:rPr>
        <w:t>Wajong</w:t>
      </w:r>
      <w:proofErr w:type="spellEnd"/>
      <w:r w:rsidRPr="00AB0B64">
        <w:rPr>
          <w:rFonts w:asciiTheme="minorHAnsi" w:hAnsiTheme="minorHAnsi"/>
          <w:sz w:val="18"/>
          <w:szCs w:val="18"/>
        </w:rPr>
        <w:t xml:space="preserve"> zijn naar boven bijgesteld,  </w:t>
      </w:r>
      <w:proofErr w:type="gramStart"/>
      <w:r w:rsidRPr="00AB0B64">
        <w:rPr>
          <w:rFonts w:asciiTheme="minorHAnsi" w:hAnsiTheme="minorHAnsi"/>
          <w:sz w:val="18"/>
          <w:szCs w:val="18"/>
        </w:rPr>
        <w:t>met name</w:t>
      </w:r>
      <w:proofErr w:type="gramEnd"/>
      <w:r w:rsidRPr="00AB0B64">
        <w:rPr>
          <w:rFonts w:asciiTheme="minorHAnsi" w:hAnsiTheme="minorHAnsi"/>
          <w:sz w:val="18"/>
          <w:szCs w:val="18"/>
        </w:rPr>
        <w:t xml:space="preserve"> vanaf 2018. Deze tegenvaller wordt vanaf 2018 voor het grootste deel veroorzaakt doordat uitkeringsverlaging per 1-1-2018 voor mensen met arbeidsvermogen minder oplevert omdat er minder mensen met arbeidsvermogen zijn dan eerder geraamd is. Daarnaast is de raming van de uitstroom naar beneden </w:t>
      </w:r>
      <w:proofErr w:type="gramStart"/>
      <w:r w:rsidRPr="00AB0B64">
        <w:rPr>
          <w:rFonts w:asciiTheme="minorHAnsi" w:hAnsiTheme="minorHAnsi"/>
          <w:sz w:val="18"/>
          <w:szCs w:val="18"/>
        </w:rPr>
        <w:t xml:space="preserve">bijgesteld.  </w:t>
      </w:r>
      <w:proofErr w:type="gramEnd"/>
    </w:p>
    <w:p w:rsidRPr="00AB0B64" w:rsidR="00C65D1C" w:rsidP="00443A33" w:rsidRDefault="00C65D1C">
      <w:pPr>
        <w:rPr>
          <w:rFonts w:asciiTheme="minorHAnsi" w:hAnsiTheme="minorHAnsi"/>
          <w: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Sectorplannen</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 xml:space="preserve">Dit betreft het via de eindejaarsmarge 2016 naar 2017 doorgeschoven budget voor de sectorplannen. </w:t>
      </w:r>
    </w:p>
    <w:p w:rsidRPr="00AB0B64" w:rsidR="00C65D1C" w:rsidP="00443A33" w:rsidRDefault="00C65D1C">
      <w:pPr>
        <w:rPr>
          <w:rFonts w:asciiTheme="minorHAnsi" w:hAnsiTheme="minorHAnsi"/>
          <w: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Eindejaarsmarge</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Dit betreft de toevoeging van de eindejaarsmarge 2016 aan de begroting van SZW.</w:t>
      </w:r>
    </w:p>
    <w:p w:rsidRPr="00AB0B64" w:rsidR="00C65D1C" w:rsidP="00443A33" w:rsidRDefault="00C65D1C">
      <w:pPr>
        <w:rPr>
          <w:rFonts w:asciiTheme="minorHAnsi" w:hAnsiTheme="minorHAnsi"/>
          <w: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Herijking</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Jaarlijks wordt het bekostigingsmodel van UWV herijkt waardoor schuiven tussen begrotingsgefinancierde uitvoeringskosten en premiegefinancierde uitvoeringskosten ontstaan bij een gelijkblijvend totaalbudget (alleen op dit totaalbudget wordt gestuurd). Tegenover de hogere begrotingsgefinancierde uitvoeringskosten UWV staat een gelijke daling van de premiegefinancierde uitvoeringskosten UWV. Deze daling van de premiegefinancierde uitvoeringskosten UWV staan op H40.</w:t>
      </w:r>
    </w:p>
    <w:p w:rsidRPr="00AB0B64" w:rsidR="00C65D1C" w:rsidP="00443A33" w:rsidRDefault="00C65D1C">
      <w:pPr>
        <w:rPr>
          <w:rFonts w:asciiTheme="minorHAnsi" w:hAnsiTheme="minorHAnsi"/>
          <w: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Kasschuiven SZA</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 xml:space="preserve">Deze post betreft verschillende kasschuiven onder het </w:t>
      </w:r>
      <w:proofErr w:type="spellStart"/>
      <w:r w:rsidRPr="00AB0B64">
        <w:rPr>
          <w:rFonts w:asciiTheme="minorHAnsi" w:hAnsiTheme="minorHAnsi"/>
          <w:sz w:val="18"/>
          <w:szCs w:val="18"/>
        </w:rPr>
        <w:t>SZA-kader</w:t>
      </w:r>
      <w:proofErr w:type="spellEnd"/>
      <w:r w:rsidRPr="00AB0B64">
        <w:rPr>
          <w:rFonts w:asciiTheme="minorHAnsi" w:hAnsiTheme="minorHAnsi"/>
          <w:sz w:val="18"/>
          <w:szCs w:val="18"/>
        </w:rPr>
        <w:t>. De grootste betreft een kasschuif voortvloeiende uit de budgettaire verwerking van de voorfinanciering bijstand.</w:t>
      </w:r>
    </w:p>
    <w:p w:rsidRPr="00AB0B64" w:rsidR="00C65D1C" w:rsidP="00443A33" w:rsidRDefault="00C65D1C">
      <w:pPr>
        <w:rPr>
          <w:rFonts w:asciiTheme="minorHAnsi" w:hAnsiTheme="minorHAnsi"/>
          <w: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 xml:space="preserve">Re-integratie </w:t>
      </w:r>
      <w:proofErr w:type="spellStart"/>
      <w:r w:rsidRPr="00AB0B64">
        <w:rPr>
          <w:rFonts w:asciiTheme="minorHAnsi" w:hAnsiTheme="minorHAnsi"/>
          <w:i/>
          <w:sz w:val="18"/>
          <w:szCs w:val="18"/>
        </w:rPr>
        <w:t>Wajong</w:t>
      </w:r>
      <w:proofErr w:type="spellEnd"/>
    </w:p>
    <w:p w:rsidRPr="00AB0B64" w:rsidR="00C65D1C" w:rsidP="00443A33" w:rsidRDefault="00C65D1C">
      <w:pPr>
        <w:pStyle w:val="Geenafstand"/>
        <w:rPr>
          <w:rFonts w:asciiTheme="minorHAnsi" w:hAnsiTheme="minorHAnsi"/>
          <w:szCs w:val="18"/>
        </w:rPr>
      </w:pPr>
      <w:r w:rsidRPr="00AB0B64">
        <w:rPr>
          <w:rFonts w:asciiTheme="minorHAnsi" w:hAnsiTheme="minorHAnsi"/>
          <w:szCs w:val="18"/>
        </w:rPr>
        <w:t xml:space="preserve">Het budget voor re-integratie van </w:t>
      </w:r>
      <w:proofErr w:type="spellStart"/>
      <w:r w:rsidRPr="00AB0B64">
        <w:rPr>
          <w:rFonts w:asciiTheme="minorHAnsi" w:hAnsiTheme="minorHAnsi"/>
          <w:szCs w:val="18"/>
        </w:rPr>
        <w:t>Wajongers</w:t>
      </w:r>
      <w:proofErr w:type="spellEnd"/>
      <w:r w:rsidRPr="00AB0B64">
        <w:rPr>
          <w:rFonts w:asciiTheme="minorHAnsi" w:hAnsiTheme="minorHAnsi"/>
          <w:szCs w:val="18"/>
        </w:rPr>
        <w:t xml:space="preserve"> is in 2017 verlaagd. Deze middelen worden doorgeschoven naar 2020 en 2021, </w:t>
      </w:r>
      <w:proofErr w:type="gramStart"/>
      <w:r w:rsidRPr="00AB0B64">
        <w:rPr>
          <w:rFonts w:asciiTheme="minorHAnsi" w:hAnsiTheme="minorHAnsi"/>
          <w:szCs w:val="18"/>
        </w:rPr>
        <w:t xml:space="preserve">omdat  </w:t>
      </w:r>
      <w:proofErr w:type="gramEnd"/>
      <w:r w:rsidRPr="00AB0B64">
        <w:rPr>
          <w:rFonts w:asciiTheme="minorHAnsi" w:hAnsiTheme="minorHAnsi"/>
          <w:szCs w:val="18"/>
        </w:rPr>
        <w:t xml:space="preserve">het beroep op deze middelen in deze jaren gaat toenemen als gevolg van de recente </w:t>
      </w:r>
      <w:proofErr w:type="spellStart"/>
      <w:r w:rsidRPr="00AB0B64">
        <w:rPr>
          <w:rFonts w:asciiTheme="minorHAnsi" w:hAnsiTheme="minorHAnsi"/>
          <w:szCs w:val="18"/>
        </w:rPr>
        <w:t>herindelingsoperatie</w:t>
      </w:r>
      <w:proofErr w:type="spellEnd"/>
      <w:r w:rsidRPr="00AB0B64">
        <w:rPr>
          <w:rFonts w:asciiTheme="minorHAnsi" w:hAnsiTheme="minorHAnsi"/>
          <w:szCs w:val="18"/>
        </w:rPr>
        <w:t xml:space="preserve"> in het </w:t>
      </w:r>
      <w:proofErr w:type="spellStart"/>
      <w:r w:rsidRPr="00AB0B64">
        <w:rPr>
          <w:rFonts w:asciiTheme="minorHAnsi" w:hAnsiTheme="minorHAnsi"/>
          <w:szCs w:val="18"/>
        </w:rPr>
        <w:t>Wajong-bestand</w:t>
      </w:r>
      <w:proofErr w:type="spellEnd"/>
      <w:r w:rsidRPr="00AB0B64">
        <w:rPr>
          <w:rFonts w:asciiTheme="minorHAnsi" w:hAnsiTheme="minorHAnsi"/>
          <w:szCs w:val="18"/>
        </w:rPr>
        <w:t>.</w:t>
      </w:r>
    </w:p>
    <w:p w:rsidRPr="00AB0B64" w:rsidR="00C65D1C" w:rsidP="00443A33" w:rsidRDefault="00C65D1C">
      <w:pPr>
        <w:rPr>
          <w:rFonts w:asciiTheme="minorHAnsi" w:hAnsiTheme="minorHAnsi"/>
          <w: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Kansrijk opgroeien</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 xml:space="preserve">Om te stimuleren dat ook kinderen in een gezin met een laag inkomen kansrijk kunnen opgroeien, heeft het Rijk afgelopen Miljoenennota structureel 100 miljoen euro beschikbaar gesteld voor benodigdheden in </w:t>
      </w:r>
      <w:proofErr w:type="spellStart"/>
      <w:r w:rsidRPr="00AB0B64">
        <w:rPr>
          <w:rFonts w:asciiTheme="minorHAnsi" w:hAnsiTheme="minorHAnsi"/>
          <w:sz w:val="18"/>
          <w:szCs w:val="18"/>
        </w:rPr>
        <w:t>natura</w:t>
      </w:r>
      <w:proofErr w:type="spellEnd"/>
      <w:r w:rsidRPr="00AB0B64">
        <w:rPr>
          <w:rFonts w:asciiTheme="minorHAnsi" w:hAnsiTheme="minorHAnsi"/>
          <w:sz w:val="18"/>
          <w:szCs w:val="18"/>
        </w:rPr>
        <w:t xml:space="preserve"> voor kinderen (0 tot 18 jaar), waardoor ze mee kunnen doen aan activiteiten en die ze nu missen door armoede. Dit betreft de technische overboeking naar het Gemeentefonds, omdat gemeenten een belangrijke rol spelen in de uitvoering hiervan.</w:t>
      </w:r>
    </w:p>
    <w:p w:rsidRPr="00AB0B64" w:rsidR="00C65D1C" w:rsidP="00443A33" w:rsidRDefault="00C65D1C">
      <w:pPr>
        <w:rPr>
          <w:rFonts w:asciiTheme="minorHAnsi" w:hAnsiTheme="minorHAnsi"/>
          <w:sz w:val="18"/>
          <w:szCs w:val="18"/>
        </w:rPr>
      </w:pPr>
    </w:p>
    <w:p w:rsidRPr="00AB0B64" w:rsidR="00C65D1C" w:rsidP="00443A33" w:rsidRDefault="00C65D1C">
      <w:pPr>
        <w:rPr>
          <w:rFonts w:asciiTheme="minorHAnsi" w:hAnsiTheme="minorHAnsi"/>
          <w:i/>
          <w:sz w:val="18"/>
          <w:szCs w:val="18"/>
        </w:rPr>
      </w:pPr>
      <w:proofErr w:type="spellStart"/>
      <w:r w:rsidRPr="00AB0B64">
        <w:rPr>
          <w:rFonts w:asciiTheme="minorHAnsi" w:hAnsiTheme="minorHAnsi"/>
          <w:i/>
          <w:sz w:val="18"/>
          <w:szCs w:val="18"/>
        </w:rPr>
        <w:t>Bikk</w:t>
      </w:r>
      <w:proofErr w:type="spellEnd"/>
      <w:r w:rsidRPr="00AB0B64">
        <w:rPr>
          <w:rFonts w:asciiTheme="minorHAnsi" w:hAnsiTheme="minorHAnsi"/>
          <w:i/>
          <w:sz w:val="18"/>
          <w:szCs w:val="18"/>
        </w:rPr>
        <w:t xml:space="preserve"> AOW</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In de cijfers van het Centraal Economisch Plan van het CPB is de raming voor de inkomsten van heffingskortingen verhoogd. De bijdrage in de kosten van de heffingskortingen (</w:t>
      </w:r>
      <w:proofErr w:type="spellStart"/>
      <w:r w:rsidRPr="00AB0B64">
        <w:rPr>
          <w:rFonts w:asciiTheme="minorHAnsi" w:hAnsiTheme="minorHAnsi"/>
          <w:sz w:val="18"/>
          <w:szCs w:val="18"/>
        </w:rPr>
        <w:t>Bikk</w:t>
      </w:r>
      <w:proofErr w:type="spellEnd"/>
      <w:r w:rsidRPr="00AB0B64">
        <w:rPr>
          <w:rFonts w:asciiTheme="minorHAnsi" w:hAnsiTheme="minorHAnsi"/>
          <w:sz w:val="18"/>
          <w:szCs w:val="18"/>
        </w:rPr>
        <w:t xml:space="preserve">) stijgt mee met de heffingskortingen en wordt daarom ook verhoogd. </w:t>
      </w:r>
    </w:p>
    <w:p w:rsidRPr="00AB0B64" w:rsidR="00C65D1C" w:rsidP="00443A33" w:rsidRDefault="00C65D1C">
      <w:pPr>
        <w:rPr>
          <w:rFonts w:asciiTheme="minorHAnsi" w:hAnsiTheme="minorHAnsi"/>
          <w:sz w:val="18"/>
          <w:szCs w:val="18"/>
        </w:rPr>
      </w:pPr>
    </w:p>
    <w:p w:rsidRPr="00AB0B64" w:rsidR="00C65D1C" w:rsidP="00443A33" w:rsidRDefault="00C65D1C">
      <w:pPr>
        <w:rPr>
          <w:rFonts w:asciiTheme="minorHAnsi" w:hAnsiTheme="minorHAnsi"/>
          <w:i/>
          <w:sz w:val="18"/>
          <w:szCs w:val="18"/>
        </w:rPr>
      </w:pPr>
      <w:r w:rsidRPr="00AB0B64">
        <w:rPr>
          <w:rFonts w:asciiTheme="minorHAnsi" w:hAnsiTheme="minorHAnsi"/>
          <w:i/>
          <w:sz w:val="18"/>
          <w:szCs w:val="18"/>
        </w:rPr>
        <w:t>Rijksbijdrage Vermogenstekort Ouderenfonds</w:t>
      </w:r>
    </w:p>
    <w:p w:rsidRPr="00AB0B64" w:rsidR="00C65D1C" w:rsidP="00443A33" w:rsidRDefault="00C65D1C">
      <w:pPr>
        <w:rPr>
          <w:rFonts w:asciiTheme="minorHAnsi" w:hAnsiTheme="minorHAnsi"/>
          <w:sz w:val="18"/>
          <w:szCs w:val="18"/>
        </w:rPr>
      </w:pPr>
      <w:r w:rsidRPr="00AB0B64">
        <w:rPr>
          <w:rFonts w:asciiTheme="minorHAnsi" w:hAnsiTheme="minorHAnsi"/>
          <w:sz w:val="18"/>
          <w:szCs w:val="18"/>
        </w:rPr>
        <w:t xml:space="preserve">Op basis van het Centraal Economisch Plan van het CPB is de raming voor de rijksbijdrage aan het vermogenstekort van het ouderdomsfonds neerwaarts bijgesteld. In 2017 komt deze bijstelling </w:t>
      </w:r>
      <w:proofErr w:type="gramStart"/>
      <w:r w:rsidRPr="00AB0B64">
        <w:rPr>
          <w:rFonts w:asciiTheme="minorHAnsi" w:hAnsiTheme="minorHAnsi"/>
          <w:sz w:val="18"/>
          <w:szCs w:val="18"/>
        </w:rPr>
        <w:t>met name</w:t>
      </w:r>
      <w:proofErr w:type="gramEnd"/>
      <w:r w:rsidRPr="00AB0B64">
        <w:rPr>
          <w:rFonts w:asciiTheme="minorHAnsi" w:hAnsiTheme="minorHAnsi"/>
          <w:sz w:val="18"/>
          <w:szCs w:val="18"/>
        </w:rPr>
        <w:t xml:space="preserve"> door het verrekenen van het vermogensoverschot uit 2016. In de latere jaren komt de bijstelling doordat het CPB raamt dat de premie-inkomsten hoger zullen uitvallen. De raming van de uitkeringslasten is neerwaarts bijgesteld. Dankzij hogere premie-inkomsten en lagere uitkeringslasten daalt de Rijksbijdrage aan het ouderdomsfonds. </w:t>
      </w:r>
    </w:p>
    <w:p w:rsidRPr="00AB0B64" w:rsidR="00B44066" w:rsidP="00443A33" w:rsidRDefault="00B44066">
      <w:pPr>
        <w:rPr>
          <w:rFonts w:asciiTheme="minorHAnsi" w:hAnsiTheme="minorHAnsi"/>
          <w:b/>
          <w:sz w:val="18"/>
          <w:szCs w:val="18"/>
        </w:rPr>
      </w:pP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br w:type="page"/>
      </w: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lastRenderedPageBreak/>
        <w:t xml:space="preserve">Sociale </w:t>
      </w:r>
      <w:r w:rsidRPr="00AB0B64" w:rsidR="00C65D1C">
        <w:rPr>
          <w:rFonts w:asciiTheme="minorHAnsi" w:hAnsiTheme="minorHAnsi"/>
          <w:b/>
          <w:sz w:val="18"/>
          <w:szCs w:val="18"/>
        </w:rPr>
        <w:t>zekerheid</w:t>
      </w:r>
    </w:p>
    <w:p w:rsidRPr="00AB0B64" w:rsidR="00B44066" w:rsidP="00443A33" w:rsidRDefault="00B44066">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C65D1C" w:rsidTr="00C65D1C">
        <w:trPr>
          <w:trHeight w:val="240"/>
        </w:trPr>
        <w:tc>
          <w:tcPr>
            <w:tcW w:w="9660" w:type="dxa"/>
            <w:gridSpan w:val="6"/>
            <w:tcBorders>
              <w:top w:val="nil"/>
              <w:left w:val="nil"/>
              <w:bottom w:val="single" w:color="000000" w:sz="8" w:space="0"/>
              <w:right w:val="nil"/>
            </w:tcBorders>
            <w:shd w:val="clear" w:color="auto" w:fill="auto"/>
            <w:hideMark/>
          </w:tcPr>
          <w:p w:rsidRPr="00AB0B64" w:rsidR="00C65D1C" w:rsidP="00443A33" w:rsidRDefault="00C65D1C">
            <w:pPr>
              <w:rPr>
                <w:rFonts w:asciiTheme="minorHAnsi" w:hAnsiTheme="minorHAnsi"/>
                <w:sz w:val="18"/>
                <w:szCs w:val="18"/>
              </w:rPr>
            </w:pPr>
            <w:r w:rsidRPr="00AB0B64">
              <w:rPr>
                <w:rFonts w:asciiTheme="minorHAnsi" w:hAnsiTheme="minorHAnsi"/>
                <w:sz w:val="18"/>
                <w:szCs w:val="18"/>
              </w:rPr>
              <w:t>SOCIALE ZEKERHEID: UITGAVEN</w:t>
            </w:r>
          </w:p>
        </w:tc>
      </w:tr>
      <w:tr w:rsidRPr="00AB0B64" w:rsidR="00C65D1C" w:rsidTr="00C65D1C">
        <w:trPr>
          <w:trHeight w:val="240"/>
        </w:trPr>
        <w:tc>
          <w:tcPr>
            <w:tcW w:w="4360" w:type="dxa"/>
            <w:tcBorders>
              <w:top w:val="nil"/>
              <w:left w:val="nil"/>
              <w:bottom w:val="single" w:color="000000" w:sz="8" w:space="0"/>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2021</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r w:rsidRPr="00AB0B64">
              <w:rPr>
                <w:rFonts w:asciiTheme="minorHAnsi" w:hAnsiTheme="minorHAnsi"/>
                <w:sz w:val="18"/>
                <w:szCs w:val="18"/>
              </w:rPr>
              <w:t>Stand Miljoenennota 2017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78.905</w:t>
            </w:r>
            <w:r w:rsidRPr="00AB0B64" w:rsidR="00693676">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80.645</w:t>
            </w:r>
            <w:r w:rsidRPr="00AB0B64" w:rsidR="00693676">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81.119</w:t>
            </w:r>
            <w:r w:rsidRPr="00AB0B64" w:rsidR="00693676">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82.203</w:t>
            </w:r>
            <w:r w:rsidRPr="00AB0B64" w:rsidR="00693676">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83.778</w:t>
            </w:r>
            <w:r w:rsidRPr="00AB0B64" w:rsidR="00693676">
              <w:rPr>
                <w:rFonts w:asciiTheme="minorHAnsi" w:hAnsiTheme="minorHAnsi"/>
                <w:sz w:val="18"/>
                <w:szCs w:val="18"/>
              </w:rPr>
              <w:t>,8</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r w:rsidRPr="00AB0B64">
              <w:rPr>
                <w:rFonts w:asciiTheme="minorHAnsi" w:hAnsiTheme="minorHAnsi"/>
                <w:sz w:val="18"/>
                <w:szCs w:val="18"/>
              </w:rPr>
              <w:t>Mee- en tegenvallers</w:t>
            </w: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180" w:firstLineChars="100"/>
              <w:rPr>
                <w:rFonts w:asciiTheme="minorHAnsi" w:hAnsiTheme="minorHAnsi"/>
                <w:sz w:val="18"/>
                <w:szCs w:val="18"/>
              </w:rPr>
            </w:pPr>
            <w:r w:rsidRPr="00AB0B64">
              <w:rPr>
                <w:rFonts w:asciiTheme="minorHAnsi" w:hAnsiTheme="minorHAnsi"/>
                <w:sz w:val="18"/>
                <w:szCs w:val="18"/>
              </w:rPr>
              <w:t>Sociale zekerheid</w:t>
            </w: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proofErr w:type="spellStart"/>
            <w:r w:rsidRPr="00AB0B64">
              <w:rPr>
                <w:rFonts w:asciiTheme="minorHAnsi" w:hAnsiTheme="minorHAnsi"/>
                <w:sz w:val="18"/>
                <w:szCs w:val="18"/>
              </w:rPr>
              <w:t>Anw</w:t>
            </w:r>
            <w:proofErr w:type="spellEnd"/>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-21,4</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-22,3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-26,2</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-32,9</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-33,7</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proofErr w:type="spellStart"/>
            <w:r w:rsidRPr="00AB0B64">
              <w:rPr>
                <w:rFonts w:asciiTheme="minorHAnsi" w:hAnsiTheme="minorHAnsi"/>
                <w:sz w:val="18"/>
                <w:szCs w:val="18"/>
              </w:rPr>
              <w:t>Aow</w:t>
            </w:r>
            <w:proofErr w:type="spellEnd"/>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-19,2</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-48,4</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-52,9</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-57,7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-60,6</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 xml:space="preserve">Bijdrage </w:t>
            </w:r>
            <w:proofErr w:type="spellStart"/>
            <w:r w:rsidRPr="00AB0B64">
              <w:rPr>
                <w:rFonts w:asciiTheme="minorHAnsi" w:hAnsiTheme="minorHAnsi"/>
                <w:sz w:val="18"/>
                <w:szCs w:val="18"/>
              </w:rPr>
              <w:t>coa</w:t>
            </w:r>
            <w:proofErr w:type="spellEnd"/>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-26,6</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-7,3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19,7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7,2</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7,7</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proofErr w:type="spellStart"/>
            <w:r w:rsidRPr="00AB0B64">
              <w:rPr>
                <w:rFonts w:asciiTheme="minorHAnsi" w:hAnsiTheme="minorHAnsi"/>
                <w:sz w:val="18"/>
                <w:szCs w:val="18"/>
              </w:rPr>
              <w:t>Iow</w:t>
            </w:r>
            <w:proofErr w:type="spellEnd"/>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4,3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6,3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14,2</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21,9</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30,7</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proofErr w:type="spellStart"/>
            <w:r w:rsidRPr="00AB0B64">
              <w:rPr>
                <w:rFonts w:asciiTheme="minorHAnsi" w:hAnsiTheme="minorHAnsi"/>
                <w:sz w:val="18"/>
                <w:szCs w:val="18"/>
              </w:rPr>
              <w:t>Iva</w:t>
            </w:r>
            <w:proofErr w:type="spellEnd"/>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54,3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60,9</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60,2</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55,6</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49</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Kinderbijslag</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-30,2</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-33,5</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-38,2</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Kinderopvangtoeslag</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27,4</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36</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23,2</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10,3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-2,3</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Kindgebonden budget</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23,3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-1,6</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-21,6</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-38,4</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-55,4</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Leningen inburgering</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12,3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13,3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10,6</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21</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27,4</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Nominale ontwikkeling</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153,9</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373,4</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885,9</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1.320</w:t>
            </w:r>
            <w:r w:rsidRPr="00AB0B64" w:rsidR="00693676">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1.641</w:t>
            </w:r>
            <w:r w:rsidRPr="00AB0B64" w:rsidR="00693676">
              <w:rPr>
                <w:rFonts w:asciiTheme="minorHAnsi" w:hAnsiTheme="minorHAnsi"/>
                <w:sz w:val="18"/>
                <w:szCs w:val="18"/>
              </w:rPr>
              <w:t>,5</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Participatiewet</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26,2</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-349</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-336</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-225,7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-139,9</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 xml:space="preserve">Uitvoeringskosten </w:t>
            </w:r>
            <w:proofErr w:type="spellStart"/>
            <w:r w:rsidRPr="00AB0B64">
              <w:rPr>
                <w:rFonts w:asciiTheme="minorHAnsi" w:hAnsiTheme="minorHAnsi"/>
                <w:sz w:val="18"/>
                <w:szCs w:val="18"/>
              </w:rPr>
              <w:t>uwv</w:t>
            </w:r>
            <w:proofErr w:type="spellEnd"/>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-51,9</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-49,1</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-41,8</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-32,9</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proofErr w:type="spellStart"/>
            <w:r w:rsidRPr="00AB0B64">
              <w:rPr>
                <w:rFonts w:asciiTheme="minorHAnsi" w:hAnsiTheme="minorHAnsi"/>
                <w:sz w:val="18"/>
                <w:szCs w:val="18"/>
              </w:rPr>
              <w:t>Wajong</w:t>
            </w:r>
            <w:proofErr w:type="spellEnd"/>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6,7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29,6</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29,6</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28,6</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29,1</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proofErr w:type="spellStart"/>
            <w:r w:rsidRPr="00AB0B64">
              <w:rPr>
                <w:rFonts w:asciiTheme="minorHAnsi" w:hAnsiTheme="minorHAnsi"/>
                <w:sz w:val="18"/>
                <w:szCs w:val="18"/>
              </w:rPr>
              <w:t>Wao</w:t>
            </w:r>
            <w:proofErr w:type="spellEnd"/>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-90,8</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-79,9</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-76,9</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-75,3</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proofErr w:type="spellStart"/>
            <w:r w:rsidRPr="00AB0B64">
              <w:rPr>
                <w:rFonts w:asciiTheme="minorHAnsi" w:hAnsiTheme="minorHAnsi"/>
                <w:sz w:val="18"/>
                <w:szCs w:val="18"/>
              </w:rPr>
              <w:t>Wga</w:t>
            </w:r>
            <w:proofErr w:type="spellEnd"/>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29,5</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36,3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25,6</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18,3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6,6</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proofErr w:type="spellStart"/>
            <w:r w:rsidRPr="00AB0B64">
              <w:rPr>
                <w:rFonts w:asciiTheme="minorHAnsi" w:hAnsiTheme="minorHAnsi"/>
                <w:sz w:val="18"/>
                <w:szCs w:val="18"/>
              </w:rPr>
              <w:t>Ww</w:t>
            </w:r>
            <w:proofErr w:type="spellEnd"/>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-246,5</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-540,9</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-625,7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-547,1</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-410,1</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proofErr w:type="spellStart"/>
            <w:r w:rsidRPr="00AB0B64">
              <w:rPr>
                <w:rFonts w:asciiTheme="minorHAnsi" w:hAnsiTheme="minorHAnsi"/>
                <w:sz w:val="18"/>
                <w:szCs w:val="18"/>
              </w:rPr>
              <w:t>Zw</w:t>
            </w:r>
            <w:proofErr w:type="spellEnd"/>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23,4</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24,3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27,6</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32,8</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37,7</w:t>
            </w:r>
          </w:p>
        </w:tc>
      </w:tr>
      <w:tr w:rsidRPr="00AB0B64" w:rsidR="00C65D1C" w:rsidTr="00C65D1C">
        <w:trPr>
          <w:trHeight w:val="240"/>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37,8</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11,7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6,4</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6,3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9,1</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-35,6</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-550,1</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-125,4</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464,9</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990,4</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180" w:firstLineChars="100"/>
              <w:rPr>
                <w:rFonts w:asciiTheme="minorHAnsi" w:hAnsiTheme="minorHAnsi"/>
                <w:sz w:val="18"/>
                <w:szCs w:val="18"/>
              </w:rPr>
            </w:pPr>
            <w:r w:rsidRPr="00AB0B64">
              <w:rPr>
                <w:rFonts w:asciiTheme="minorHAnsi" w:hAnsiTheme="minorHAnsi"/>
                <w:sz w:val="18"/>
                <w:szCs w:val="18"/>
              </w:rPr>
              <w:t>Sociale zekerheid</w:t>
            </w: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Eindejaarsmarge</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86,5</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0</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In=uit taakstelling</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-86,5</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0</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 xml:space="preserve">Kasschuiven </w:t>
            </w:r>
            <w:proofErr w:type="spellStart"/>
            <w:r w:rsidRPr="00AB0B64">
              <w:rPr>
                <w:rFonts w:asciiTheme="minorHAnsi" w:hAnsiTheme="minorHAnsi"/>
                <w:sz w:val="18"/>
                <w:szCs w:val="18"/>
              </w:rPr>
              <w:t>sza</w:t>
            </w:r>
            <w:proofErr w:type="spellEnd"/>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-73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12,5</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10,6</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8,3</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 xml:space="preserve">Re-integratie </w:t>
            </w:r>
            <w:proofErr w:type="spellStart"/>
            <w:r w:rsidRPr="00AB0B64">
              <w:rPr>
                <w:rFonts w:asciiTheme="minorHAnsi" w:hAnsiTheme="minorHAnsi"/>
                <w:sz w:val="18"/>
                <w:szCs w:val="18"/>
              </w:rPr>
              <w:t>wajong</w:t>
            </w:r>
            <w:proofErr w:type="spellEnd"/>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-53,5</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27,5</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13</w:t>
            </w:r>
          </w:p>
        </w:tc>
      </w:tr>
      <w:tr w:rsidRPr="00AB0B64" w:rsidR="00C65D1C" w:rsidTr="00C65D1C">
        <w:trPr>
          <w:trHeight w:val="240"/>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0,3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-1,1</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-7,8</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-126,2</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39,8</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10,4</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20,6</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13,5</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r>
      <w:tr w:rsidRPr="00AB0B64" w:rsidR="00C65D1C" w:rsidTr="00C65D1C">
        <w:trPr>
          <w:trHeight w:val="240"/>
        </w:trPr>
        <w:tc>
          <w:tcPr>
            <w:tcW w:w="4360" w:type="dxa"/>
            <w:tcBorders>
              <w:top w:val="nil"/>
              <w:left w:val="nil"/>
              <w:bottom w:val="nil"/>
              <w:right w:val="nil"/>
            </w:tcBorders>
            <w:shd w:val="clear" w:color="auto" w:fill="auto"/>
            <w:hideMark/>
          </w:tcPr>
          <w:p w:rsidRPr="00AB0B64" w:rsidR="00C65D1C" w:rsidP="00443A33" w:rsidRDefault="00C65D1C">
            <w:pPr>
              <w:ind w:firstLine="180" w:firstLineChars="100"/>
              <w:rPr>
                <w:rFonts w:asciiTheme="minorHAnsi" w:hAnsiTheme="minorHAnsi"/>
                <w:sz w:val="18"/>
                <w:szCs w:val="18"/>
              </w:rPr>
            </w:pPr>
            <w:r w:rsidRPr="00AB0B64">
              <w:rPr>
                <w:rFonts w:asciiTheme="minorHAnsi" w:hAnsiTheme="minorHAnsi"/>
                <w:sz w:val="18"/>
                <w:szCs w:val="18"/>
              </w:rPr>
              <w:t>Sociale zekerheid</w:t>
            </w: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Brutering</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-4,1</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13,6</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19,7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-12,3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-74,1</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Kansrijk opgroeien</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-85</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-85</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-85</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-85</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-85</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proofErr w:type="spellStart"/>
            <w:r w:rsidRPr="00AB0B64">
              <w:rPr>
                <w:rFonts w:asciiTheme="minorHAnsi" w:hAnsiTheme="minorHAnsi"/>
                <w:sz w:val="18"/>
                <w:szCs w:val="18"/>
              </w:rPr>
              <w:t>Zw</w:t>
            </w:r>
            <w:proofErr w:type="spellEnd"/>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35,7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46,1</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51,2</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51,8</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51,8</w:t>
            </w:r>
          </w:p>
        </w:tc>
      </w:tr>
      <w:tr w:rsidRPr="00AB0B64" w:rsidR="00C65D1C" w:rsidTr="00C65D1C">
        <w:trPr>
          <w:trHeight w:val="240"/>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-7,1</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-3,4</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-3,3</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-61,7</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-32,4</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-17,5</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-48,8</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-110,6</w:t>
            </w:r>
          </w:p>
        </w:tc>
      </w:tr>
      <w:tr w:rsidRPr="00AB0B64" w:rsidR="00C65D1C" w:rsidTr="00C65D1C">
        <w:trPr>
          <w:trHeight w:val="180"/>
        </w:trPr>
        <w:tc>
          <w:tcPr>
            <w:tcW w:w="43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r>
      <w:tr w:rsidRPr="00AB0B64" w:rsidR="00C65D1C" w:rsidTr="00C65D1C">
        <w:trPr>
          <w:trHeight w:val="240"/>
        </w:trPr>
        <w:tc>
          <w:tcPr>
            <w:tcW w:w="43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-223,4</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-542,9</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-132,4</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436,5</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893,1</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78.682</w:t>
            </w:r>
            <w:r w:rsidRPr="00AB0B64" w:rsidR="00693676">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80.102</w:t>
            </w:r>
            <w:r w:rsidRPr="00AB0B64" w:rsidR="00693676">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80.987</w:t>
            </w:r>
            <w:r w:rsidRPr="00AB0B64" w:rsidR="00693676">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82.640</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84.671</w:t>
            </w:r>
            <w:r w:rsidRPr="00AB0B64" w:rsidR="00693676">
              <w:rPr>
                <w:rFonts w:asciiTheme="minorHAnsi" w:hAnsiTheme="minorHAnsi"/>
                <w:sz w:val="18"/>
                <w:szCs w:val="18"/>
              </w:rPr>
              <w:t>,9</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p>
        </w:tc>
      </w:tr>
      <w:tr w:rsidRPr="00AB0B64" w:rsidR="00C65D1C" w:rsidTr="00C65D1C">
        <w:trPr>
          <w:trHeight w:val="240"/>
        </w:trPr>
        <w:tc>
          <w:tcPr>
            <w:tcW w:w="9660" w:type="dxa"/>
            <w:gridSpan w:val="6"/>
            <w:tcBorders>
              <w:top w:val="nil"/>
              <w:left w:val="nil"/>
              <w:bottom w:val="single" w:color="000000" w:sz="8" w:space="0"/>
              <w:right w:val="nil"/>
            </w:tcBorders>
            <w:shd w:val="clear" w:color="auto" w:fill="auto"/>
            <w:hideMark/>
          </w:tcPr>
          <w:p w:rsidRPr="00AB0B64" w:rsidR="00C65D1C" w:rsidP="00443A33" w:rsidRDefault="00C65D1C">
            <w:pPr>
              <w:rPr>
                <w:rFonts w:asciiTheme="minorHAnsi" w:hAnsiTheme="minorHAnsi"/>
                <w:sz w:val="18"/>
                <w:szCs w:val="18"/>
              </w:rPr>
            </w:pPr>
            <w:r w:rsidRPr="00AB0B64">
              <w:rPr>
                <w:rFonts w:asciiTheme="minorHAnsi" w:hAnsiTheme="minorHAnsi"/>
                <w:sz w:val="18"/>
                <w:szCs w:val="18"/>
              </w:rPr>
              <w:t>SOCIALE ZEKERHEID: NIET-BELASTINGONTVANGSTEN</w:t>
            </w:r>
          </w:p>
        </w:tc>
      </w:tr>
      <w:tr w:rsidRPr="00AB0B64" w:rsidR="00C65D1C" w:rsidTr="00C65D1C">
        <w:trPr>
          <w:trHeight w:val="240"/>
        </w:trPr>
        <w:tc>
          <w:tcPr>
            <w:tcW w:w="4360" w:type="dxa"/>
            <w:tcBorders>
              <w:top w:val="nil"/>
              <w:left w:val="nil"/>
              <w:bottom w:val="single" w:color="000000" w:sz="8" w:space="0"/>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2021</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r w:rsidRPr="00AB0B64">
              <w:rPr>
                <w:rFonts w:asciiTheme="minorHAnsi" w:hAnsiTheme="minorHAnsi"/>
                <w:sz w:val="18"/>
                <w:szCs w:val="18"/>
              </w:rPr>
              <w:t>Stand Miljoenennota 2017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1.012</w:t>
            </w:r>
            <w:r w:rsidRPr="00AB0B64" w:rsidR="00693676">
              <w:rPr>
                <w:rFonts w:asciiTheme="minorHAnsi" w:hAnsiTheme="minorHAnsi"/>
                <w:sz w:val="18"/>
                <w:szCs w:val="18"/>
              </w:rPr>
              <w:t>,6</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1.019</w:t>
            </w:r>
            <w:r w:rsidRPr="00AB0B64" w:rsidR="00693676">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1.021</w:t>
            </w:r>
            <w:r w:rsidRPr="00AB0B64" w:rsidR="00693676">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1.050</w:t>
            </w:r>
            <w:r w:rsidRPr="00AB0B64" w:rsidR="00693676">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1.041</w:t>
            </w:r>
            <w:r w:rsidRPr="00AB0B64" w:rsidR="00693676">
              <w:rPr>
                <w:rFonts w:asciiTheme="minorHAnsi" w:hAnsiTheme="minorHAnsi"/>
                <w:sz w:val="18"/>
                <w:szCs w:val="18"/>
              </w:rPr>
              <w:t>,1</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r w:rsidRPr="00AB0B64">
              <w:rPr>
                <w:rFonts w:asciiTheme="minorHAnsi" w:hAnsiTheme="minorHAnsi"/>
                <w:sz w:val="18"/>
                <w:szCs w:val="18"/>
              </w:rPr>
              <w:t>Mee- en tegenvallers</w:t>
            </w: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ind w:firstLine="180" w:firstLineChars="100"/>
              <w:rPr>
                <w:rFonts w:asciiTheme="minorHAnsi" w:hAnsiTheme="minorHAnsi"/>
                <w:sz w:val="18"/>
                <w:szCs w:val="18"/>
              </w:rPr>
            </w:pPr>
            <w:r w:rsidRPr="00AB0B64">
              <w:rPr>
                <w:rFonts w:asciiTheme="minorHAnsi" w:hAnsiTheme="minorHAnsi"/>
                <w:sz w:val="18"/>
                <w:szCs w:val="18"/>
              </w:rPr>
              <w:t>Sociale zekerheid</w:t>
            </w: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r>
      <w:tr w:rsidRPr="00AB0B64" w:rsidR="00C65D1C" w:rsidTr="00C65D1C">
        <w:trPr>
          <w:trHeight w:val="240"/>
        </w:trPr>
        <w:tc>
          <w:tcPr>
            <w:tcW w:w="4360" w:type="dxa"/>
            <w:tcBorders>
              <w:top w:val="nil"/>
              <w:left w:val="nil"/>
              <w:bottom w:val="nil"/>
              <w:right w:val="nil"/>
            </w:tcBorders>
            <w:shd w:val="clear" w:color="auto" w:fill="auto"/>
            <w:hideMark/>
          </w:tcPr>
          <w:p w:rsidRPr="00AB0B64" w:rsidR="00C65D1C" w:rsidP="00443A33" w:rsidRDefault="00C65D1C">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-1,8</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23,3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22,7</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-1,8</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17</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23,3</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22,7</w:t>
            </w:r>
          </w:p>
        </w:tc>
      </w:tr>
      <w:tr w:rsidRPr="00AB0B64" w:rsidR="00C65D1C" w:rsidTr="00C65D1C">
        <w:trPr>
          <w:trHeight w:val="180"/>
        </w:trPr>
        <w:tc>
          <w:tcPr>
            <w:tcW w:w="43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65D1C" w:rsidP="00443A33" w:rsidRDefault="00C65D1C">
            <w:pPr>
              <w:rPr>
                <w:rFonts w:asciiTheme="minorHAnsi" w:hAnsiTheme="minorHAnsi"/>
                <w:sz w:val="18"/>
                <w:szCs w:val="18"/>
              </w:rPr>
            </w:pPr>
          </w:p>
        </w:tc>
      </w:tr>
      <w:tr w:rsidRPr="00AB0B64" w:rsidR="00C65D1C" w:rsidTr="00C65D1C">
        <w:trPr>
          <w:trHeight w:val="240"/>
        </w:trPr>
        <w:tc>
          <w:tcPr>
            <w:tcW w:w="43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-1,8</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17</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23,3</w:t>
            </w:r>
          </w:p>
        </w:tc>
        <w:tc>
          <w:tcPr>
            <w:tcW w:w="1060" w:type="dxa"/>
            <w:tcBorders>
              <w:top w:val="nil"/>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22,7</w:t>
            </w:r>
          </w:p>
        </w:tc>
      </w:tr>
      <w:tr w:rsidRPr="00AB0B64" w:rsidR="00C65D1C" w:rsidTr="00C65D1C">
        <w:trPr>
          <w:trHeight w:val="225"/>
        </w:trPr>
        <w:tc>
          <w:tcPr>
            <w:tcW w:w="4360" w:type="dxa"/>
            <w:tcBorders>
              <w:top w:val="nil"/>
              <w:left w:val="nil"/>
              <w:bottom w:val="nil"/>
              <w:right w:val="nil"/>
            </w:tcBorders>
            <w:shd w:val="clear" w:color="auto" w:fill="auto"/>
            <w:hideMark/>
          </w:tcPr>
          <w:p w:rsidRPr="00AB0B64" w:rsidR="00C65D1C" w:rsidP="00443A33" w:rsidRDefault="00C65D1C">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1.010</w:t>
            </w:r>
            <w:r w:rsidRPr="00AB0B64" w:rsidR="00693676">
              <w:rPr>
                <w:rFonts w:asciiTheme="minorHAnsi" w:hAnsiTheme="minorHAnsi"/>
                <w:sz w:val="18"/>
                <w:szCs w:val="18"/>
              </w:rPr>
              <w:t>,7</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1.017</w:t>
            </w:r>
            <w:r w:rsidRPr="00AB0B64" w:rsidR="00693676">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1.038</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1.074</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C65D1C" w:rsidP="00443A33" w:rsidRDefault="00C65D1C">
            <w:pPr>
              <w:jc w:val="right"/>
              <w:rPr>
                <w:rFonts w:asciiTheme="minorHAnsi" w:hAnsiTheme="minorHAnsi"/>
                <w:sz w:val="18"/>
                <w:szCs w:val="18"/>
              </w:rPr>
            </w:pPr>
            <w:r w:rsidRPr="00AB0B64">
              <w:rPr>
                <w:rFonts w:asciiTheme="minorHAnsi" w:hAnsiTheme="minorHAnsi"/>
                <w:sz w:val="18"/>
                <w:szCs w:val="18"/>
              </w:rPr>
              <w:t>1.063</w:t>
            </w:r>
            <w:r w:rsidRPr="00AB0B64" w:rsidR="00693676">
              <w:rPr>
                <w:rFonts w:asciiTheme="minorHAnsi" w:hAnsiTheme="minorHAnsi"/>
                <w:sz w:val="18"/>
                <w:szCs w:val="18"/>
              </w:rPr>
              <w:t>,8</w:t>
            </w:r>
          </w:p>
        </w:tc>
      </w:tr>
    </w:tbl>
    <w:p w:rsidRPr="00AB0B64" w:rsidR="00C65D1C" w:rsidP="00443A33" w:rsidRDefault="00C65D1C">
      <w:pPr>
        <w:rPr>
          <w:rFonts w:asciiTheme="minorHAnsi" w:hAnsiTheme="minorHAnsi"/>
          <w:b/>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ANW (Algemene Nabestaandenwet)</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De raming van de ANW wordt verlaagd op basis van uitvoeringsinformatie van de SVB. Uit de gegevens van de SVB blijkt dat minder personen gebruik maken van de nabestaandenuitkering. Het gaat dan vooral om mensen met een arbeidsongeschiktheid en mensen die kinderen verzorgen.</w:t>
      </w:r>
    </w:p>
    <w:p w:rsidRPr="00AB0B64" w:rsidR="00FF66E1" w:rsidP="00443A33" w:rsidRDefault="00FF66E1">
      <w:pPr>
        <w:rPr>
          <w:rFonts w:asciiTheme="minorHAnsi" w:hAnsiTheme="minorHAns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AOW (Algemene Ouderdomswet)</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Het kabinet verwacht de komende jaren minder uit te geven aan de AOW Dit heeft twee redenen. Ten eerste dalen </w:t>
      </w:r>
      <w:proofErr w:type="gramStart"/>
      <w:r w:rsidRPr="00AB0B64">
        <w:rPr>
          <w:rFonts w:asciiTheme="minorHAnsi" w:hAnsiTheme="minorHAnsi"/>
          <w:sz w:val="18"/>
          <w:szCs w:val="18"/>
        </w:rPr>
        <w:t xml:space="preserve">de  </w:t>
      </w:r>
      <w:proofErr w:type="gramEnd"/>
      <w:r w:rsidRPr="00AB0B64">
        <w:rPr>
          <w:rFonts w:asciiTheme="minorHAnsi" w:hAnsiTheme="minorHAnsi"/>
          <w:sz w:val="18"/>
          <w:szCs w:val="18"/>
        </w:rPr>
        <w:t xml:space="preserve">uitgaven aan de </w:t>
      </w:r>
      <w:proofErr w:type="spellStart"/>
      <w:r w:rsidRPr="00AB0B64">
        <w:rPr>
          <w:rFonts w:asciiTheme="minorHAnsi" w:hAnsiTheme="minorHAnsi"/>
          <w:sz w:val="18"/>
          <w:szCs w:val="18"/>
        </w:rPr>
        <w:t>AOW-partnertoeslag</w:t>
      </w:r>
      <w:proofErr w:type="spellEnd"/>
      <w:r w:rsidRPr="00AB0B64">
        <w:rPr>
          <w:rFonts w:asciiTheme="minorHAnsi" w:hAnsiTheme="minorHAnsi"/>
          <w:sz w:val="18"/>
          <w:szCs w:val="18"/>
        </w:rPr>
        <w:t xml:space="preserve">. Ten tweede, verwacht het kabinet dat meer mensen met lager </w:t>
      </w:r>
      <w:proofErr w:type="spellStart"/>
      <w:r w:rsidRPr="00AB0B64">
        <w:rPr>
          <w:rFonts w:asciiTheme="minorHAnsi" w:hAnsiTheme="minorHAnsi"/>
          <w:sz w:val="18"/>
          <w:szCs w:val="18"/>
        </w:rPr>
        <w:t>AOW-opbouw</w:t>
      </w:r>
      <w:proofErr w:type="spellEnd"/>
      <w:r w:rsidRPr="00AB0B64">
        <w:rPr>
          <w:rFonts w:asciiTheme="minorHAnsi" w:hAnsiTheme="minorHAnsi"/>
          <w:sz w:val="18"/>
          <w:szCs w:val="18"/>
        </w:rPr>
        <w:t xml:space="preserve"> (bijvoorbeeld vanwege verblijf in het buitenland) gebruik gaan maken van de AOW. </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Bijdrage COA (Centraal Orgaan opvang Asielzoekers)</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De bijdragen aan het COA hebben betrekking op maatschappelijke begeleiding en voorinburgering. De raming is bijgesteld door de gewijzigde verwachting van de instroom en doorstroom uit opvangcentra van migranten.</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IOW (Inkomensvoorziening Oudere Werklozen)</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De raming van de uitgaven aan de IOW is opwaarts bijgesteld. De gemiddelde </w:t>
      </w:r>
      <w:proofErr w:type="spellStart"/>
      <w:r w:rsidRPr="00AB0B64">
        <w:rPr>
          <w:rFonts w:asciiTheme="minorHAnsi" w:hAnsiTheme="minorHAnsi"/>
          <w:sz w:val="18"/>
          <w:szCs w:val="18"/>
        </w:rPr>
        <w:t>IOW-duur</w:t>
      </w:r>
      <w:proofErr w:type="spellEnd"/>
      <w:r w:rsidRPr="00AB0B64">
        <w:rPr>
          <w:rFonts w:asciiTheme="minorHAnsi" w:hAnsiTheme="minorHAnsi"/>
          <w:sz w:val="18"/>
          <w:szCs w:val="18"/>
        </w:rPr>
        <w:t xml:space="preserve"> neemt de komende jaren toe, omdat mensen door de </w:t>
      </w:r>
      <w:proofErr w:type="spellStart"/>
      <w:r w:rsidRPr="00AB0B64">
        <w:rPr>
          <w:rFonts w:asciiTheme="minorHAnsi" w:hAnsiTheme="minorHAnsi"/>
          <w:sz w:val="18"/>
          <w:szCs w:val="18"/>
        </w:rPr>
        <w:t>WW-duurverkorting</w:t>
      </w:r>
      <w:proofErr w:type="spellEnd"/>
      <w:r w:rsidRPr="00AB0B64">
        <w:rPr>
          <w:rFonts w:asciiTheme="minorHAnsi" w:hAnsiTheme="minorHAnsi"/>
          <w:sz w:val="18"/>
          <w:szCs w:val="18"/>
        </w:rPr>
        <w:t xml:space="preserve"> eerder in de IOW instromen en door de </w:t>
      </w:r>
      <w:proofErr w:type="spellStart"/>
      <w:r w:rsidRPr="00AB0B64">
        <w:rPr>
          <w:rFonts w:asciiTheme="minorHAnsi" w:hAnsiTheme="minorHAnsi"/>
          <w:sz w:val="18"/>
          <w:szCs w:val="18"/>
        </w:rPr>
        <w:t>AOW-leeftijdsverhoging</w:t>
      </w:r>
      <w:proofErr w:type="spellEnd"/>
      <w:r w:rsidRPr="00AB0B64">
        <w:rPr>
          <w:rFonts w:asciiTheme="minorHAnsi" w:hAnsiTheme="minorHAnsi"/>
          <w:sz w:val="18"/>
          <w:szCs w:val="18"/>
        </w:rPr>
        <w:t xml:space="preserve"> later uitstromen. </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IVA (Inkomensvoorziening Volledig Arbeidsongeschikten)</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Op basis van de uitvoeringsinformatie van het UWV is de raming van de uitgaven aan de IVA opwaarts bijgesteld. Dit is gedeeltelijk het resultaat van het doortrekken van een hogere instroom in de IVA naar latere jaren. Daarnaast wordt de mutatie op de IVA verklaard door een administratieve correctie bij het UWV. Hierbij zijn uitkeringslasten die ten onrechte als WAO geadministreerd waren gecorrigeerd naar de juiste wet WIA (zie ook hieronder). Bij de IVA resulteert dit in een opwaartse bijstelling van de gemiddelde jaaruitkering en daarmee van het budget.</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Kinderbijslag</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Op basis van uitvoeringsinformatie van de SVB is de raming van de AKW (Kinderbijslag) neerwaarts bijgesteld. Dit komt onder andere door een afname van het aantal kinderen ten opzichte van de vorige raming en een ten opzichte van de vorige raming lager aantal huishoudens dat in aanmerking komt voor AKW+, een bedrag voor alleenstaanden of alleenverdieners die voor een gehandicapt kind zorgen.</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Kinderopvangtoeslag</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Het gebruik van kinderopvangtoeslag is in het toeslagjaar 2016 sterker gestegen dan ten tijde van de begroting 2017 werd verwacht. Dit leidt vanaf 2017 tot meer uitgaven. Daarnaast leidt de verwerking van de nieuwe (positieve) inzichten ten aanzien van de conjuncturele ontwikkeling ook tot een toename van de raming. De tegenvaller neemt in latere jaren af, </w:t>
      </w:r>
      <w:proofErr w:type="gramStart"/>
      <w:r w:rsidRPr="00AB0B64">
        <w:rPr>
          <w:rFonts w:asciiTheme="minorHAnsi" w:hAnsiTheme="minorHAnsi"/>
          <w:sz w:val="18"/>
          <w:szCs w:val="18"/>
        </w:rPr>
        <w:t>met name</w:t>
      </w:r>
      <w:proofErr w:type="gramEnd"/>
      <w:r w:rsidRPr="00AB0B64">
        <w:rPr>
          <w:rFonts w:asciiTheme="minorHAnsi" w:hAnsiTheme="minorHAnsi"/>
          <w:sz w:val="18"/>
          <w:szCs w:val="18"/>
        </w:rPr>
        <w:t xml:space="preserve"> door de doorwerking van een lager aantal geboorten in de </w:t>
      </w:r>
      <w:proofErr w:type="spellStart"/>
      <w:r w:rsidRPr="00AB0B64">
        <w:rPr>
          <w:rFonts w:asciiTheme="minorHAnsi" w:hAnsiTheme="minorHAnsi"/>
          <w:sz w:val="18"/>
          <w:szCs w:val="18"/>
        </w:rPr>
        <w:t>CBS-bevolkingsraming</w:t>
      </w:r>
      <w:proofErr w:type="spellEnd"/>
      <w:r w:rsidRPr="00AB0B64">
        <w:rPr>
          <w:rFonts w:asciiTheme="minorHAnsi" w:hAnsiTheme="minorHAnsi"/>
          <w:sz w:val="18"/>
          <w:szCs w:val="18"/>
        </w:rPr>
        <w:t xml:space="preserve">.  </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Kindgebonden budget</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De meevaller ontstaat vooral door verwerking van de laatste </w:t>
      </w:r>
      <w:proofErr w:type="spellStart"/>
      <w:r w:rsidRPr="00AB0B64">
        <w:rPr>
          <w:rFonts w:asciiTheme="minorHAnsi" w:hAnsiTheme="minorHAnsi"/>
          <w:sz w:val="18"/>
          <w:szCs w:val="18"/>
        </w:rPr>
        <w:t>CEP-inzichten</w:t>
      </w:r>
      <w:proofErr w:type="spellEnd"/>
      <w:r w:rsidRPr="00AB0B64">
        <w:rPr>
          <w:rFonts w:asciiTheme="minorHAnsi" w:hAnsiTheme="minorHAnsi"/>
          <w:sz w:val="18"/>
          <w:szCs w:val="18"/>
        </w:rPr>
        <w:t xml:space="preserve"> van het CPB over meerjarige ontwikkeling van inkomens. Deze stijgen harder dan voorheen aangenomen. Aangezien de WKB een inkomensafhankelijke regeling is dalen hierdoor de uitkeringslasten.</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Leningen inburgering</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Op basis van uitvoeringsinformatie van DUO is de raming van leningen inburgering opwaarts bijgesteld. Zo is het opnamepatroon van de leningen anders gespreid dan aanvankelijk werd aangenomen. Inburgeraars kunnen hun leningen over een langere periode opnemen. Ze blijken leningen vooral in het tweede en derde jaar op te nemen. In de raming werd uitgegaan van een gelijke opname over de periode van drie jaar</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Nominale ontwikkeling</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Deze mutatie betreft een aanpassing in de geraamde nominale ontwikkeling binnen het </w:t>
      </w:r>
      <w:proofErr w:type="spellStart"/>
      <w:r w:rsidRPr="00AB0B64">
        <w:rPr>
          <w:rFonts w:asciiTheme="minorHAnsi" w:hAnsiTheme="minorHAnsi"/>
          <w:sz w:val="18"/>
          <w:szCs w:val="18"/>
        </w:rPr>
        <w:t>SZA-kader</w:t>
      </w:r>
      <w:proofErr w:type="spellEnd"/>
      <w:r w:rsidRPr="00AB0B64">
        <w:rPr>
          <w:rFonts w:asciiTheme="minorHAnsi" w:hAnsiTheme="minorHAnsi"/>
          <w:sz w:val="18"/>
          <w:szCs w:val="18"/>
        </w:rPr>
        <w:t xml:space="preserve"> als gevolg van nieuwe </w:t>
      </w:r>
      <w:proofErr w:type="spellStart"/>
      <w:r w:rsidRPr="00AB0B64">
        <w:rPr>
          <w:rFonts w:asciiTheme="minorHAnsi" w:hAnsiTheme="minorHAnsi"/>
          <w:sz w:val="18"/>
          <w:szCs w:val="18"/>
        </w:rPr>
        <w:t>CEP-ramingen</w:t>
      </w:r>
      <w:proofErr w:type="spellEnd"/>
      <w:r w:rsidRPr="00AB0B64">
        <w:rPr>
          <w:rFonts w:asciiTheme="minorHAnsi" w:hAnsiTheme="minorHAnsi"/>
          <w:sz w:val="18"/>
          <w:szCs w:val="18"/>
        </w:rPr>
        <w:t xml:space="preserve"> van loon- en prijsontwikkeling en als gevolg van mutaties in uitgavenramingen binnen de Sociale Zekerheid. Daarnaast is de indexatie van verschillende regelingen aangepast, waardoor </w:t>
      </w:r>
      <w:proofErr w:type="gramStart"/>
      <w:r w:rsidRPr="00AB0B64">
        <w:rPr>
          <w:rFonts w:asciiTheme="minorHAnsi" w:hAnsiTheme="minorHAnsi"/>
          <w:sz w:val="18"/>
          <w:szCs w:val="18"/>
        </w:rPr>
        <w:t>deze</w:t>
      </w:r>
      <w:proofErr w:type="gramEnd"/>
      <w:r w:rsidRPr="00AB0B64">
        <w:rPr>
          <w:rFonts w:asciiTheme="minorHAnsi" w:hAnsiTheme="minorHAnsi"/>
          <w:sz w:val="18"/>
          <w:szCs w:val="18"/>
        </w:rPr>
        <w:t xml:space="preserve"> beter aansluiten bij de wettelijke indexatie. </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Participatiewet</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Binnen de raming van de Participatiewet vallen de bijstand, IOAW, IOAZ en </w:t>
      </w:r>
      <w:proofErr w:type="spellStart"/>
      <w:r w:rsidRPr="00AB0B64">
        <w:rPr>
          <w:rFonts w:asciiTheme="minorHAnsi" w:hAnsiTheme="minorHAnsi"/>
          <w:sz w:val="18"/>
          <w:szCs w:val="18"/>
        </w:rPr>
        <w:t>Bbz</w:t>
      </w:r>
      <w:proofErr w:type="spellEnd"/>
      <w:r w:rsidRPr="00AB0B64">
        <w:rPr>
          <w:rFonts w:asciiTheme="minorHAnsi" w:hAnsiTheme="minorHAnsi"/>
          <w:sz w:val="18"/>
          <w:szCs w:val="18"/>
        </w:rPr>
        <w:t xml:space="preserve"> (levensonderhoud starters). Een lagere werkloze beroepsbevolking leidt tot lagere uitgaven vanaf 2018. De uitgaven komen in 2017 echter hoger </w:t>
      </w:r>
      <w:proofErr w:type="gramStart"/>
      <w:r w:rsidRPr="00AB0B64">
        <w:rPr>
          <w:rFonts w:asciiTheme="minorHAnsi" w:hAnsiTheme="minorHAnsi"/>
          <w:sz w:val="18"/>
          <w:szCs w:val="18"/>
        </w:rPr>
        <w:t xml:space="preserve">uit  </w:t>
      </w:r>
      <w:proofErr w:type="gramEnd"/>
      <w:r w:rsidRPr="00AB0B64">
        <w:rPr>
          <w:rFonts w:asciiTheme="minorHAnsi" w:hAnsiTheme="minorHAnsi"/>
          <w:sz w:val="18"/>
          <w:szCs w:val="18"/>
        </w:rPr>
        <w:t>als gevolg van de verwerking van de realisatiegegevens over 2016 (inclusief de realisatie als gevolg van de hogere asielinstroom).</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lastRenderedPageBreak/>
        <w:t>Uitvoeringskosten UWV</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De raming van de uitvoeringskosten van het UWV zijn neerwaarts bijgesteld. Dit betreft de doorwerking van de meevaller op de WW uit het CEP op de uitvoeringskosten van het UWV.</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proofErr w:type="spellStart"/>
      <w:r w:rsidRPr="00AB0B64">
        <w:rPr>
          <w:rFonts w:asciiTheme="minorHAnsi" w:hAnsiTheme="minorHAnsi"/>
          <w:i/>
          <w:sz w:val="18"/>
          <w:szCs w:val="18"/>
        </w:rPr>
        <w:t>Wajong</w:t>
      </w:r>
      <w:proofErr w:type="spellEnd"/>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De raming van de uitgaven aan de </w:t>
      </w:r>
      <w:proofErr w:type="spellStart"/>
      <w:r w:rsidRPr="00AB0B64">
        <w:rPr>
          <w:rFonts w:asciiTheme="minorHAnsi" w:hAnsiTheme="minorHAnsi"/>
          <w:sz w:val="18"/>
          <w:szCs w:val="18"/>
        </w:rPr>
        <w:t>Wajong</w:t>
      </w:r>
      <w:proofErr w:type="spellEnd"/>
      <w:r w:rsidRPr="00AB0B64">
        <w:rPr>
          <w:rFonts w:asciiTheme="minorHAnsi" w:hAnsiTheme="minorHAnsi"/>
          <w:sz w:val="18"/>
          <w:szCs w:val="18"/>
        </w:rPr>
        <w:t xml:space="preserve"> zijn naar boven bijgesteld,  </w:t>
      </w:r>
      <w:proofErr w:type="gramStart"/>
      <w:r w:rsidRPr="00AB0B64">
        <w:rPr>
          <w:rFonts w:asciiTheme="minorHAnsi" w:hAnsiTheme="minorHAnsi"/>
          <w:sz w:val="18"/>
          <w:szCs w:val="18"/>
        </w:rPr>
        <w:t>met name</w:t>
      </w:r>
      <w:proofErr w:type="gramEnd"/>
      <w:r w:rsidRPr="00AB0B64">
        <w:rPr>
          <w:rFonts w:asciiTheme="minorHAnsi" w:hAnsiTheme="minorHAnsi"/>
          <w:sz w:val="18"/>
          <w:szCs w:val="18"/>
        </w:rPr>
        <w:t xml:space="preserve"> vanaf 2018. Deze tegenvaller wordt vanaf 2018 voor het grootste deel veroorzaakt doordat uitkeringsverlaging per 1-1-2018 voor mensen met arbeidsvermogen minder oplevert omdat er minder mensen met arbeidsvermogen zijn dan eerder geraamd is. Daarnaast is de raming van de uitstroom naar beneden </w:t>
      </w:r>
      <w:proofErr w:type="gramStart"/>
      <w:r w:rsidRPr="00AB0B64">
        <w:rPr>
          <w:rFonts w:asciiTheme="minorHAnsi" w:hAnsiTheme="minorHAnsi"/>
          <w:sz w:val="18"/>
          <w:szCs w:val="18"/>
        </w:rPr>
        <w:t xml:space="preserve">bijgesteld.  </w:t>
      </w:r>
      <w:proofErr w:type="gramEnd"/>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WAO (Wet op de Arbeidsongeschiktheidsverzekering)</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De mutatie op de WAO wordt voor het grootste deel verklaard door een administratieve correctie bij het UWV. Hierbij zijn uitkeringslasten die ten onrechte als WAO geadministreerd waren gecorrigeerd naar de juiste wet WIA. Bij de WAO resulteert dit in een neerwaartse bijstelling van de gemiddelde jaaruitkering en daarmee van het budget. Uit de realisatiecijfers van het UWV blijkt daarnaast dat de uitstroom hoger is en de gemiddelde jaaruitkering (naast de administratieve correctie) lager is dan eerder verwacht. Dit werkt voor 2017 en verder door in lagere uitkeringslasten. </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WGA (Werkhervatting Gedeeltelijk Arbeidsongeschikten)</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Op basis van de uitvoeringsinformatie van het UWV is de raming van de uitgaven aan de WGA opwaarts </w:t>
      </w:r>
      <w:proofErr w:type="gramStart"/>
      <w:r w:rsidRPr="00AB0B64">
        <w:rPr>
          <w:rFonts w:asciiTheme="minorHAnsi" w:hAnsiTheme="minorHAnsi"/>
          <w:sz w:val="18"/>
          <w:szCs w:val="18"/>
        </w:rPr>
        <w:t xml:space="preserve">bijgesteld.  </w:t>
      </w:r>
      <w:proofErr w:type="gramEnd"/>
      <w:r w:rsidRPr="00AB0B64">
        <w:rPr>
          <w:rFonts w:asciiTheme="minorHAnsi" w:hAnsiTheme="minorHAnsi"/>
          <w:sz w:val="18"/>
          <w:szCs w:val="18"/>
        </w:rPr>
        <w:t>De mutatie op de WGA wordt voor het grootste deel verklaard door een administratieve correctie bij het UWV. Hierbij zijn uitkeringslasten die ten onrechte als WAO geadministreerd waren gecorrigeerd naar de juiste wet WIA. Bij de WGA resulteert dit in een opwaartse bijstelling van de gemiddelde jaaruitkering en daarmee van het budget. Daarnaast is er sprake van tegen elkaar in werkende effecten. De instroom in de WGA is opwaarts bijgesteld evenals de uitstroom uit de WGA.</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WW (Werkeloosheidswet)</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De raming van de WW laat meevallers zien. Deze worden grotendeels veroorzaakt als gevolg van een lagere werkloze beroepsbevolking op basis van CEP.</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ZW (Ziektewet)</w:t>
      </w:r>
    </w:p>
    <w:p w:rsidRPr="00AB0B64" w:rsidR="00FF66E1" w:rsidP="00443A33" w:rsidRDefault="00FF66E1">
      <w:pPr>
        <w:pStyle w:val="Geenafstand"/>
        <w:rPr>
          <w:rFonts w:asciiTheme="minorHAnsi" w:hAnsiTheme="minorHAnsi"/>
          <w:szCs w:val="18"/>
        </w:rPr>
      </w:pPr>
      <w:r w:rsidRPr="00AB0B64">
        <w:rPr>
          <w:rFonts w:asciiTheme="minorHAnsi" w:hAnsiTheme="minorHAnsi"/>
          <w:szCs w:val="18"/>
        </w:rPr>
        <w:t xml:space="preserve">De raming van de ZW is per saldo opwaarts bijgesteld als gevolg van volumestijgingen en gemiddelde prijsdalingen. De volumestijgingen worden </w:t>
      </w:r>
      <w:proofErr w:type="gramStart"/>
      <w:r w:rsidRPr="00AB0B64">
        <w:rPr>
          <w:rFonts w:asciiTheme="minorHAnsi" w:hAnsiTheme="minorHAnsi"/>
          <w:szCs w:val="18"/>
        </w:rPr>
        <w:t>met name</w:t>
      </w:r>
      <w:proofErr w:type="gramEnd"/>
      <w:r w:rsidRPr="00AB0B64">
        <w:rPr>
          <w:rFonts w:asciiTheme="minorHAnsi" w:hAnsiTheme="minorHAnsi"/>
          <w:szCs w:val="18"/>
        </w:rPr>
        <w:t xml:space="preserve"> veroorzaakt door zieke werklozen en werknemers die ziek uit dienst gaan (</w:t>
      </w:r>
      <w:proofErr w:type="spellStart"/>
      <w:r w:rsidRPr="00AB0B64">
        <w:rPr>
          <w:rFonts w:asciiTheme="minorHAnsi" w:hAnsiTheme="minorHAnsi"/>
          <w:szCs w:val="18"/>
        </w:rPr>
        <w:t>eindedienstverbanders</w:t>
      </w:r>
      <w:proofErr w:type="spellEnd"/>
      <w:r w:rsidRPr="00AB0B64">
        <w:rPr>
          <w:rFonts w:asciiTheme="minorHAnsi" w:hAnsiTheme="minorHAnsi"/>
          <w:szCs w:val="18"/>
        </w:rPr>
        <w:t xml:space="preserve">). De prijsdaling is hieraan gerelateerd, want de groep </w:t>
      </w:r>
      <w:proofErr w:type="spellStart"/>
      <w:r w:rsidRPr="00AB0B64">
        <w:rPr>
          <w:rFonts w:asciiTheme="minorHAnsi" w:hAnsiTheme="minorHAnsi"/>
          <w:szCs w:val="18"/>
        </w:rPr>
        <w:t>eindedienstverbanders</w:t>
      </w:r>
      <w:proofErr w:type="spellEnd"/>
      <w:r w:rsidRPr="00AB0B64">
        <w:rPr>
          <w:rFonts w:asciiTheme="minorHAnsi" w:hAnsiTheme="minorHAnsi"/>
          <w:szCs w:val="18"/>
        </w:rPr>
        <w:t xml:space="preserve"> bij uitzendbedrijven hebben een lagere gemiddelde jaaruitkering dan bij andere werkgevers.</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Eindejaarsmarge</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Dit betreft de toevoeging van de eindejaarsmarge 2016 aan de begroting van SZW.</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In=uit taakstelling</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Departementen kunnen onbestede middelen in 2016 met behulp van de eindejaarsmarge doorschuiven naar 2017. Als tegenhanger van de uitgekeerde eindejaarsmarges is de in=uit taakstelling op de aanvullende post ingeboekt, onder de veronderstelling dat departementen ieder jaar een soortgelijk bedrag doorschuiven met behulp van de eindejaarsmarge. De in=uit taakstelling zal gedurende de uitvoering van begrotingsjaar 2017 worden ingevuld met onderuitputting.</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Kasschuiven SZA</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Deze post betreft verschillende kasschuiven onder het </w:t>
      </w:r>
      <w:proofErr w:type="spellStart"/>
      <w:r w:rsidRPr="00AB0B64">
        <w:rPr>
          <w:rFonts w:asciiTheme="minorHAnsi" w:hAnsiTheme="minorHAnsi"/>
          <w:sz w:val="18"/>
          <w:szCs w:val="18"/>
        </w:rPr>
        <w:t>SZA-kader</w:t>
      </w:r>
      <w:proofErr w:type="spellEnd"/>
      <w:r w:rsidRPr="00AB0B64">
        <w:rPr>
          <w:rFonts w:asciiTheme="minorHAnsi" w:hAnsiTheme="minorHAnsi"/>
          <w:sz w:val="18"/>
          <w:szCs w:val="18"/>
        </w:rPr>
        <w:t>. De grootste betreft een kasschuif voortvloeiende uit de budgettaire verwerking van de voorfinanciering bijstand.</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 xml:space="preserve">Re-integratie </w:t>
      </w:r>
      <w:proofErr w:type="spellStart"/>
      <w:r w:rsidRPr="00AB0B64">
        <w:rPr>
          <w:rFonts w:asciiTheme="minorHAnsi" w:hAnsiTheme="minorHAnsi"/>
          <w:i/>
          <w:sz w:val="18"/>
          <w:szCs w:val="18"/>
        </w:rPr>
        <w:t>Wajong</w:t>
      </w:r>
      <w:proofErr w:type="spellEnd"/>
    </w:p>
    <w:p w:rsidRPr="00AB0B64" w:rsidR="00FF66E1" w:rsidP="00443A33" w:rsidRDefault="00FF66E1">
      <w:pPr>
        <w:pStyle w:val="Geenafstand"/>
        <w:rPr>
          <w:rFonts w:asciiTheme="minorHAnsi" w:hAnsiTheme="minorHAnsi"/>
          <w:szCs w:val="18"/>
        </w:rPr>
      </w:pPr>
      <w:r w:rsidRPr="00AB0B64">
        <w:rPr>
          <w:rFonts w:asciiTheme="minorHAnsi" w:hAnsiTheme="minorHAnsi"/>
          <w:szCs w:val="18"/>
        </w:rPr>
        <w:t xml:space="preserve">Het budget voor re-integratie van </w:t>
      </w:r>
      <w:proofErr w:type="spellStart"/>
      <w:r w:rsidRPr="00AB0B64">
        <w:rPr>
          <w:rFonts w:asciiTheme="minorHAnsi" w:hAnsiTheme="minorHAnsi"/>
          <w:szCs w:val="18"/>
        </w:rPr>
        <w:t>Wajongers</w:t>
      </w:r>
      <w:proofErr w:type="spellEnd"/>
      <w:r w:rsidRPr="00AB0B64">
        <w:rPr>
          <w:rFonts w:asciiTheme="minorHAnsi" w:hAnsiTheme="minorHAnsi"/>
          <w:szCs w:val="18"/>
        </w:rPr>
        <w:t xml:space="preserve"> is in 2017 verlaagd. Deze middelen worden doorgeschoven naar 2020 en 2021, </w:t>
      </w:r>
      <w:proofErr w:type="gramStart"/>
      <w:r w:rsidRPr="00AB0B64">
        <w:rPr>
          <w:rFonts w:asciiTheme="minorHAnsi" w:hAnsiTheme="minorHAnsi"/>
          <w:szCs w:val="18"/>
        </w:rPr>
        <w:t xml:space="preserve">omdat  </w:t>
      </w:r>
      <w:proofErr w:type="gramEnd"/>
      <w:r w:rsidRPr="00AB0B64">
        <w:rPr>
          <w:rFonts w:asciiTheme="minorHAnsi" w:hAnsiTheme="minorHAnsi"/>
          <w:szCs w:val="18"/>
        </w:rPr>
        <w:t xml:space="preserve">het beroep op deze middelen in deze jaren gaat toenemen als gevolg van de recente </w:t>
      </w:r>
      <w:proofErr w:type="spellStart"/>
      <w:r w:rsidRPr="00AB0B64">
        <w:rPr>
          <w:rFonts w:asciiTheme="minorHAnsi" w:hAnsiTheme="minorHAnsi"/>
          <w:szCs w:val="18"/>
        </w:rPr>
        <w:t>herindelingsoperatie</w:t>
      </w:r>
      <w:proofErr w:type="spellEnd"/>
      <w:r w:rsidRPr="00AB0B64">
        <w:rPr>
          <w:rFonts w:asciiTheme="minorHAnsi" w:hAnsiTheme="minorHAnsi"/>
          <w:szCs w:val="18"/>
        </w:rPr>
        <w:t xml:space="preserve"> in het </w:t>
      </w:r>
      <w:proofErr w:type="spellStart"/>
      <w:r w:rsidRPr="00AB0B64">
        <w:rPr>
          <w:rFonts w:asciiTheme="minorHAnsi" w:hAnsiTheme="minorHAnsi"/>
          <w:szCs w:val="18"/>
        </w:rPr>
        <w:t>Wajong-bestand</w:t>
      </w:r>
      <w:proofErr w:type="spellEnd"/>
      <w:r w:rsidRPr="00AB0B64">
        <w:rPr>
          <w:rFonts w:asciiTheme="minorHAnsi" w:hAnsiTheme="minorHAnsi"/>
          <w:szCs w:val="18"/>
        </w:rPr>
        <w:t>.</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Brutering</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Diverse uitkeringen zijn netto gekoppeld aan het netto minimumloon, maar kennen een ander </w:t>
      </w:r>
      <w:proofErr w:type="spellStart"/>
      <w:r w:rsidRPr="00AB0B64">
        <w:rPr>
          <w:rFonts w:asciiTheme="minorHAnsi" w:hAnsiTheme="minorHAnsi"/>
          <w:sz w:val="18"/>
          <w:szCs w:val="18"/>
        </w:rPr>
        <w:t>bruto-netto</w:t>
      </w:r>
      <w:proofErr w:type="spellEnd"/>
      <w:r w:rsidRPr="00AB0B64">
        <w:rPr>
          <w:rFonts w:asciiTheme="minorHAnsi" w:hAnsiTheme="minorHAnsi"/>
          <w:sz w:val="18"/>
          <w:szCs w:val="18"/>
        </w:rPr>
        <w:t xml:space="preserve"> traject dan het minimumloon. Wijzigingen in het </w:t>
      </w:r>
      <w:proofErr w:type="spellStart"/>
      <w:r w:rsidRPr="00AB0B64">
        <w:rPr>
          <w:rFonts w:asciiTheme="minorHAnsi" w:hAnsiTheme="minorHAnsi"/>
          <w:sz w:val="18"/>
          <w:szCs w:val="18"/>
        </w:rPr>
        <w:t>bruto-netto</w:t>
      </w:r>
      <w:proofErr w:type="spellEnd"/>
      <w:r w:rsidRPr="00AB0B64">
        <w:rPr>
          <w:rFonts w:asciiTheme="minorHAnsi" w:hAnsiTheme="minorHAnsi"/>
          <w:sz w:val="18"/>
          <w:szCs w:val="18"/>
        </w:rPr>
        <w:t xml:space="preserve"> traject van het </w:t>
      </w:r>
      <w:r w:rsidRPr="00AB0B64">
        <w:rPr>
          <w:rFonts w:asciiTheme="minorHAnsi" w:hAnsiTheme="minorHAnsi"/>
          <w:sz w:val="18"/>
          <w:szCs w:val="18"/>
        </w:rPr>
        <w:lastRenderedPageBreak/>
        <w:t xml:space="preserve">minimumloon leiden tot aanpassing van het netto minimumloon. De uitkeringen die netto zijn gekoppeld aan het netto minimumloon, worden evenredig aangepast maar door het andere </w:t>
      </w:r>
      <w:proofErr w:type="spellStart"/>
      <w:r w:rsidRPr="00AB0B64">
        <w:rPr>
          <w:rFonts w:asciiTheme="minorHAnsi" w:hAnsiTheme="minorHAnsi"/>
          <w:sz w:val="18"/>
          <w:szCs w:val="18"/>
        </w:rPr>
        <w:t>bruto-netto</w:t>
      </w:r>
      <w:proofErr w:type="spellEnd"/>
      <w:r w:rsidRPr="00AB0B64">
        <w:rPr>
          <w:rFonts w:asciiTheme="minorHAnsi" w:hAnsiTheme="minorHAnsi"/>
          <w:sz w:val="18"/>
          <w:szCs w:val="18"/>
        </w:rPr>
        <w:t xml:space="preserve"> traject kan de bruto uitkering een afwijkende ontwikkeling vertonen dan die van het bruto </w:t>
      </w:r>
      <w:proofErr w:type="spellStart"/>
      <w:r w:rsidRPr="00AB0B64">
        <w:rPr>
          <w:rFonts w:asciiTheme="minorHAnsi" w:hAnsiTheme="minorHAnsi"/>
          <w:sz w:val="18"/>
          <w:szCs w:val="18"/>
        </w:rPr>
        <w:t>mimimumloon</w:t>
      </w:r>
      <w:proofErr w:type="spellEnd"/>
      <w:r w:rsidRPr="00AB0B64">
        <w:rPr>
          <w:rFonts w:asciiTheme="minorHAnsi" w:hAnsiTheme="minorHAnsi"/>
          <w:sz w:val="18"/>
          <w:szCs w:val="18"/>
        </w:rPr>
        <w:t xml:space="preserve">. Hierdoor moet SZW dus een andere bruto uitkering uitkeren ten opzicht van het bruto minimumloon om wel netto uitkering te houden ten opzicht van het netto minimumloon. Het </w:t>
      </w:r>
      <w:proofErr w:type="spellStart"/>
      <w:r w:rsidRPr="00AB0B64">
        <w:rPr>
          <w:rFonts w:asciiTheme="minorHAnsi" w:hAnsiTheme="minorHAnsi"/>
          <w:sz w:val="18"/>
          <w:szCs w:val="18"/>
        </w:rPr>
        <w:t>bruteringseffect</w:t>
      </w:r>
      <w:proofErr w:type="spellEnd"/>
      <w:r w:rsidRPr="00AB0B64">
        <w:rPr>
          <w:rFonts w:asciiTheme="minorHAnsi" w:hAnsiTheme="minorHAnsi"/>
          <w:sz w:val="18"/>
          <w:szCs w:val="18"/>
        </w:rPr>
        <w:t xml:space="preserve"> is het effect hiervan op de uitkeringslasten. Het uitgavenkader SZA is voor dit effect gecorrigeerd.</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Kansrijk opgroeien</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Om te stimuleren dat ook kinderen in een gezin met een laag inkomen kansrijk kunnen opgroeien, heeft het Rijk afgelopen Miljoenennota structureel 100 miljoen euro beschikbaar gesteld voor benodigdheden in </w:t>
      </w:r>
      <w:proofErr w:type="spellStart"/>
      <w:r w:rsidRPr="00AB0B64">
        <w:rPr>
          <w:rFonts w:asciiTheme="minorHAnsi" w:hAnsiTheme="minorHAnsi"/>
          <w:sz w:val="18"/>
          <w:szCs w:val="18"/>
        </w:rPr>
        <w:t>natura</w:t>
      </w:r>
      <w:proofErr w:type="spellEnd"/>
      <w:r w:rsidRPr="00AB0B64">
        <w:rPr>
          <w:rFonts w:asciiTheme="minorHAnsi" w:hAnsiTheme="minorHAnsi"/>
          <w:sz w:val="18"/>
          <w:szCs w:val="18"/>
        </w:rPr>
        <w:t xml:space="preserve"> voor kinderen (0 tot 18 jaar), waardoor ze mee kunnen doen aan activiteiten en die ze nu missen door armoede. Dit betreft de technische overboeking naar het Gemeentefonds, omdat gemeenten een belangrijke rol spelen in de uitvoering hiervan.</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ZW</w:t>
      </w:r>
    </w:p>
    <w:p w:rsidRPr="00AB0B64" w:rsidR="00FF66E1" w:rsidP="00443A33" w:rsidRDefault="00FF66E1">
      <w:pPr>
        <w:rPr>
          <w:rFonts w:asciiTheme="minorHAnsi" w:hAnsiTheme="minorHAnsi"/>
          <w:i/>
          <w:sz w:val="18"/>
          <w:szCs w:val="18"/>
        </w:rPr>
      </w:pPr>
      <w:r w:rsidRPr="00AB0B64">
        <w:rPr>
          <w:rFonts w:asciiTheme="minorHAnsi" w:hAnsiTheme="minorHAnsi"/>
          <w:sz w:val="18"/>
          <w:szCs w:val="18"/>
        </w:rPr>
        <w:t xml:space="preserve">Op basis van uitvoeringsinformatie van UWV is het volume van de uittreding van eigenrisicodragers bij de vangnetgroepen uitzendkrachten en </w:t>
      </w:r>
      <w:proofErr w:type="spellStart"/>
      <w:r w:rsidRPr="00AB0B64">
        <w:rPr>
          <w:rFonts w:asciiTheme="minorHAnsi" w:hAnsiTheme="minorHAnsi"/>
          <w:sz w:val="18"/>
          <w:szCs w:val="18"/>
        </w:rPr>
        <w:t>eindedienstverbanders</w:t>
      </w:r>
      <w:proofErr w:type="spellEnd"/>
      <w:r w:rsidRPr="00AB0B64">
        <w:rPr>
          <w:rFonts w:asciiTheme="minorHAnsi" w:hAnsiTheme="minorHAnsi"/>
          <w:sz w:val="18"/>
          <w:szCs w:val="18"/>
        </w:rPr>
        <w:t xml:space="preserve"> naar beneden bijgesteld met tegenvallers als gevolg. </w:t>
      </w:r>
    </w:p>
    <w:p w:rsidRPr="00AB0B64" w:rsidR="00FF66E1" w:rsidP="00443A33" w:rsidRDefault="00FF66E1">
      <w:pPr>
        <w:rPr>
          <w:rFonts w:asciiTheme="minorHAnsi" w:hAnsiTheme="minorHAnsi"/>
          <w:b/>
          <w:sz w:val="18"/>
          <w:szCs w:val="18"/>
        </w:rPr>
      </w:pP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br w:type="page"/>
      </w:r>
    </w:p>
    <w:p w:rsidRPr="00AB0B64" w:rsidR="00B44066" w:rsidP="00443A33" w:rsidRDefault="00B44066">
      <w:pPr>
        <w:rPr>
          <w:rFonts w:asciiTheme="minorHAnsi" w:hAnsiTheme="minorHAnsi"/>
          <w:b/>
          <w:bCs/>
          <w:sz w:val="18"/>
          <w:szCs w:val="18"/>
        </w:rPr>
      </w:pPr>
      <w:r w:rsidRPr="00AB0B64">
        <w:rPr>
          <w:rFonts w:asciiTheme="minorHAnsi" w:hAnsiTheme="minorHAnsi"/>
          <w:b/>
          <w:sz w:val="18"/>
          <w:szCs w:val="18"/>
        </w:rPr>
        <w:lastRenderedPageBreak/>
        <w:t xml:space="preserve">XVI </w:t>
      </w:r>
      <w:r w:rsidRPr="00AB0B64">
        <w:rPr>
          <w:rFonts w:asciiTheme="minorHAnsi" w:hAnsiTheme="minorHAnsi"/>
          <w:b/>
          <w:bCs/>
          <w:sz w:val="18"/>
          <w:szCs w:val="18"/>
        </w:rPr>
        <w:t>Volksgezondheid, Welzijn en Sport</w:t>
      </w:r>
    </w:p>
    <w:p w:rsidRPr="00AB0B64" w:rsidR="00B44066" w:rsidP="00443A33" w:rsidRDefault="00B44066">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XVI VOLKSGEZONDHEID, WELZIJN EN SPORT: UITGAVEN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14.366</w:t>
            </w:r>
            <w:r w:rsidRPr="00AB0B64" w:rsidR="00693676">
              <w:rPr>
                <w:rFonts w:asciiTheme="minorHAnsi" w:hAnsiTheme="minorHAnsi"/>
                <w:sz w:val="18"/>
                <w:szCs w:val="18"/>
              </w:rPr>
              <w:t>,2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14.421</w:t>
            </w:r>
            <w:r w:rsidRPr="00AB0B64" w:rsidR="00693676">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14.601</w:t>
            </w:r>
            <w:r w:rsidRPr="00AB0B64" w:rsidR="00693676">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15.063</w:t>
            </w:r>
            <w:r w:rsidRPr="00AB0B64" w:rsidR="00693676">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15.334</w:t>
            </w:r>
            <w:r w:rsidRPr="00AB0B64" w:rsidR="00693676">
              <w:rPr>
                <w:rFonts w:asciiTheme="minorHAnsi" w:hAnsiTheme="minorHAnsi"/>
                <w:sz w:val="18"/>
                <w:szCs w:val="18"/>
              </w:rPr>
              <w:t>,3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Arbeidsmarktagenda</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45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Schuif middelen compensatieregeling </w:t>
            </w:r>
            <w:proofErr w:type="spellStart"/>
            <w:r w:rsidRPr="00AB0B64">
              <w:rPr>
                <w:rFonts w:asciiTheme="minorHAnsi" w:hAnsiTheme="minorHAnsi"/>
                <w:sz w:val="18"/>
                <w:szCs w:val="18"/>
              </w:rPr>
              <w:t>pgb</w:t>
            </w:r>
            <w:proofErr w:type="spellEnd"/>
            <w:r w:rsidRPr="00AB0B64">
              <w:rPr>
                <w:rFonts w:asciiTheme="minorHAnsi" w:hAnsiTheme="minorHAnsi"/>
                <w:sz w:val="18"/>
                <w:szCs w:val="18"/>
              </w:rPr>
              <w:t xml:space="preserve"> 2016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Subsidie transitie jeugd</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45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Uitvoeringskosten </w:t>
            </w:r>
            <w:proofErr w:type="spellStart"/>
            <w:r w:rsidRPr="00AB0B64">
              <w:rPr>
                <w:rFonts w:asciiTheme="minorHAnsi" w:hAnsiTheme="minorHAnsi"/>
                <w:sz w:val="18"/>
                <w:szCs w:val="18"/>
              </w:rPr>
              <w:t>wanbetalersregeling</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Zorg</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-0,8</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69,9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Amendement </w:t>
            </w:r>
            <w:proofErr w:type="spellStart"/>
            <w:r w:rsidRPr="00AB0B64">
              <w:rPr>
                <w:rFonts w:asciiTheme="minorHAnsi" w:hAnsiTheme="minorHAnsi"/>
                <w:sz w:val="18"/>
                <w:szCs w:val="18"/>
              </w:rPr>
              <w:t>harbers</w:t>
            </w:r>
            <w:proofErr w:type="spellEnd"/>
            <w:r w:rsidRPr="00AB0B64">
              <w:rPr>
                <w:rFonts w:asciiTheme="minorHAnsi" w:hAnsiTheme="minorHAnsi"/>
                <w:sz w:val="18"/>
                <w:szCs w:val="18"/>
              </w:rPr>
              <w:t xml:space="preserve"> en </w:t>
            </w:r>
            <w:proofErr w:type="spellStart"/>
            <w:r w:rsidRPr="00AB0B64">
              <w:rPr>
                <w:rFonts w:asciiTheme="minorHAnsi" w:hAnsiTheme="minorHAnsi"/>
                <w:sz w:val="18"/>
                <w:szCs w:val="18"/>
              </w:rPr>
              <w:t>nijboer</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proofErr w:type="spellStart"/>
            <w:r w:rsidRPr="00AB0B64">
              <w:rPr>
                <w:rFonts w:asciiTheme="minorHAnsi" w:hAnsiTheme="minorHAnsi"/>
                <w:sz w:val="18"/>
                <w:szCs w:val="18"/>
              </w:rPr>
              <w:t>Buurtsportcoaches</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-46,9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Loonbijstelling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37,7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36,3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35,1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42,5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46,5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Zorg</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11,2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proofErr w:type="spellStart"/>
            <w:r w:rsidRPr="00AB0B64">
              <w:rPr>
                <w:rFonts w:asciiTheme="minorHAnsi" w:hAnsiTheme="minorHAnsi"/>
                <w:sz w:val="18"/>
                <w:szCs w:val="18"/>
              </w:rPr>
              <w:t>Bikk</w:t>
            </w:r>
            <w:proofErr w:type="spellEnd"/>
            <w:r w:rsidRPr="00AB0B64">
              <w:rPr>
                <w:rFonts w:asciiTheme="minorHAnsi" w:hAnsiTheme="minorHAnsi"/>
                <w:sz w:val="18"/>
                <w:szCs w:val="18"/>
              </w:rPr>
              <w:t xml:space="preserve"> </w:t>
            </w:r>
            <w:proofErr w:type="spellStart"/>
            <w:r w:rsidRPr="00AB0B64">
              <w:rPr>
                <w:rFonts w:asciiTheme="minorHAnsi" w:hAnsiTheme="minorHAnsi"/>
                <w:sz w:val="18"/>
                <w:szCs w:val="18"/>
              </w:rPr>
              <w:t>wlz</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72,7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92,8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107,1</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Zorgtoeslag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237,3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55,9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97,6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296,1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269,1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143,6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213,1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263,8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476,8</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179,6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222,2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268,9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469,4</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14.705</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14.600</w:t>
            </w:r>
            <w:r w:rsidRPr="00AB0B64" w:rsidR="00693676">
              <w:rPr>
                <w:rFonts w:asciiTheme="minorHAnsi" w:hAnsiTheme="minorHAnsi"/>
                <w:sz w:val="18"/>
                <w:szCs w:val="18"/>
              </w:rPr>
              <w:t>,7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14.824</w:t>
            </w:r>
            <w:r w:rsidRPr="00AB0B64" w:rsidR="00693676">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15.332</w:t>
            </w:r>
            <w:r w:rsidRPr="00AB0B64" w:rsidR="00693676">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15.803</w:t>
            </w:r>
            <w:r w:rsidRPr="00AB0B64" w:rsidR="00693676">
              <w:rPr>
                <w:rFonts w:asciiTheme="minorHAnsi" w:hAnsiTheme="minorHAnsi"/>
                <w:sz w:val="18"/>
                <w:szCs w:val="18"/>
              </w:rPr>
              <w:t>,7</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14.713</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14.609</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14.832</w:t>
            </w:r>
            <w:r w:rsidRPr="00AB0B64" w:rsidR="00693676">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15.337</w:t>
            </w:r>
            <w:r w:rsidRPr="00AB0B64" w:rsidR="00693676">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15.808</w:t>
            </w:r>
            <w:r w:rsidRPr="00AB0B64" w:rsidR="00693676">
              <w:rPr>
                <w:rFonts w:asciiTheme="minorHAnsi" w:hAnsiTheme="minorHAnsi"/>
                <w:sz w:val="18"/>
                <w:szCs w:val="18"/>
              </w:rPr>
              <w:t>,7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XVI VOLKSGEZONDHEID, WELZIJN EN SPORT: NIET-BELASTINGONTVANGSTEN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89,5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94,5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92,9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92,8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92,8</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Ontvangsten </w:t>
            </w:r>
            <w:proofErr w:type="spellStart"/>
            <w:r w:rsidRPr="00AB0B64">
              <w:rPr>
                <w:rFonts w:asciiTheme="minorHAnsi" w:hAnsiTheme="minorHAnsi"/>
                <w:sz w:val="18"/>
                <w:szCs w:val="18"/>
              </w:rPr>
              <w:t>wanbetalersregeling</w:t>
            </w:r>
            <w:proofErr w:type="spell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25,8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40,8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47,9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137,4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99,6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93,9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93,8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93,8</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137,4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99,6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93,9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93,8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93,8</w:t>
            </w:r>
          </w:p>
        </w:tc>
      </w:tr>
    </w:tbl>
    <w:p w:rsidRPr="00AB0B64" w:rsidR="00B44066" w:rsidP="00443A33" w:rsidRDefault="00B44066">
      <w:pPr>
        <w:rPr>
          <w:rFonts w:asciiTheme="minorHAnsi" w:hAnsiTheme="minorHAnsi"/>
          <w:b/>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Arbeidsmarktagenda</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De arbeidsmarktagenda speelt in op de veranderingen in het zorglandschap en de (dreigende) tekorten aan verzorgend en verpleegkundig personeel. Deze middelen worden onder andere ingezet voor strategisch </w:t>
      </w:r>
      <w:proofErr w:type="spellStart"/>
      <w:r w:rsidRPr="00AB0B64">
        <w:rPr>
          <w:rFonts w:asciiTheme="minorHAnsi" w:hAnsiTheme="minorHAnsi"/>
          <w:sz w:val="18"/>
          <w:szCs w:val="18"/>
        </w:rPr>
        <w:t>personeels</w:t>
      </w:r>
      <w:proofErr w:type="spellEnd"/>
      <w:r w:rsidRPr="00AB0B64">
        <w:rPr>
          <w:rFonts w:asciiTheme="minorHAnsi" w:hAnsiTheme="minorHAnsi"/>
          <w:sz w:val="18"/>
          <w:szCs w:val="18"/>
        </w:rPr>
        <w:t>- en opleidingsbeleid en investeringen in duurzame inzetbaarheid van personeel.</w:t>
      </w:r>
    </w:p>
    <w:p w:rsidRPr="00AB0B64" w:rsidR="00693676" w:rsidP="00443A33" w:rsidRDefault="00693676">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lastRenderedPageBreak/>
        <w:t xml:space="preserve">Schuif middelen compensatieregeling </w:t>
      </w:r>
      <w:proofErr w:type="spellStart"/>
      <w:r w:rsidRPr="00AB0B64">
        <w:rPr>
          <w:rFonts w:asciiTheme="minorHAnsi" w:hAnsiTheme="minorHAnsi"/>
          <w:i/>
          <w:sz w:val="18"/>
          <w:szCs w:val="18"/>
        </w:rPr>
        <w:t>pgb</w:t>
      </w:r>
      <w:proofErr w:type="spellEnd"/>
      <w:r w:rsidRPr="00AB0B64">
        <w:rPr>
          <w:rFonts w:asciiTheme="minorHAnsi" w:hAnsiTheme="minorHAnsi"/>
          <w:i/>
          <w:sz w:val="18"/>
          <w:szCs w:val="18"/>
        </w:rPr>
        <w:t xml:space="preserve"> 2016</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In 2016 heeft de aanloopfase van de compensatieregeling trekkingsrechten meer tijd gekost dan beoogd. De aanloopfase bestond uit het realiseren van de uitvoeringstoets en het doorlopen van een aanbestedingsproces. De voor de regeling gereserveerde middelen zijn daarom doorgeschoven van 2016 naar 2017. In 2017 is 12,5 mln. beschikbaar ten behoeve van de uitvoering en uitkering van de compensatieregeling. Tevens is in de periode 2017-2020 in totaal 7,5 mln. beschikbaar voor het verder verbeteren van het trekkingsrecht door middel van subsidies aan Per Saldo (vereniging van mensen met een </w:t>
      </w:r>
      <w:proofErr w:type="spellStart"/>
      <w:r w:rsidRPr="00AB0B64">
        <w:rPr>
          <w:rFonts w:asciiTheme="minorHAnsi" w:hAnsiTheme="minorHAnsi"/>
          <w:sz w:val="18"/>
          <w:szCs w:val="18"/>
        </w:rPr>
        <w:t>pgb</w:t>
      </w:r>
      <w:proofErr w:type="spellEnd"/>
      <w:r w:rsidRPr="00AB0B64">
        <w:rPr>
          <w:rFonts w:asciiTheme="minorHAnsi" w:hAnsiTheme="minorHAnsi"/>
          <w:sz w:val="18"/>
          <w:szCs w:val="18"/>
        </w:rPr>
        <w:t xml:space="preserve">) en de Branchevereniging Kleinschalige Zorg (BVKZ). </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 xml:space="preserve">Subsidie transitie jeugd </w:t>
      </w:r>
    </w:p>
    <w:p w:rsidRPr="00AB0B64" w:rsidR="00FF66E1" w:rsidP="00443A33" w:rsidRDefault="00FF66E1">
      <w:pPr>
        <w:rPr>
          <w:rFonts w:eastAsia="Verdana" w:asciiTheme="minorHAnsi" w:hAnsiTheme="minorHAnsi"/>
          <w:sz w:val="18"/>
          <w:szCs w:val="18"/>
        </w:rPr>
      </w:pPr>
      <w:r w:rsidRPr="00AB0B64">
        <w:rPr>
          <w:rFonts w:eastAsia="Verdana" w:asciiTheme="minorHAnsi" w:hAnsiTheme="minorHAnsi"/>
          <w:sz w:val="18"/>
          <w:szCs w:val="18"/>
        </w:rPr>
        <w:t xml:space="preserve">Omdat het transitieproces in de jeugdhulp meer tijd nodig heeft is de instellingsduur van de Transitie Autoriteit Jeugd met 1 jaar verlengd (conform de mogelijkheid in het Instellingsbesluit). Tegen de achtergrond van de verlenging is de onderuitputting in 2016 (-35 mln.) doorgeschoven naar 2017 (19 mln.) en 2018 (16 mln.). </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 xml:space="preserve">Uitvoeringskosten </w:t>
      </w:r>
      <w:proofErr w:type="spellStart"/>
      <w:r w:rsidRPr="00AB0B64">
        <w:rPr>
          <w:rFonts w:asciiTheme="minorHAnsi" w:hAnsiTheme="minorHAnsi"/>
          <w:i/>
          <w:sz w:val="18"/>
          <w:szCs w:val="18"/>
        </w:rPr>
        <w:t>wanbetalersregeling</w:t>
      </w:r>
      <w:proofErr w:type="spellEnd"/>
    </w:p>
    <w:p w:rsidRPr="00AB0B64" w:rsidR="00FF66E1" w:rsidP="00443A33" w:rsidRDefault="00FF66E1">
      <w:pPr>
        <w:rPr>
          <w:rFonts w:eastAsia="Verdana" w:asciiTheme="minorHAnsi" w:hAnsiTheme="minorHAnsi"/>
          <w:sz w:val="18"/>
          <w:szCs w:val="18"/>
        </w:rPr>
      </w:pPr>
      <w:r w:rsidRPr="00AB0B64">
        <w:rPr>
          <w:rFonts w:eastAsia="Verdana" w:asciiTheme="minorHAnsi" w:hAnsiTheme="minorHAnsi"/>
          <w:sz w:val="18"/>
          <w:szCs w:val="18"/>
        </w:rPr>
        <w:t xml:space="preserve">De raming van de uitvoeringskosten van de </w:t>
      </w:r>
      <w:proofErr w:type="spellStart"/>
      <w:r w:rsidRPr="00AB0B64">
        <w:rPr>
          <w:rFonts w:eastAsia="Verdana" w:asciiTheme="minorHAnsi" w:hAnsiTheme="minorHAnsi"/>
          <w:sz w:val="18"/>
          <w:szCs w:val="18"/>
        </w:rPr>
        <w:t>wanbetalersregeling</w:t>
      </w:r>
      <w:proofErr w:type="spellEnd"/>
      <w:r w:rsidRPr="00AB0B64">
        <w:rPr>
          <w:rFonts w:eastAsia="Verdana" w:asciiTheme="minorHAnsi" w:hAnsiTheme="minorHAnsi"/>
          <w:sz w:val="18"/>
          <w:szCs w:val="18"/>
        </w:rPr>
        <w:t xml:space="preserve"> wordt in lijn gebracht met de wijze waarop het CAK de uitvoeringskosten per burgerregeling doorrekent en met de verwachte daling van het aantal wanbetalers. De daling van het aantal wanbetalers is onder andere het gevolg van de invoering van de Wet verbetering </w:t>
      </w:r>
      <w:proofErr w:type="spellStart"/>
      <w:r w:rsidRPr="00AB0B64">
        <w:rPr>
          <w:rFonts w:eastAsia="Verdana" w:asciiTheme="minorHAnsi" w:hAnsiTheme="minorHAnsi"/>
          <w:sz w:val="18"/>
          <w:szCs w:val="18"/>
        </w:rPr>
        <w:t>wanbetalersmaatregelen</w:t>
      </w:r>
      <w:proofErr w:type="spellEnd"/>
      <w:r w:rsidRPr="00AB0B64">
        <w:rPr>
          <w:rFonts w:eastAsia="Verdana" w:asciiTheme="minorHAnsi" w:hAnsiTheme="minorHAnsi"/>
          <w:sz w:val="18"/>
          <w:szCs w:val="18"/>
        </w:rPr>
        <w:t xml:space="preserve"> per 1 juli 2016.</w:t>
      </w:r>
    </w:p>
    <w:p w:rsidRPr="00AB0B64" w:rsidR="00FF66E1" w:rsidP="00443A33" w:rsidRDefault="00FF66E1">
      <w:pPr>
        <w:rPr>
          <w:rFonts w:eastAsia="Verdana" w:asciiTheme="minorHAnsi" w:hAnsiTheme="minorHAns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Diversen – Beleidsmatige mutatie – Rijksbegroting in enge zin</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Dit betreft de optelsom van een aantal mutaties waaronder hogere uitgaven aan de regeling kapitaallasten jeugdzorgplus, diverse knelpunten op het </w:t>
      </w:r>
      <w:proofErr w:type="spellStart"/>
      <w:r w:rsidRPr="00AB0B64">
        <w:rPr>
          <w:rFonts w:asciiTheme="minorHAnsi" w:hAnsiTheme="minorHAnsi"/>
          <w:sz w:val="18"/>
          <w:szCs w:val="18"/>
        </w:rPr>
        <w:t>apparaatsbudget</w:t>
      </w:r>
      <w:proofErr w:type="spellEnd"/>
      <w:r w:rsidRPr="00AB0B64">
        <w:rPr>
          <w:rFonts w:asciiTheme="minorHAnsi" w:hAnsiTheme="minorHAnsi"/>
          <w:sz w:val="18"/>
          <w:szCs w:val="18"/>
        </w:rPr>
        <w:t xml:space="preserve">, middelen voor systeemverantwoordelijkheid voor de </w:t>
      </w:r>
      <w:proofErr w:type="spellStart"/>
      <w:r w:rsidRPr="00AB0B64">
        <w:rPr>
          <w:rFonts w:asciiTheme="minorHAnsi" w:hAnsiTheme="minorHAnsi"/>
          <w:sz w:val="18"/>
          <w:szCs w:val="18"/>
        </w:rPr>
        <w:t>Wmo</w:t>
      </w:r>
      <w:proofErr w:type="spellEnd"/>
      <w:r w:rsidRPr="00AB0B64">
        <w:rPr>
          <w:rFonts w:asciiTheme="minorHAnsi" w:hAnsiTheme="minorHAnsi"/>
          <w:sz w:val="18"/>
          <w:szCs w:val="18"/>
        </w:rPr>
        <w:t xml:space="preserve"> en implementatie van het </w:t>
      </w:r>
      <w:proofErr w:type="spellStart"/>
      <w:r w:rsidRPr="00AB0B64">
        <w:rPr>
          <w:rFonts w:asciiTheme="minorHAnsi" w:hAnsiTheme="minorHAnsi"/>
          <w:sz w:val="18"/>
          <w:szCs w:val="18"/>
        </w:rPr>
        <w:t>VN-verdrag</w:t>
      </w:r>
      <w:proofErr w:type="spellEnd"/>
      <w:r w:rsidRPr="00AB0B64">
        <w:rPr>
          <w:rFonts w:asciiTheme="minorHAnsi" w:hAnsiTheme="minorHAnsi"/>
          <w:sz w:val="18"/>
          <w:szCs w:val="18"/>
        </w:rPr>
        <w:t xml:space="preserve"> handicap en hogere uitgaven aan de uitkeringen voor oorlogsgetroffenen en </w:t>
      </w:r>
      <w:proofErr w:type="gramStart"/>
      <w:r w:rsidRPr="00AB0B64">
        <w:rPr>
          <w:rFonts w:asciiTheme="minorHAnsi" w:hAnsiTheme="minorHAnsi"/>
          <w:sz w:val="18"/>
          <w:szCs w:val="18"/>
        </w:rPr>
        <w:t xml:space="preserve">verzetsdeelnemers.  </w:t>
      </w:r>
      <w:proofErr w:type="gramEnd"/>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Diversen – Beleidsmatige mutatie – Zorg</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Deze post bestaat onder andere uit lagere uitgaven  aan de subsidieregeling NIPT vanwege de verlate inwerkingtreding van de regeling (per 1 april 2017) en vrijval van prijsbijstelling voor het begrotingsgefinancierde deel van het </w:t>
      </w:r>
      <w:proofErr w:type="gramStart"/>
      <w:r w:rsidRPr="00AB0B64">
        <w:rPr>
          <w:rFonts w:asciiTheme="minorHAnsi" w:hAnsiTheme="minorHAnsi"/>
          <w:sz w:val="18"/>
          <w:szCs w:val="18"/>
        </w:rPr>
        <w:t xml:space="preserve">BKZ.  </w:t>
      </w:r>
      <w:proofErr w:type="gramEnd"/>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 xml:space="preserve">Amendement </w:t>
      </w:r>
      <w:proofErr w:type="spellStart"/>
      <w:r w:rsidRPr="00AB0B64">
        <w:rPr>
          <w:rFonts w:asciiTheme="minorHAnsi" w:hAnsiTheme="minorHAnsi"/>
          <w:i/>
          <w:sz w:val="18"/>
          <w:szCs w:val="18"/>
        </w:rPr>
        <w:t>Harbers</w:t>
      </w:r>
      <w:proofErr w:type="spellEnd"/>
      <w:r w:rsidRPr="00AB0B64">
        <w:rPr>
          <w:rFonts w:asciiTheme="minorHAnsi" w:hAnsiTheme="minorHAnsi"/>
          <w:i/>
          <w:sz w:val="18"/>
          <w:szCs w:val="18"/>
        </w:rPr>
        <w:t xml:space="preserve"> en Nijboer</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Dit betreft de verwerking van het amendement </w:t>
      </w:r>
      <w:proofErr w:type="spellStart"/>
      <w:r w:rsidRPr="00AB0B64">
        <w:rPr>
          <w:rFonts w:asciiTheme="minorHAnsi" w:hAnsiTheme="minorHAnsi"/>
          <w:sz w:val="18"/>
          <w:szCs w:val="18"/>
        </w:rPr>
        <w:t>Harbers</w:t>
      </w:r>
      <w:proofErr w:type="spellEnd"/>
      <w:r w:rsidRPr="00AB0B64">
        <w:rPr>
          <w:rFonts w:asciiTheme="minorHAnsi" w:hAnsiTheme="minorHAnsi"/>
          <w:sz w:val="18"/>
          <w:szCs w:val="18"/>
        </w:rPr>
        <w:t xml:space="preserve"> en Nijboer dat bij de begrotingsbehandeling van de </w:t>
      </w:r>
      <w:proofErr w:type="spellStart"/>
      <w:r w:rsidRPr="00AB0B64">
        <w:rPr>
          <w:rFonts w:asciiTheme="minorHAnsi" w:hAnsiTheme="minorHAnsi"/>
          <w:sz w:val="18"/>
          <w:szCs w:val="18"/>
        </w:rPr>
        <w:t>VWS-begroting</w:t>
      </w:r>
      <w:proofErr w:type="spellEnd"/>
      <w:r w:rsidRPr="00AB0B64">
        <w:rPr>
          <w:rFonts w:asciiTheme="minorHAnsi" w:hAnsiTheme="minorHAnsi"/>
          <w:sz w:val="18"/>
          <w:szCs w:val="18"/>
        </w:rPr>
        <w:t xml:space="preserve"> 2017 is aangenomen. Het amendement ziet erop toe dat er middelen van de </w:t>
      </w:r>
      <w:proofErr w:type="spellStart"/>
      <w:r w:rsidRPr="00AB0B64">
        <w:rPr>
          <w:rFonts w:asciiTheme="minorHAnsi" w:hAnsiTheme="minorHAnsi"/>
          <w:sz w:val="18"/>
          <w:szCs w:val="18"/>
        </w:rPr>
        <w:t>VWS-begroting</w:t>
      </w:r>
      <w:proofErr w:type="spellEnd"/>
      <w:r w:rsidRPr="00AB0B64">
        <w:rPr>
          <w:rFonts w:asciiTheme="minorHAnsi" w:hAnsiTheme="minorHAnsi"/>
          <w:sz w:val="18"/>
          <w:szCs w:val="18"/>
        </w:rPr>
        <w:t xml:space="preserve"> worden overgeheveld naar de begroting van Defensie (ter dekking van het toekomstige </w:t>
      </w:r>
      <w:proofErr w:type="spellStart"/>
      <w:r w:rsidRPr="00AB0B64">
        <w:rPr>
          <w:rFonts w:asciiTheme="minorHAnsi" w:hAnsiTheme="minorHAnsi"/>
          <w:sz w:val="18"/>
          <w:szCs w:val="18"/>
        </w:rPr>
        <w:t>AOW-gat</w:t>
      </w:r>
      <w:proofErr w:type="spellEnd"/>
      <w:r w:rsidRPr="00AB0B64">
        <w:rPr>
          <w:rFonts w:asciiTheme="minorHAnsi" w:hAnsiTheme="minorHAnsi"/>
          <w:sz w:val="18"/>
          <w:szCs w:val="18"/>
        </w:rPr>
        <w:t xml:space="preserve"> bij Defensie) en de begroting van OCW (ter dekking van het aanhouden van het wetsvoorstel afschaffing monumentenaftrek). </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proofErr w:type="spellStart"/>
      <w:r w:rsidRPr="00AB0B64">
        <w:rPr>
          <w:rFonts w:asciiTheme="minorHAnsi" w:hAnsiTheme="minorHAnsi"/>
          <w:i/>
          <w:sz w:val="18"/>
          <w:szCs w:val="18"/>
        </w:rPr>
        <w:t>Buurtsportcoaches</w:t>
      </w:r>
      <w:proofErr w:type="spellEnd"/>
    </w:p>
    <w:p w:rsidRPr="00AB0B64" w:rsidR="00FF66E1" w:rsidP="00443A33" w:rsidRDefault="00FF66E1">
      <w:pPr>
        <w:pStyle w:val="Geenafstand"/>
        <w:rPr>
          <w:rFonts w:asciiTheme="minorHAnsi" w:hAnsiTheme="minorHAnsi"/>
          <w:szCs w:val="18"/>
        </w:rPr>
      </w:pPr>
      <w:r w:rsidRPr="00AB0B64">
        <w:rPr>
          <w:rFonts w:asciiTheme="minorHAnsi" w:hAnsiTheme="minorHAnsi"/>
          <w:szCs w:val="18"/>
        </w:rPr>
        <w:t>De brede impuls combinatiefunctie (</w:t>
      </w:r>
      <w:proofErr w:type="spellStart"/>
      <w:r w:rsidRPr="00AB0B64">
        <w:rPr>
          <w:rFonts w:asciiTheme="minorHAnsi" w:hAnsiTheme="minorHAnsi"/>
          <w:szCs w:val="18"/>
        </w:rPr>
        <w:t>buurtsportcoach</w:t>
      </w:r>
      <w:proofErr w:type="spellEnd"/>
      <w:r w:rsidRPr="00AB0B64">
        <w:rPr>
          <w:rFonts w:asciiTheme="minorHAnsi" w:hAnsiTheme="minorHAnsi"/>
          <w:szCs w:val="18"/>
        </w:rPr>
        <w:t xml:space="preserve">) is een onderdeel van het programma ‘Sport en bewegen in de buurt’. In 2017 hebben 373 gemeenten een aanvraag ingediend voor de brede impuls combinatiefuncties. Het Rijk draagt hieraan bij. De middelen worden toegevoegd aan de decentralisatie-uitkering </w:t>
      </w:r>
      <w:proofErr w:type="spellStart"/>
      <w:r w:rsidRPr="00AB0B64">
        <w:rPr>
          <w:rFonts w:asciiTheme="minorHAnsi" w:hAnsiTheme="minorHAnsi"/>
          <w:szCs w:val="18"/>
        </w:rPr>
        <w:t>buurtsportcoaches</w:t>
      </w:r>
      <w:proofErr w:type="spellEnd"/>
      <w:r w:rsidRPr="00AB0B64">
        <w:rPr>
          <w:rFonts w:asciiTheme="minorHAnsi" w:hAnsiTheme="minorHAnsi"/>
          <w:szCs w:val="18"/>
        </w:rPr>
        <w:t>.</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 xml:space="preserve">Loonbijstelling </w:t>
      </w:r>
    </w:p>
    <w:p w:rsidRPr="00AB0B64" w:rsidR="00FF66E1" w:rsidP="00443A33" w:rsidRDefault="00FF66E1">
      <w:pPr>
        <w:rPr>
          <w:rFonts w:asciiTheme="minorHAnsi" w:hAnsiTheme="minorHAnsi"/>
          <w:b/>
          <w:bCs/>
          <w:sz w:val="18"/>
          <w:szCs w:val="18"/>
        </w:rPr>
      </w:pPr>
      <w:r w:rsidRPr="00AB0B64">
        <w:rPr>
          <w:rFonts w:asciiTheme="minorHAnsi" w:hAnsiTheme="minorHAnsi"/>
          <w:sz w:val="18"/>
          <w:szCs w:val="18"/>
        </w:rPr>
        <w:t xml:space="preserve">Dit betreft de overboeking van de loonbijstelling tranche 2017. Deze tranche bestaat uit een vergoeding voor sociale werkgeverslasten en de contractloonontwikkeling. </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Diversen – Technische mutatie – Rijksbegroting in enge zin</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Dit betreft onder andere de overboeking van de prijsbijstelling tranche 2017 en de overboeking van de compensatie voor de </w:t>
      </w:r>
      <w:proofErr w:type="spellStart"/>
      <w:r w:rsidRPr="00AB0B64">
        <w:rPr>
          <w:rFonts w:asciiTheme="minorHAnsi" w:hAnsiTheme="minorHAnsi"/>
          <w:sz w:val="18"/>
          <w:szCs w:val="18"/>
        </w:rPr>
        <w:t>ABP-pensioenpremiestijging</w:t>
      </w:r>
      <w:proofErr w:type="spellEnd"/>
      <w:r w:rsidRPr="00AB0B64">
        <w:rPr>
          <w:rFonts w:asciiTheme="minorHAnsi" w:hAnsiTheme="minorHAnsi"/>
          <w:sz w:val="18"/>
          <w:szCs w:val="18"/>
        </w:rPr>
        <w:t xml:space="preserve">. </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Diversen – Technische mutatie – Zorg</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Deze post bevat onder meer de overboeking van de loon- en prijsbijstelling voor het begrotingsgefinancierde deel van het BKZ.</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 xml:space="preserve">BIKK </w:t>
      </w:r>
      <w:proofErr w:type="spellStart"/>
      <w:r w:rsidRPr="00AB0B64">
        <w:rPr>
          <w:rFonts w:asciiTheme="minorHAnsi" w:hAnsiTheme="minorHAnsi"/>
          <w:i/>
          <w:sz w:val="18"/>
          <w:szCs w:val="18"/>
        </w:rPr>
        <w:t>Wlz</w:t>
      </w:r>
      <w:proofErr w:type="spellEnd"/>
    </w:p>
    <w:p w:rsidRPr="00AB0B64" w:rsidR="00FF66E1" w:rsidP="00443A33" w:rsidRDefault="00FF66E1">
      <w:pPr>
        <w:pStyle w:val="Geenafstand"/>
        <w:rPr>
          <w:rFonts w:asciiTheme="minorHAnsi" w:hAnsiTheme="minorHAnsi"/>
          <w:szCs w:val="18"/>
        </w:rPr>
      </w:pPr>
      <w:r w:rsidRPr="00AB0B64">
        <w:rPr>
          <w:rFonts w:asciiTheme="minorHAnsi" w:hAnsiTheme="minorHAnsi"/>
          <w:szCs w:val="18"/>
        </w:rPr>
        <w:t xml:space="preserve">Dit is de bijstelling Bijdrage in Kosten van Kortingen (BIKK) naar aanleiding van de </w:t>
      </w:r>
      <w:proofErr w:type="spellStart"/>
      <w:r w:rsidRPr="00AB0B64">
        <w:rPr>
          <w:rFonts w:asciiTheme="minorHAnsi" w:hAnsiTheme="minorHAnsi"/>
          <w:szCs w:val="18"/>
        </w:rPr>
        <w:t>CEP-raming</w:t>
      </w:r>
      <w:proofErr w:type="spellEnd"/>
      <w:r w:rsidRPr="00AB0B64">
        <w:rPr>
          <w:rFonts w:asciiTheme="minorHAnsi" w:hAnsiTheme="minorHAnsi"/>
          <w:szCs w:val="18"/>
        </w:rPr>
        <w:t xml:space="preserve"> van het Centraal Planbureau. De BIKK is een rijksbijdrage die is ingesteld bij de invoering van het nieuwe belastingstelsel in 2001 en wordt ingezet om de lagere premieopbrengst als gevolg van de grondslagverkleining van de </w:t>
      </w:r>
      <w:proofErr w:type="spellStart"/>
      <w:r w:rsidRPr="00AB0B64">
        <w:rPr>
          <w:rFonts w:asciiTheme="minorHAnsi" w:hAnsiTheme="minorHAnsi"/>
          <w:szCs w:val="18"/>
        </w:rPr>
        <w:t>Wlz</w:t>
      </w:r>
      <w:proofErr w:type="spellEnd"/>
      <w:r w:rsidRPr="00AB0B64">
        <w:rPr>
          <w:rFonts w:asciiTheme="minorHAnsi" w:hAnsiTheme="minorHAnsi"/>
          <w:szCs w:val="18"/>
        </w:rPr>
        <w:t xml:space="preserve"> te </w:t>
      </w:r>
      <w:proofErr w:type="gramStart"/>
      <w:r w:rsidRPr="00AB0B64">
        <w:rPr>
          <w:rFonts w:asciiTheme="minorHAnsi" w:hAnsiTheme="minorHAnsi"/>
          <w:szCs w:val="18"/>
        </w:rPr>
        <w:t xml:space="preserve">compenseren.  </w:t>
      </w:r>
      <w:proofErr w:type="gramEnd"/>
      <w:r w:rsidRPr="00AB0B64">
        <w:rPr>
          <w:rFonts w:asciiTheme="minorHAnsi" w:hAnsiTheme="minorHAnsi"/>
          <w:szCs w:val="18"/>
        </w:rPr>
        <w:t>De BIKK volgt de ontwikkeling van de heffingskortingen. De bijstelling ontstaat doordat de heffingskortingen hoger uitvallen.</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lastRenderedPageBreak/>
        <w:t>Zorgtoeslag</w:t>
      </w:r>
    </w:p>
    <w:p w:rsidRPr="00AB0B64" w:rsidR="00FF66E1" w:rsidP="00443A33" w:rsidRDefault="00FF66E1">
      <w:pPr>
        <w:pStyle w:val="Geenafstand"/>
        <w:rPr>
          <w:rFonts w:asciiTheme="minorHAnsi" w:hAnsiTheme="minorHAnsi"/>
          <w:szCs w:val="18"/>
        </w:rPr>
      </w:pPr>
      <w:r w:rsidRPr="00AB0B64">
        <w:rPr>
          <w:rFonts w:asciiTheme="minorHAnsi" w:hAnsiTheme="minorHAnsi"/>
          <w:szCs w:val="18"/>
        </w:rPr>
        <w:t xml:space="preserve">Dit is de bijstelling van de uitgavenraming zorgtoeslag naar aanleiding van de </w:t>
      </w:r>
      <w:proofErr w:type="spellStart"/>
      <w:r w:rsidRPr="00AB0B64">
        <w:rPr>
          <w:rFonts w:asciiTheme="minorHAnsi" w:hAnsiTheme="minorHAnsi"/>
          <w:szCs w:val="18"/>
        </w:rPr>
        <w:t>CEP-raming</w:t>
      </w:r>
      <w:proofErr w:type="spellEnd"/>
      <w:r w:rsidRPr="00AB0B64">
        <w:rPr>
          <w:rFonts w:asciiTheme="minorHAnsi" w:hAnsiTheme="minorHAnsi"/>
          <w:szCs w:val="18"/>
        </w:rPr>
        <w:t xml:space="preserve"> van het Centraal Planbureau. In 2017 valt de zorgtoeslag hoger uit doordat de standaardpremie hoger is vastgesteld. In latere jaren wordt de stijging vooral veroorzaakt door hogere </w:t>
      </w:r>
      <w:proofErr w:type="spellStart"/>
      <w:proofErr w:type="gramStart"/>
      <w:r w:rsidRPr="00AB0B64">
        <w:rPr>
          <w:rFonts w:asciiTheme="minorHAnsi" w:hAnsiTheme="minorHAnsi"/>
          <w:szCs w:val="18"/>
        </w:rPr>
        <w:t>Zvw-uitgaven</w:t>
      </w:r>
      <w:proofErr w:type="spellEnd"/>
      <w:r w:rsidRPr="00AB0B64">
        <w:rPr>
          <w:rFonts w:asciiTheme="minorHAnsi" w:hAnsiTheme="minorHAnsi"/>
          <w:szCs w:val="18"/>
        </w:rPr>
        <w:t xml:space="preserve">.  </w:t>
      </w:r>
      <w:proofErr w:type="gramEnd"/>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 xml:space="preserve">Ontvangsten </w:t>
      </w:r>
      <w:proofErr w:type="spellStart"/>
      <w:r w:rsidRPr="00AB0B64">
        <w:rPr>
          <w:rFonts w:asciiTheme="minorHAnsi" w:hAnsiTheme="minorHAnsi"/>
          <w:i/>
          <w:sz w:val="18"/>
          <w:szCs w:val="18"/>
        </w:rPr>
        <w:t>wanbetalersregeling</w:t>
      </w:r>
      <w:proofErr w:type="spellEnd"/>
    </w:p>
    <w:p w:rsidRPr="00AB0B64" w:rsidR="00FF66E1" w:rsidP="00443A33" w:rsidRDefault="00FF66E1">
      <w:pPr>
        <w:rPr>
          <w:rFonts w:eastAsia="Verdana" w:asciiTheme="minorHAnsi" w:hAnsiTheme="minorHAnsi"/>
          <w:sz w:val="18"/>
          <w:szCs w:val="18"/>
        </w:rPr>
      </w:pPr>
      <w:r w:rsidRPr="00AB0B64">
        <w:rPr>
          <w:rFonts w:eastAsia="Verdana" w:asciiTheme="minorHAnsi" w:hAnsiTheme="minorHAnsi"/>
          <w:sz w:val="18"/>
          <w:szCs w:val="18"/>
        </w:rPr>
        <w:t xml:space="preserve">Ondanks de daling van het aantal wanbetalers vallen de ontvangsten als gevolg van de aan wanbetalers opgelegde bestuursrechtelijke premie hoger uit. Dit is het onder andere het gevolg van een </w:t>
      </w:r>
      <w:proofErr w:type="gramStart"/>
      <w:r w:rsidRPr="00AB0B64">
        <w:rPr>
          <w:rFonts w:eastAsia="Verdana" w:asciiTheme="minorHAnsi" w:hAnsiTheme="minorHAnsi"/>
          <w:sz w:val="18"/>
          <w:szCs w:val="18"/>
        </w:rPr>
        <w:t>succesvollere</w:t>
      </w:r>
      <w:proofErr w:type="gramEnd"/>
      <w:r w:rsidRPr="00AB0B64">
        <w:rPr>
          <w:rFonts w:eastAsia="Verdana" w:asciiTheme="minorHAnsi" w:hAnsiTheme="minorHAnsi"/>
          <w:sz w:val="18"/>
          <w:szCs w:val="18"/>
        </w:rPr>
        <w:t xml:space="preserve"> incasso van oude vorderingen en lagere uitstroom van mensen bij wie de bestuursrechtelijke premie door middel van broninhouding wordt geïnd. </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Diversen – Beleidsmatige mutatie – Rijksbegroting in enge zin</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 xml:space="preserve">Deze post bevat een verhoging van de ontvangsten (en uitgaven) in verband met de tijdelijke Projectdirectie Antonie van </w:t>
      </w:r>
      <w:proofErr w:type="spellStart"/>
      <w:r w:rsidRPr="00AB0B64">
        <w:rPr>
          <w:rFonts w:asciiTheme="minorHAnsi" w:hAnsiTheme="minorHAnsi"/>
          <w:sz w:val="18"/>
          <w:szCs w:val="18"/>
        </w:rPr>
        <w:t>Leeuwenhoekterrein</w:t>
      </w:r>
      <w:proofErr w:type="spellEnd"/>
      <w:r w:rsidRPr="00AB0B64">
        <w:rPr>
          <w:rFonts w:asciiTheme="minorHAnsi" w:hAnsiTheme="minorHAnsi"/>
          <w:sz w:val="18"/>
          <w:szCs w:val="18"/>
        </w:rPr>
        <w:t xml:space="preserve"> (PD ALT) en een terugontvangst van de over 2015 uitgekeerde mantelzorgcomplimenten. </w:t>
      </w:r>
    </w:p>
    <w:p w:rsidRPr="00AB0B64" w:rsidR="00FF66E1" w:rsidP="00443A33" w:rsidRDefault="00FF66E1">
      <w:pPr>
        <w:rPr>
          <w:rFonts w:asciiTheme="minorHAnsi" w:hAnsiTheme="minorHAnsi"/>
          <w:i/>
          <w:sz w:val="18"/>
          <w:szCs w:val="18"/>
        </w:rPr>
      </w:pPr>
    </w:p>
    <w:p w:rsidRPr="00AB0B64" w:rsidR="00FF66E1" w:rsidP="00443A33" w:rsidRDefault="00FF66E1">
      <w:pPr>
        <w:rPr>
          <w:rFonts w:asciiTheme="minorHAnsi" w:hAnsiTheme="minorHAnsi"/>
          <w:i/>
          <w:sz w:val="18"/>
          <w:szCs w:val="18"/>
        </w:rPr>
      </w:pPr>
      <w:r w:rsidRPr="00AB0B64">
        <w:rPr>
          <w:rFonts w:asciiTheme="minorHAnsi" w:hAnsiTheme="minorHAnsi"/>
          <w:i/>
          <w:sz w:val="18"/>
          <w:szCs w:val="18"/>
        </w:rPr>
        <w:t>Diversen – Technische mutatie – Rijksbegroting in enge zin</w:t>
      </w:r>
    </w:p>
    <w:p w:rsidRPr="00AB0B64" w:rsidR="00FF66E1" w:rsidP="00443A33" w:rsidRDefault="00FF66E1">
      <w:pPr>
        <w:rPr>
          <w:rFonts w:asciiTheme="minorHAnsi" w:hAnsiTheme="minorHAnsi"/>
          <w:sz w:val="18"/>
          <w:szCs w:val="18"/>
        </w:rPr>
      </w:pPr>
      <w:r w:rsidRPr="00AB0B64">
        <w:rPr>
          <w:rFonts w:asciiTheme="minorHAnsi" w:hAnsiTheme="minorHAnsi"/>
          <w:sz w:val="18"/>
          <w:szCs w:val="18"/>
        </w:rPr>
        <w:t>Dit betreft onder andere de afroming van het deel van het eigen vermogen van het agentschap College ter Beoordeling van Geneesmiddelen (</w:t>
      </w:r>
      <w:proofErr w:type="spellStart"/>
      <w:r w:rsidRPr="00AB0B64">
        <w:rPr>
          <w:rFonts w:asciiTheme="minorHAnsi" w:hAnsiTheme="minorHAnsi"/>
          <w:sz w:val="18"/>
          <w:szCs w:val="18"/>
        </w:rPr>
        <w:t>aCBG</w:t>
      </w:r>
      <w:proofErr w:type="spellEnd"/>
      <w:r w:rsidRPr="00AB0B64">
        <w:rPr>
          <w:rFonts w:asciiTheme="minorHAnsi" w:hAnsiTheme="minorHAnsi"/>
          <w:sz w:val="18"/>
          <w:szCs w:val="18"/>
        </w:rPr>
        <w:t xml:space="preserve">) dat hoger was dan toegestaan conform de regeling agentschappen. </w:t>
      </w:r>
    </w:p>
    <w:p w:rsidRPr="00AB0B64" w:rsidR="00FF66E1" w:rsidP="00443A33" w:rsidRDefault="00FF66E1">
      <w:pPr>
        <w:rPr>
          <w:rFonts w:asciiTheme="minorHAnsi" w:hAnsiTheme="minorHAnsi"/>
          <w:i/>
          <w:sz w:val="18"/>
          <w:szCs w:val="18"/>
        </w:rPr>
      </w:pPr>
    </w:p>
    <w:p w:rsidRPr="00AB0B64" w:rsidR="00B44066" w:rsidP="00443A33" w:rsidRDefault="00B44066">
      <w:pPr>
        <w:rPr>
          <w:rFonts w:asciiTheme="minorHAnsi" w:hAnsiTheme="minorHAnsi"/>
          <w:b/>
          <w:sz w:val="18"/>
          <w:szCs w:val="18"/>
        </w:rPr>
      </w:pP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br w:type="page"/>
      </w:r>
    </w:p>
    <w:p w:rsidRPr="00AB0B64" w:rsidR="00CA63E9" w:rsidP="00443A33" w:rsidRDefault="00CA63E9">
      <w:pPr>
        <w:rPr>
          <w:rFonts w:asciiTheme="minorHAnsi" w:hAnsiTheme="minorHAnsi"/>
          <w:b/>
          <w:bCs/>
          <w:sz w:val="18"/>
          <w:szCs w:val="18"/>
        </w:rPr>
      </w:pPr>
      <w:r w:rsidRPr="00AB0B64">
        <w:rPr>
          <w:rFonts w:asciiTheme="minorHAnsi" w:hAnsiTheme="minorHAnsi"/>
          <w:b/>
          <w:bCs/>
          <w:sz w:val="18"/>
          <w:szCs w:val="18"/>
        </w:rPr>
        <w:lastRenderedPageBreak/>
        <w:t>Budgettair Kader Zorg</w:t>
      </w:r>
    </w:p>
    <w:p w:rsidRPr="00AB0B64" w:rsidR="00FF66E1" w:rsidP="00443A33" w:rsidRDefault="00FF66E1">
      <w:pPr>
        <w:rPr>
          <w:rFonts w:asciiTheme="minorHAnsi" w:hAnsiTheme="minorHAnsi"/>
          <w:b/>
          <w:sz w:val="18"/>
          <w:szCs w:val="18"/>
        </w:rPr>
      </w:pPr>
    </w:p>
    <w:tbl>
      <w:tblPr>
        <w:tblW w:w="9780" w:type="dxa"/>
        <w:tblInd w:w="70" w:type="dxa"/>
        <w:tblCellMar>
          <w:left w:w="70" w:type="dxa"/>
          <w:right w:w="70" w:type="dxa"/>
        </w:tblCellMar>
        <w:tblLook w:val="04A0"/>
      </w:tblPr>
      <w:tblGrid>
        <w:gridCol w:w="4360"/>
        <w:gridCol w:w="1180"/>
        <w:gridCol w:w="1060"/>
        <w:gridCol w:w="1060"/>
        <w:gridCol w:w="1060"/>
        <w:gridCol w:w="1060"/>
      </w:tblGrid>
      <w:tr w:rsidRPr="00AB0B64" w:rsidR="00443A33" w:rsidTr="00443A33">
        <w:trPr>
          <w:trHeight w:val="240"/>
        </w:trPr>
        <w:tc>
          <w:tcPr>
            <w:tcW w:w="9780" w:type="dxa"/>
            <w:gridSpan w:val="6"/>
            <w:tcBorders>
              <w:top w:val="nil"/>
              <w:left w:val="nil"/>
              <w:bottom w:val="single" w:color="000000" w:sz="8" w:space="0"/>
              <w:right w:val="nil"/>
            </w:tcBorders>
            <w:shd w:val="clear" w:color="auto" w:fill="auto"/>
            <w:hideMark/>
          </w:tcPr>
          <w:p w:rsidRPr="00AB0B64" w:rsidR="00443A33" w:rsidP="00443A33" w:rsidRDefault="00443A33">
            <w:pPr>
              <w:rPr>
                <w:rFonts w:asciiTheme="minorHAnsi" w:hAnsiTheme="minorHAnsi"/>
                <w:sz w:val="18"/>
                <w:szCs w:val="18"/>
              </w:rPr>
            </w:pPr>
            <w:r w:rsidRPr="00AB0B64">
              <w:rPr>
                <w:rFonts w:asciiTheme="minorHAnsi" w:hAnsiTheme="minorHAnsi"/>
                <w:sz w:val="18"/>
                <w:szCs w:val="18"/>
              </w:rPr>
              <w:t>ZORG: UITGAVEN</w:t>
            </w:r>
          </w:p>
        </w:tc>
      </w:tr>
      <w:tr w:rsidRPr="00AB0B64" w:rsidR="00443A33" w:rsidTr="00443A33">
        <w:trPr>
          <w:trHeight w:val="240"/>
        </w:trPr>
        <w:tc>
          <w:tcPr>
            <w:tcW w:w="4360" w:type="dxa"/>
            <w:tcBorders>
              <w:top w:val="nil"/>
              <w:left w:val="nil"/>
              <w:bottom w:val="single" w:color="000000" w:sz="8" w:space="0"/>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 </w:t>
            </w:r>
          </w:p>
        </w:tc>
        <w:tc>
          <w:tcPr>
            <w:tcW w:w="1180" w:type="dxa"/>
            <w:tcBorders>
              <w:top w:val="nil"/>
              <w:left w:val="nil"/>
              <w:bottom w:val="single" w:color="000000" w:sz="8" w:space="0"/>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2021</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r w:rsidRPr="00AB0B64">
              <w:rPr>
                <w:rFonts w:asciiTheme="minorHAnsi" w:hAnsiTheme="minorHAnsi"/>
                <w:sz w:val="18"/>
                <w:szCs w:val="18"/>
              </w:rPr>
              <w:t>Stand Miljoenennota 2017</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73.546</w:t>
            </w:r>
            <w:r w:rsidR="00954495">
              <w:rPr>
                <w:rFonts w:asciiTheme="minorHAnsi" w:hAnsiTheme="minorHAnsi"/>
                <w:sz w:val="18"/>
                <w:szCs w:val="18"/>
              </w:rPr>
              <w:t>,2</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76.435</w:t>
            </w:r>
            <w:r w:rsidR="00954495">
              <w:rPr>
                <w:rFonts w:asciiTheme="minorHAnsi" w:hAnsiTheme="minorHAnsi"/>
                <w:sz w:val="18"/>
                <w:szCs w:val="18"/>
              </w:rPr>
              <w:t>,3</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79.398</w:t>
            </w:r>
            <w:r w:rsidR="00954495">
              <w:rPr>
                <w:rFonts w:asciiTheme="minorHAnsi" w:hAnsiTheme="minorHAnsi"/>
                <w:sz w:val="18"/>
                <w:szCs w:val="18"/>
              </w:rPr>
              <w:t>,3</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82.917</w:t>
            </w:r>
            <w:r w:rsidR="00954495">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86.966</w:t>
            </w:r>
            <w:r w:rsidR="00954495">
              <w:rPr>
                <w:rFonts w:asciiTheme="minorHAnsi" w:hAnsiTheme="minorHAnsi"/>
                <w:sz w:val="18"/>
                <w:szCs w:val="18"/>
              </w:rPr>
              <w:t>,7</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r w:rsidRPr="00AB0B64">
              <w:rPr>
                <w:rFonts w:asciiTheme="minorHAnsi" w:hAnsiTheme="minorHAnsi"/>
                <w:sz w:val="18"/>
                <w:szCs w:val="18"/>
              </w:rPr>
              <w:t>Mee- en tegenvallers</w:t>
            </w:r>
          </w:p>
        </w:tc>
        <w:tc>
          <w:tcPr>
            <w:tcW w:w="118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180" w:firstLineChars="100"/>
              <w:rPr>
                <w:rFonts w:asciiTheme="minorHAnsi" w:hAnsiTheme="minorHAnsi"/>
                <w:sz w:val="18"/>
                <w:szCs w:val="18"/>
              </w:rPr>
            </w:pPr>
            <w:r w:rsidRPr="00AB0B64">
              <w:rPr>
                <w:rFonts w:asciiTheme="minorHAnsi" w:hAnsiTheme="minorHAnsi"/>
                <w:sz w:val="18"/>
                <w:szCs w:val="18"/>
              </w:rPr>
              <w:t>Zorg</w:t>
            </w:r>
          </w:p>
        </w:tc>
        <w:tc>
          <w:tcPr>
            <w:tcW w:w="118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Genees- en hulpmiddelen</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-58,2</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-58,2</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-58,2</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-58,2</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-58,2</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Grensoverschrijdende zorg</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-106,4</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-131,7</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-131,7</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-131,7</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-131,7</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Nominale ontwikkeling</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29</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909,6</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1.697</w:t>
            </w:r>
            <w:r w:rsidR="00954495">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2.018</w:t>
            </w:r>
            <w:r w:rsidR="00954495">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2.355</w:t>
            </w:r>
            <w:r w:rsidR="00954495">
              <w:rPr>
                <w:rFonts w:asciiTheme="minorHAnsi" w:hAnsiTheme="minorHAnsi"/>
                <w:sz w:val="18"/>
                <w:szCs w:val="18"/>
              </w:rPr>
              <w:t>,4</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Overig curatief</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25,8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25,8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25,8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25,8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25,8</w:t>
            </w:r>
          </w:p>
        </w:tc>
      </w:tr>
      <w:tr w:rsidRPr="00AB0B64" w:rsidR="00443A33" w:rsidTr="00443A33">
        <w:trPr>
          <w:trHeight w:val="450"/>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 xml:space="preserve">Uitvoeringsproblematiek </w:t>
            </w:r>
            <w:proofErr w:type="spellStart"/>
            <w:r w:rsidRPr="00AB0B64">
              <w:rPr>
                <w:rFonts w:asciiTheme="minorHAnsi" w:hAnsiTheme="minorHAnsi"/>
                <w:sz w:val="18"/>
                <w:szCs w:val="18"/>
              </w:rPr>
              <w:t>wlz-recht</w:t>
            </w:r>
            <w:proofErr w:type="spellEnd"/>
            <w:r w:rsidRPr="00AB0B64">
              <w:rPr>
                <w:rFonts w:asciiTheme="minorHAnsi" w:hAnsiTheme="minorHAnsi"/>
                <w:sz w:val="18"/>
                <w:szCs w:val="18"/>
              </w:rPr>
              <w:t xml:space="preserve"> volledig pakket</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176</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242</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259</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276</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293</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proofErr w:type="spellStart"/>
            <w:r w:rsidRPr="00AB0B64">
              <w:rPr>
                <w:rFonts w:asciiTheme="minorHAnsi" w:hAnsiTheme="minorHAnsi"/>
                <w:sz w:val="18"/>
                <w:szCs w:val="18"/>
              </w:rPr>
              <w:t>Wlz</w:t>
            </w:r>
            <w:proofErr w:type="spellEnd"/>
            <w:r w:rsidRPr="00AB0B64">
              <w:rPr>
                <w:rFonts w:asciiTheme="minorHAnsi" w:hAnsiTheme="minorHAnsi"/>
                <w:sz w:val="18"/>
                <w:szCs w:val="18"/>
              </w:rPr>
              <w:t xml:space="preserve"> buiten contracteerruimte</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59,8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3,7</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3,7</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3,7</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3,7</w:t>
            </w:r>
          </w:p>
        </w:tc>
      </w:tr>
      <w:tr w:rsidRPr="00AB0B64" w:rsidR="00443A33" w:rsidTr="00443A33">
        <w:trPr>
          <w:trHeight w:val="240"/>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17,3</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17,3</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17,3</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17,3</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17,3</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p>
        </w:tc>
        <w:tc>
          <w:tcPr>
            <w:tcW w:w="118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143,3</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1.008</w:t>
            </w:r>
            <w:r w:rsidR="00954495">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1.813</w:t>
            </w:r>
            <w:r w:rsidR="00954495">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2.151</w:t>
            </w:r>
            <w:r w:rsidR="00954495">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2.505</w:t>
            </w:r>
            <w:r w:rsidR="00954495">
              <w:rPr>
                <w:rFonts w:asciiTheme="minorHAnsi" w:hAnsiTheme="minorHAnsi"/>
                <w:sz w:val="18"/>
                <w:szCs w:val="18"/>
              </w:rPr>
              <w:t>,3</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r w:rsidRPr="00AB0B64">
              <w:rPr>
                <w:rFonts w:asciiTheme="minorHAnsi" w:hAnsiTheme="minorHAnsi"/>
                <w:sz w:val="18"/>
                <w:szCs w:val="18"/>
              </w:rPr>
              <w:t>Beleidsmatige mutaties</w:t>
            </w:r>
          </w:p>
        </w:tc>
        <w:tc>
          <w:tcPr>
            <w:tcW w:w="118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180" w:firstLineChars="100"/>
              <w:rPr>
                <w:rFonts w:asciiTheme="minorHAnsi" w:hAnsiTheme="minorHAnsi"/>
                <w:sz w:val="18"/>
                <w:szCs w:val="18"/>
              </w:rPr>
            </w:pPr>
            <w:r w:rsidRPr="00AB0B64">
              <w:rPr>
                <w:rFonts w:asciiTheme="minorHAnsi" w:hAnsiTheme="minorHAnsi"/>
                <w:sz w:val="18"/>
                <w:szCs w:val="18"/>
              </w:rPr>
              <w:t>Zorg</w:t>
            </w:r>
          </w:p>
        </w:tc>
        <w:tc>
          <w:tcPr>
            <w:tcW w:w="118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Arbeidsmarktagenda</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20</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40</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40</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40</w:t>
            </w:r>
          </w:p>
        </w:tc>
      </w:tr>
      <w:tr w:rsidRPr="00AB0B64" w:rsidR="00443A33" w:rsidTr="00443A33">
        <w:trPr>
          <w:trHeight w:val="450"/>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Flankerend beleid hoofdlijnenakkoorden 2018</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64,8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35,9</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36,6</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38,3</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35,6</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Grondslagverlegging</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-3,8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0,9</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4,7</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14,6</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34,2</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Kader grensoverschrijdende zorg</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-45</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-45</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-45</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-45</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-50</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Kwaliteitskader verpleeghuiszorg</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200</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100</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100</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100</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100</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 xml:space="preserve">Nominaal en onverdeeld </w:t>
            </w:r>
            <w:proofErr w:type="spellStart"/>
            <w:r w:rsidRPr="00AB0B64">
              <w:rPr>
                <w:rFonts w:asciiTheme="minorHAnsi" w:hAnsiTheme="minorHAnsi"/>
                <w:sz w:val="18"/>
                <w:szCs w:val="18"/>
              </w:rPr>
              <w:t>wlz</w:t>
            </w:r>
            <w:proofErr w:type="spellEnd"/>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29,9</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42,7</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33,7</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47,2</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47,2</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 xml:space="preserve">Nominaal en onverdeeld </w:t>
            </w:r>
            <w:proofErr w:type="spellStart"/>
            <w:r w:rsidRPr="00AB0B64">
              <w:rPr>
                <w:rFonts w:asciiTheme="minorHAnsi" w:hAnsiTheme="minorHAnsi"/>
                <w:sz w:val="18"/>
                <w:szCs w:val="18"/>
              </w:rPr>
              <w:t>zvw</w:t>
            </w:r>
            <w:proofErr w:type="spellEnd"/>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-113,8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-44,3</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-70</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-73</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-73</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Werelddekking</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45</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45</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45</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45</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50</w:t>
            </w:r>
          </w:p>
        </w:tc>
      </w:tr>
      <w:tr w:rsidRPr="00AB0B64" w:rsidR="00443A33" w:rsidTr="00443A33">
        <w:trPr>
          <w:trHeight w:val="240"/>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17,5</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12,8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10,3</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10,8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12,2</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p>
        </w:tc>
        <w:tc>
          <w:tcPr>
            <w:tcW w:w="118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199,6</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168</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155,3</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177,9</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196,2</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r w:rsidRPr="00AB0B64">
              <w:rPr>
                <w:rFonts w:asciiTheme="minorHAnsi" w:hAnsiTheme="minorHAnsi"/>
                <w:sz w:val="18"/>
                <w:szCs w:val="18"/>
              </w:rPr>
              <w:t>Technische mutaties</w:t>
            </w:r>
          </w:p>
        </w:tc>
        <w:tc>
          <w:tcPr>
            <w:tcW w:w="118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180" w:firstLineChars="100"/>
              <w:rPr>
                <w:rFonts w:asciiTheme="minorHAnsi" w:hAnsiTheme="minorHAnsi"/>
                <w:sz w:val="18"/>
                <w:szCs w:val="18"/>
              </w:rPr>
            </w:pPr>
            <w:r w:rsidRPr="00AB0B64">
              <w:rPr>
                <w:rFonts w:asciiTheme="minorHAnsi" w:hAnsiTheme="minorHAnsi"/>
                <w:sz w:val="18"/>
                <w:szCs w:val="18"/>
              </w:rPr>
              <w:t>Zorg</w:t>
            </w:r>
          </w:p>
        </w:tc>
        <w:tc>
          <w:tcPr>
            <w:tcW w:w="118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 xml:space="preserve">Eigen bijdrage </w:t>
            </w:r>
            <w:proofErr w:type="spellStart"/>
            <w:r w:rsidRPr="00AB0B64">
              <w:rPr>
                <w:rFonts w:asciiTheme="minorHAnsi" w:hAnsiTheme="minorHAnsi"/>
                <w:sz w:val="18"/>
                <w:szCs w:val="18"/>
              </w:rPr>
              <w:t>wmo</w:t>
            </w:r>
            <w:proofErr w:type="spellEnd"/>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50</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50</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50</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50</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50</w:t>
            </w:r>
          </w:p>
        </w:tc>
      </w:tr>
      <w:tr w:rsidRPr="00AB0B64" w:rsidR="00443A33" w:rsidTr="00443A33">
        <w:trPr>
          <w:trHeight w:val="240"/>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-38,9</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-41</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-32,5</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-25,3</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-26,7</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p>
        </w:tc>
        <w:tc>
          <w:tcPr>
            <w:tcW w:w="118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11,1</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17,5</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24,7</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23,3</w:t>
            </w:r>
          </w:p>
        </w:tc>
      </w:tr>
      <w:tr w:rsidRPr="00AB0B64" w:rsidR="00443A33" w:rsidTr="00443A33">
        <w:trPr>
          <w:trHeight w:val="180"/>
        </w:trPr>
        <w:tc>
          <w:tcPr>
            <w:tcW w:w="43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r>
      <w:tr w:rsidRPr="00AB0B64" w:rsidR="00443A33" w:rsidTr="00443A33">
        <w:trPr>
          <w:trHeight w:val="240"/>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354,1</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1.185</w:t>
            </w:r>
            <w:r w:rsidR="00954495">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1.985</w:t>
            </w:r>
            <w:r w:rsidR="00954495">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2.354</w:t>
            </w:r>
            <w:r w:rsidR="00954495">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2.724</w:t>
            </w:r>
            <w:r w:rsidR="00954495">
              <w:rPr>
                <w:rFonts w:asciiTheme="minorHAnsi" w:hAnsiTheme="minorHAnsi"/>
                <w:sz w:val="18"/>
                <w:szCs w:val="18"/>
              </w:rPr>
              <w:t>,9</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r w:rsidRPr="00AB0B64">
              <w:rPr>
                <w:rFonts w:asciiTheme="minorHAnsi" w:hAnsiTheme="minorHAnsi"/>
                <w:sz w:val="18"/>
                <w:szCs w:val="18"/>
              </w:rPr>
              <w:t>Stand Voorjaarsnota 2017</w:t>
            </w:r>
          </w:p>
        </w:tc>
        <w:tc>
          <w:tcPr>
            <w:tcW w:w="118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73.900</w:t>
            </w:r>
            <w:r w:rsidR="00954495">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77.620</w:t>
            </w:r>
            <w:r w:rsidR="00954495">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81.384</w:t>
            </w:r>
            <w:r w:rsidR="00954495">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85.272</w:t>
            </w:r>
            <w:r w:rsidR="00954495">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89.691</w:t>
            </w:r>
            <w:r w:rsidR="00954495">
              <w:rPr>
                <w:rFonts w:asciiTheme="minorHAnsi" w:hAnsiTheme="minorHAnsi"/>
                <w:sz w:val="18"/>
                <w:szCs w:val="18"/>
              </w:rPr>
              <w:t>,6</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p>
        </w:tc>
        <w:tc>
          <w:tcPr>
            <w:tcW w:w="118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p>
        </w:tc>
      </w:tr>
      <w:tr w:rsidRPr="00AB0B64" w:rsidR="00443A33" w:rsidTr="00443A33">
        <w:trPr>
          <w:trHeight w:val="240"/>
        </w:trPr>
        <w:tc>
          <w:tcPr>
            <w:tcW w:w="9780" w:type="dxa"/>
            <w:gridSpan w:val="6"/>
            <w:tcBorders>
              <w:top w:val="nil"/>
              <w:left w:val="nil"/>
              <w:bottom w:val="single" w:color="000000" w:sz="8" w:space="0"/>
              <w:right w:val="nil"/>
            </w:tcBorders>
            <w:shd w:val="clear" w:color="auto" w:fill="auto"/>
            <w:hideMark/>
          </w:tcPr>
          <w:p w:rsidRPr="00AB0B64" w:rsidR="00443A33" w:rsidP="00443A33" w:rsidRDefault="00443A33">
            <w:pPr>
              <w:rPr>
                <w:rFonts w:asciiTheme="minorHAnsi" w:hAnsiTheme="minorHAnsi"/>
                <w:sz w:val="18"/>
                <w:szCs w:val="18"/>
              </w:rPr>
            </w:pPr>
            <w:r w:rsidRPr="00AB0B64">
              <w:rPr>
                <w:rFonts w:asciiTheme="minorHAnsi" w:hAnsiTheme="minorHAnsi"/>
                <w:sz w:val="18"/>
                <w:szCs w:val="18"/>
              </w:rPr>
              <w:t>ZORG: NIET-BELASTINGONTVANGSTEN</w:t>
            </w:r>
          </w:p>
        </w:tc>
      </w:tr>
      <w:tr w:rsidRPr="00AB0B64" w:rsidR="00443A33" w:rsidTr="00443A33">
        <w:trPr>
          <w:trHeight w:val="240"/>
        </w:trPr>
        <w:tc>
          <w:tcPr>
            <w:tcW w:w="4360" w:type="dxa"/>
            <w:tcBorders>
              <w:top w:val="nil"/>
              <w:left w:val="nil"/>
              <w:bottom w:val="single" w:color="000000" w:sz="8" w:space="0"/>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 </w:t>
            </w:r>
          </w:p>
        </w:tc>
        <w:tc>
          <w:tcPr>
            <w:tcW w:w="1180" w:type="dxa"/>
            <w:tcBorders>
              <w:top w:val="nil"/>
              <w:left w:val="nil"/>
              <w:bottom w:val="single" w:color="000000" w:sz="8" w:space="0"/>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2021</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r w:rsidRPr="00AB0B64">
              <w:rPr>
                <w:rFonts w:asciiTheme="minorHAnsi" w:hAnsiTheme="minorHAnsi"/>
                <w:sz w:val="18"/>
                <w:szCs w:val="18"/>
              </w:rPr>
              <w:t>Stand Miljoenennota 2017</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5.002</w:t>
            </w:r>
            <w:r w:rsidR="00954495">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5.183</w:t>
            </w:r>
            <w:r w:rsidR="00954495">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5.379</w:t>
            </w:r>
            <w:r w:rsidR="00954495">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5.580</w:t>
            </w:r>
            <w:r w:rsidR="00954495">
              <w:rPr>
                <w:rFonts w:asciiTheme="minorHAnsi" w:hAnsiTheme="minorHAnsi"/>
                <w:sz w:val="18"/>
                <w:szCs w:val="18"/>
              </w:rPr>
              <w:t>,3</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5.819</w:t>
            </w:r>
            <w:r w:rsidR="00954495">
              <w:rPr>
                <w:rFonts w:asciiTheme="minorHAnsi" w:hAnsiTheme="minorHAnsi"/>
                <w:sz w:val="18"/>
                <w:szCs w:val="18"/>
              </w:rPr>
              <w:t>,3</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r w:rsidRPr="00AB0B64">
              <w:rPr>
                <w:rFonts w:asciiTheme="minorHAnsi" w:hAnsiTheme="minorHAnsi"/>
                <w:sz w:val="18"/>
                <w:szCs w:val="18"/>
              </w:rPr>
              <w:t>Mee- en tegenvallers</w:t>
            </w:r>
          </w:p>
        </w:tc>
        <w:tc>
          <w:tcPr>
            <w:tcW w:w="118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180" w:firstLineChars="100"/>
              <w:rPr>
                <w:rFonts w:asciiTheme="minorHAnsi" w:hAnsiTheme="minorHAnsi"/>
                <w:sz w:val="18"/>
                <w:szCs w:val="18"/>
              </w:rPr>
            </w:pPr>
            <w:r w:rsidRPr="00AB0B64">
              <w:rPr>
                <w:rFonts w:asciiTheme="minorHAnsi" w:hAnsiTheme="minorHAnsi"/>
                <w:sz w:val="18"/>
                <w:szCs w:val="18"/>
              </w:rPr>
              <w:t>Zorg</w:t>
            </w:r>
          </w:p>
        </w:tc>
        <w:tc>
          <w:tcPr>
            <w:tcW w:w="118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 xml:space="preserve">Eigen bijdrage </w:t>
            </w:r>
            <w:proofErr w:type="spellStart"/>
            <w:r w:rsidRPr="00AB0B64">
              <w:rPr>
                <w:rFonts w:asciiTheme="minorHAnsi" w:hAnsiTheme="minorHAnsi"/>
                <w:sz w:val="18"/>
                <w:szCs w:val="18"/>
              </w:rPr>
              <w:t>wlz</w:t>
            </w:r>
            <w:proofErr w:type="spellEnd"/>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56,8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56,8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56,8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56,8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56,8</w:t>
            </w:r>
          </w:p>
        </w:tc>
      </w:tr>
      <w:tr w:rsidRPr="00AB0B64" w:rsidR="00443A33" w:rsidTr="00443A33">
        <w:trPr>
          <w:trHeight w:val="240"/>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Nominale ontwikkeling</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22,8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82,6</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148,8</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187,9</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p>
        </w:tc>
        <w:tc>
          <w:tcPr>
            <w:tcW w:w="118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56,8</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79,6</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139,4</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205,6</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244,7</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r w:rsidRPr="00AB0B64">
              <w:rPr>
                <w:rFonts w:asciiTheme="minorHAnsi" w:hAnsiTheme="minorHAnsi"/>
                <w:sz w:val="18"/>
                <w:szCs w:val="18"/>
              </w:rPr>
              <w:t>Beleidsmatige mutaties</w:t>
            </w:r>
          </w:p>
        </w:tc>
        <w:tc>
          <w:tcPr>
            <w:tcW w:w="118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ind w:firstLine="180" w:firstLineChars="100"/>
              <w:rPr>
                <w:rFonts w:asciiTheme="minorHAnsi" w:hAnsiTheme="minorHAnsi"/>
                <w:sz w:val="18"/>
                <w:szCs w:val="18"/>
              </w:rPr>
            </w:pPr>
            <w:r w:rsidRPr="00AB0B64">
              <w:rPr>
                <w:rFonts w:asciiTheme="minorHAnsi" w:hAnsiTheme="minorHAnsi"/>
                <w:sz w:val="18"/>
                <w:szCs w:val="18"/>
              </w:rPr>
              <w:t>Zorg</w:t>
            </w:r>
          </w:p>
        </w:tc>
        <w:tc>
          <w:tcPr>
            <w:tcW w:w="118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r>
      <w:tr w:rsidRPr="00AB0B64" w:rsidR="00443A33" w:rsidTr="00443A33">
        <w:trPr>
          <w:trHeight w:val="240"/>
        </w:trPr>
        <w:tc>
          <w:tcPr>
            <w:tcW w:w="4360" w:type="dxa"/>
            <w:tcBorders>
              <w:top w:val="nil"/>
              <w:left w:val="nil"/>
              <w:bottom w:val="nil"/>
              <w:right w:val="nil"/>
            </w:tcBorders>
            <w:shd w:val="clear" w:color="auto" w:fill="auto"/>
            <w:hideMark/>
          </w:tcPr>
          <w:p w:rsidRPr="00AB0B64" w:rsidR="00443A33" w:rsidP="00443A33" w:rsidRDefault="00443A33">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-14,1</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-14,1</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-14,1</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-14,1</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-14,1</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p>
        </w:tc>
        <w:tc>
          <w:tcPr>
            <w:tcW w:w="118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-14,1</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-14,1</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-14,1</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-14,1</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-14,1</w:t>
            </w:r>
          </w:p>
        </w:tc>
      </w:tr>
      <w:tr w:rsidRPr="00AB0B64" w:rsidR="00443A33" w:rsidTr="00443A33">
        <w:trPr>
          <w:trHeight w:val="180"/>
        </w:trPr>
        <w:tc>
          <w:tcPr>
            <w:tcW w:w="43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443A33" w:rsidP="00443A33" w:rsidRDefault="00443A33">
            <w:pPr>
              <w:rPr>
                <w:rFonts w:asciiTheme="minorHAnsi" w:hAnsiTheme="minorHAnsi"/>
                <w:sz w:val="18"/>
                <w:szCs w:val="18"/>
              </w:rPr>
            </w:pPr>
          </w:p>
        </w:tc>
      </w:tr>
      <w:tr w:rsidRPr="00AB0B64" w:rsidR="00443A33" w:rsidTr="00443A33">
        <w:trPr>
          <w:trHeight w:val="240"/>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18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42,7</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65,5</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125,3</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191,5</w:t>
            </w:r>
          </w:p>
        </w:tc>
        <w:tc>
          <w:tcPr>
            <w:tcW w:w="1060" w:type="dxa"/>
            <w:tcBorders>
              <w:top w:val="nil"/>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230,6</w:t>
            </w:r>
          </w:p>
        </w:tc>
      </w:tr>
      <w:tr w:rsidRPr="00AB0B64" w:rsidR="00443A33" w:rsidTr="00443A33">
        <w:trPr>
          <w:trHeight w:val="225"/>
        </w:trPr>
        <w:tc>
          <w:tcPr>
            <w:tcW w:w="4360" w:type="dxa"/>
            <w:tcBorders>
              <w:top w:val="nil"/>
              <w:left w:val="nil"/>
              <w:bottom w:val="nil"/>
              <w:right w:val="nil"/>
            </w:tcBorders>
            <w:shd w:val="clear" w:color="auto" w:fill="auto"/>
            <w:hideMark/>
          </w:tcPr>
          <w:p w:rsidRPr="00AB0B64" w:rsidR="00443A33" w:rsidP="00443A33" w:rsidRDefault="00443A33">
            <w:pPr>
              <w:rPr>
                <w:rFonts w:asciiTheme="minorHAnsi" w:hAnsiTheme="minorHAnsi"/>
                <w:sz w:val="18"/>
                <w:szCs w:val="18"/>
              </w:rPr>
            </w:pPr>
            <w:r w:rsidRPr="00AB0B64">
              <w:rPr>
                <w:rFonts w:asciiTheme="minorHAnsi" w:hAnsiTheme="minorHAnsi"/>
                <w:sz w:val="18"/>
                <w:szCs w:val="18"/>
              </w:rPr>
              <w:t>Stand Voorjaarsnota 2017</w:t>
            </w:r>
          </w:p>
        </w:tc>
        <w:tc>
          <w:tcPr>
            <w:tcW w:w="118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5.045</w:t>
            </w:r>
            <w:r w:rsidR="00954495">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5.249</w:t>
            </w:r>
            <w:r w:rsidR="00954495">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5.505</w:t>
            </w:r>
            <w:r w:rsidR="00954495">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5.771</w:t>
            </w:r>
            <w:r w:rsidR="00954495">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443A33" w:rsidP="00443A33" w:rsidRDefault="00443A33">
            <w:pPr>
              <w:jc w:val="right"/>
              <w:rPr>
                <w:rFonts w:asciiTheme="minorHAnsi" w:hAnsiTheme="minorHAnsi"/>
                <w:sz w:val="18"/>
                <w:szCs w:val="18"/>
              </w:rPr>
            </w:pPr>
            <w:r w:rsidRPr="00AB0B64">
              <w:rPr>
                <w:rFonts w:asciiTheme="minorHAnsi" w:hAnsiTheme="minorHAnsi"/>
                <w:sz w:val="18"/>
                <w:szCs w:val="18"/>
              </w:rPr>
              <w:t>6.049</w:t>
            </w:r>
            <w:r w:rsidR="00954495">
              <w:rPr>
                <w:rFonts w:asciiTheme="minorHAnsi" w:hAnsiTheme="minorHAnsi"/>
                <w:sz w:val="18"/>
                <w:szCs w:val="18"/>
              </w:rPr>
              <w:t>,9</w:t>
            </w:r>
          </w:p>
        </w:tc>
      </w:tr>
    </w:tbl>
    <w:p w:rsidRPr="00AB0B64" w:rsidR="00443A33" w:rsidP="00443A33" w:rsidRDefault="00443A33">
      <w:pPr>
        <w:rPr>
          <w:rFonts w:asciiTheme="minorHAnsi" w:hAnsiTheme="minorHAnsi"/>
          <w:b/>
          <w:sz w:val="18"/>
          <w:szCs w:val="18"/>
        </w:rPr>
      </w:pPr>
    </w:p>
    <w:p w:rsidRPr="00AB0B64" w:rsidR="00443A33" w:rsidP="00443A33" w:rsidRDefault="00443A33">
      <w:pPr>
        <w:rPr>
          <w:rFonts w:asciiTheme="minorHAnsi" w:hAnsiTheme="minorHAnsi"/>
          <w:i/>
          <w:sz w:val="18"/>
          <w:szCs w:val="18"/>
        </w:rPr>
      </w:pPr>
      <w:r w:rsidRPr="00AB0B64">
        <w:rPr>
          <w:rFonts w:asciiTheme="minorHAnsi" w:hAnsiTheme="minorHAnsi"/>
          <w:i/>
          <w:sz w:val="18"/>
          <w:szCs w:val="18"/>
        </w:rPr>
        <w:t>Genees- en hulpmiddelen</w:t>
      </w:r>
    </w:p>
    <w:p w:rsidRPr="00AB0B64" w:rsidR="00443A33" w:rsidP="00443A33" w:rsidRDefault="00443A33">
      <w:pPr>
        <w:rPr>
          <w:rFonts w:asciiTheme="minorHAnsi" w:hAnsiTheme="minorHAnsi"/>
          <w:sz w:val="18"/>
          <w:szCs w:val="18"/>
        </w:rPr>
      </w:pPr>
      <w:r w:rsidRPr="00AB0B64">
        <w:rPr>
          <w:rFonts w:asciiTheme="minorHAnsi" w:hAnsiTheme="minorHAnsi"/>
          <w:sz w:val="18"/>
          <w:szCs w:val="18"/>
        </w:rPr>
        <w:t xml:space="preserve">Op basis van de voorlopige realisatiecijfers van het Zorginstituut Nederland zijn de </w:t>
      </w:r>
      <w:proofErr w:type="spellStart"/>
      <w:r w:rsidRPr="00AB0B64">
        <w:rPr>
          <w:rFonts w:asciiTheme="minorHAnsi" w:hAnsiTheme="minorHAnsi"/>
          <w:sz w:val="18"/>
          <w:szCs w:val="18"/>
        </w:rPr>
        <w:t>Zvw-uitgaven</w:t>
      </w:r>
      <w:proofErr w:type="spellEnd"/>
      <w:r w:rsidRPr="00AB0B64">
        <w:rPr>
          <w:rFonts w:asciiTheme="minorHAnsi" w:hAnsiTheme="minorHAnsi"/>
          <w:sz w:val="18"/>
          <w:szCs w:val="18"/>
        </w:rPr>
        <w:t xml:space="preserve"> geactualiseerd. Bij de hulpmiddelen is er sprake van een meevaller die </w:t>
      </w:r>
      <w:proofErr w:type="gramStart"/>
      <w:r w:rsidRPr="00AB0B64">
        <w:rPr>
          <w:rFonts w:asciiTheme="minorHAnsi" w:hAnsiTheme="minorHAnsi"/>
          <w:sz w:val="18"/>
          <w:szCs w:val="18"/>
        </w:rPr>
        <w:t>met name</w:t>
      </w:r>
      <w:proofErr w:type="gramEnd"/>
      <w:r w:rsidRPr="00AB0B64">
        <w:rPr>
          <w:rFonts w:asciiTheme="minorHAnsi" w:hAnsiTheme="minorHAnsi"/>
          <w:sz w:val="18"/>
          <w:szCs w:val="18"/>
        </w:rPr>
        <w:t xml:space="preserve"> wordt veroorzaakt door lagere uitgaven aan hoortoestellen, verzorgingsmiddelen en diabetesmateriaal.</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sz w:val="18"/>
          <w:szCs w:val="18"/>
        </w:rPr>
      </w:pPr>
      <w:r w:rsidRPr="00AB0B64">
        <w:rPr>
          <w:rFonts w:asciiTheme="minorHAnsi" w:hAnsiTheme="minorHAnsi"/>
          <w:i/>
          <w:sz w:val="18"/>
          <w:szCs w:val="18"/>
        </w:rPr>
        <w:t>Grensoverschrijdende zorg</w:t>
      </w:r>
      <w:r w:rsidRPr="00AB0B64">
        <w:rPr>
          <w:rFonts w:asciiTheme="minorHAnsi" w:hAnsiTheme="minorHAnsi"/>
          <w:i/>
          <w:sz w:val="18"/>
          <w:szCs w:val="18"/>
        </w:rPr>
        <w:br/>
      </w:r>
      <w:r w:rsidRPr="00AB0B64">
        <w:rPr>
          <w:rFonts w:asciiTheme="minorHAnsi" w:hAnsiTheme="minorHAnsi"/>
          <w:sz w:val="18"/>
          <w:szCs w:val="18"/>
        </w:rPr>
        <w:t xml:space="preserve">Bij de grensoverschrijdende zorg is ook op basis van de voorlopige realisatiecijfers van het </w:t>
      </w:r>
      <w:r w:rsidRPr="00AB0B64">
        <w:rPr>
          <w:rFonts w:asciiTheme="minorHAnsi" w:hAnsiTheme="minorHAnsi"/>
          <w:sz w:val="18"/>
          <w:szCs w:val="18"/>
        </w:rPr>
        <w:lastRenderedPageBreak/>
        <w:t xml:space="preserve">Zorginstituut een </w:t>
      </w:r>
      <w:proofErr w:type="gramStart"/>
      <w:r w:rsidRPr="00AB0B64">
        <w:rPr>
          <w:rFonts w:asciiTheme="minorHAnsi" w:hAnsiTheme="minorHAnsi"/>
          <w:sz w:val="18"/>
          <w:szCs w:val="18"/>
        </w:rPr>
        <w:t>forse</w:t>
      </w:r>
      <w:proofErr w:type="gramEnd"/>
      <w:r w:rsidRPr="00AB0B64">
        <w:rPr>
          <w:rFonts w:asciiTheme="minorHAnsi" w:hAnsiTheme="minorHAnsi"/>
          <w:sz w:val="18"/>
          <w:szCs w:val="18"/>
        </w:rPr>
        <w:t xml:space="preserve"> </w:t>
      </w:r>
      <w:proofErr w:type="spellStart"/>
      <w:r w:rsidRPr="00AB0B64">
        <w:rPr>
          <w:rFonts w:asciiTheme="minorHAnsi" w:hAnsiTheme="minorHAnsi"/>
          <w:sz w:val="18"/>
          <w:szCs w:val="18"/>
        </w:rPr>
        <w:t>onderschrijding</w:t>
      </w:r>
      <w:proofErr w:type="spellEnd"/>
      <w:r w:rsidRPr="00AB0B64">
        <w:rPr>
          <w:rFonts w:asciiTheme="minorHAnsi" w:hAnsiTheme="minorHAnsi"/>
          <w:sz w:val="18"/>
          <w:szCs w:val="18"/>
        </w:rPr>
        <w:t xml:space="preserve"> te zien. Deze wordt veroorzaakt doordat het zorggebruik in deze sector in de afgelopen jaren nauwelijks is gegroeid, terwijl in de begrotingsramingen wel van groei wordt uitgegaan. </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i/>
          <w:sz w:val="18"/>
          <w:szCs w:val="18"/>
        </w:rPr>
      </w:pPr>
      <w:r w:rsidRPr="00AB0B64">
        <w:rPr>
          <w:rFonts w:asciiTheme="minorHAnsi" w:hAnsiTheme="minorHAnsi"/>
          <w:i/>
          <w:sz w:val="18"/>
          <w:szCs w:val="18"/>
        </w:rPr>
        <w:t>Nominale ontwikkeling</w:t>
      </w:r>
    </w:p>
    <w:p w:rsidRPr="00AB0B64" w:rsidR="00443A33" w:rsidP="00443A33" w:rsidRDefault="00443A33">
      <w:pPr>
        <w:rPr>
          <w:rFonts w:asciiTheme="minorHAnsi" w:hAnsiTheme="minorHAnsi"/>
          <w:sz w:val="18"/>
          <w:szCs w:val="18"/>
        </w:rPr>
      </w:pPr>
      <w:r w:rsidRPr="00AB0B64">
        <w:rPr>
          <w:rFonts w:asciiTheme="minorHAnsi" w:hAnsiTheme="minorHAnsi"/>
          <w:sz w:val="18"/>
          <w:szCs w:val="18"/>
        </w:rPr>
        <w:t>Op basis van de nieuwste macro-economische ramingen van het CPB zijn de zorguitgaven bijgesteld. Dit betreft ook een actualisering van de middellange termijn raming van de zorguitgaven. Ook bij de ontvangsten is de raming geactualiseerd.</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sz w:val="18"/>
          <w:szCs w:val="18"/>
        </w:rPr>
      </w:pPr>
      <w:r w:rsidRPr="00AB0B64">
        <w:rPr>
          <w:rFonts w:asciiTheme="minorHAnsi" w:hAnsiTheme="minorHAnsi"/>
          <w:i/>
          <w:sz w:val="18"/>
          <w:szCs w:val="18"/>
        </w:rPr>
        <w:t xml:space="preserve">Uitvoeringsproblematiek </w:t>
      </w:r>
      <w:proofErr w:type="spellStart"/>
      <w:r w:rsidRPr="00AB0B64">
        <w:rPr>
          <w:rFonts w:asciiTheme="minorHAnsi" w:hAnsiTheme="minorHAnsi"/>
          <w:i/>
          <w:sz w:val="18"/>
          <w:szCs w:val="18"/>
        </w:rPr>
        <w:t>Wlz-recht</w:t>
      </w:r>
      <w:proofErr w:type="spellEnd"/>
      <w:r w:rsidRPr="00AB0B64">
        <w:rPr>
          <w:rFonts w:asciiTheme="minorHAnsi" w:hAnsiTheme="minorHAnsi"/>
          <w:i/>
          <w:sz w:val="18"/>
          <w:szCs w:val="18"/>
        </w:rPr>
        <w:t xml:space="preserve"> volledig pakket</w:t>
      </w:r>
    </w:p>
    <w:p w:rsidRPr="00AB0B64" w:rsidR="00443A33" w:rsidP="00443A33" w:rsidRDefault="00443A33">
      <w:pPr>
        <w:rPr>
          <w:rFonts w:asciiTheme="minorHAnsi" w:hAnsiTheme="minorHAnsi"/>
          <w:sz w:val="18"/>
          <w:szCs w:val="18"/>
        </w:rPr>
      </w:pPr>
      <w:r w:rsidRPr="00AB0B64">
        <w:rPr>
          <w:rFonts w:asciiTheme="minorHAnsi" w:hAnsiTheme="minorHAnsi"/>
          <w:sz w:val="18"/>
          <w:szCs w:val="18"/>
        </w:rPr>
        <w:t xml:space="preserve">Vanaf 1 januari 2017 stelt het CIZ bij de </w:t>
      </w:r>
      <w:proofErr w:type="spellStart"/>
      <w:r w:rsidRPr="00AB0B64">
        <w:rPr>
          <w:rFonts w:asciiTheme="minorHAnsi" w:hAnsiTheme="minorHAnsi"/>
          <w:sz w:val="18"/>
          <w:szCs w:val="18"/>
        </w:rPr>
        <w:t>Wlz-indicatiestelling</w:t>
      </w:r>
      <w:proofErr w:type="spellEnd"/>
      <w:r w:rsidRPr="00AB0B64">
        <w:rPr>
          <w:rFonts w:asciiTheme="minorHAnsi" w:hAnsiTheme="minorHAnsi"/>
          <w:sz w:val="18"/>
          <w:szCs w:val="18"/>
        </w:rPr>
        <w:t xml:space="preserve"> alleen nog vast of iemand wel of geen toegang krijgt tot de </w:t>
      </w:r>
      <w:proofErr w:type="spellStart"/>
      <w:r w:rsidRPr="00AB0B64">
        <w:rPr>
          <w:rFonts w:asciiTheme="minorHAnsi" w:hAnsiTheme="minorHAnsi"/>
          <w:sz w:val="18"/>
          <w:szCs w:val="18"/>
        </w:rPr>
        <w:t>Wlz</w:t>
      </w:r>
      <w:proofErr w:type="spellEnd"/>
      <w:r w:rsidRPr="00AB0B64">
        <w:rPr>
          <w:rFonts w:asciiTheme="minorHAnsi" w:hAnsiTheme="minorHAnsi"/>
          <w:sz w:val="18"/>
          <w:szCs w:val="18"/>
        </w:rPr>
        <w:t xml:space="preserve">. Het CIZ stelt niet meer vast of specifieke zorgfuncties noodzakelijk zijn. Wie toegang krijgt tot de </w:t>
      </w:r>
      <w:proofErr w:type="spellStart"/>
      <w:r w:rsidRPr="00AB0B64">
        <w:rPr>
          <w:rFonts w:asciiTheme="minorHAnsi" w:hAnsiTheme="minorHAnsi"/>
          <w:sz w:val="18"/>
          <w:szCs w:val="18"/>
        </w:rPr>
        <w:t>Wlz</w:t>
      </w:r>
      <w:proofErr w:type="spellEnd"/>
      <w:r w:rsidRPr="00AB0B64">
        <w:rPr>
          <w:rFonts w:asciiTheme="minorHAnsi" w:hAnsiTheme="minorHAnsi"/>
          <w:sz w:val="18"/>
          <w:szCs w:val="18"/>
        </w:rPr>
        <w:t xml:space="preserve">, krijgt daarmee aanspraak op een volledig zorgprofiel met een totaal pakket aan </w:t>
      </w:r>
      <w:proofErr w:type="spellStart"/>
      <w:r w:rsidRPr="00AB0B64">
        <w:rPr>
          <w:rFonts w:asciiTheme="minorHAnsi" w:hAnsiTheme="minorHAnsi"/>
          <w:sz w:val="18"/>
          <w:szCs w:val="18"/>
        </w:rPr>
        <w:t>Wlz-zorg</w:t>
      </w:r>
      <w:proofErr w:type="spellEnd"/>
      <w:r w:rsidRPr="00AB0B64">
        <w:rPr>
          <w:rFonts w:asciiTheme="minorHAnsi" w:hAnsiTheme="minorHAnsi"/>
          <w:sz w:val="18"/>
          <w:szCs w:val="18"/>
        </w:rPr>
        <w:t xml:space="preserve">. Hierdoor krijgen bepaalde groepen </w:t>
      </w:r>
      <w:proofErr w:type="spellStart"/>
      <w:r w:rsidRPr="00AB0B64">
        <w:rPr>
          <w:rFonts w:asciiTheme="minorHAnsi" w:hAnsiTheme="minorHAnsi"/>
          <w:sz w:val="18"/>
          <w:szCs w:val="18"/>
        </w:rPr>
        <w:t>Wlz-cliënten</w:t>
      </w:r>
      <w:proofErr w:type="spellEnd"/>
      <w:r w:rsidRPr="00AB0B64">
        <w:rPr>
          <w:rFonts w:asciiTheme="minorHAnsi" w:hAnsiTheme="minorHAnsi"/>
          <w:sz w:val="18"/>
          <w:szCs w:val="18"/>
        </w:rPr>
        <w:t xml:space="preserve"> aanspraak op meer zorg dan voorheen. Het gaat om aanspraken op dagbesteding, vervoer en huishoudelijke hulp. Dit leidt tot extra uitgaven binnen de </w:t>
      </w:r>
      <w:proofErr w:type="spellStart"/>
      <w:r w:rsidRPr="00AB0B64">
        <w:rPr>
          <w:rFonts w:asciiTheme="minorHAnsi" w:hAnsiTheme="minorHAnsi"/>
          <w:sz w:val="18"/>
          <w:szCs w:val="18"/>
        </w:rPr>
        <w:t>Wlz</w:t>
      </w:r>
      <w:proofErr w:type="spellEnd"/>
      <w:r w:rsidRPr="00AB0B64">
        <w:rPr>
          <w:rFonts w:asciiTheme="minorHAnsi" w:hAnsiTheme="minorHAnsi"/>
          <w:sz w:val="18"/>
          <w:szCs w:val="18"/>
        </w:rPr>
        <w:t>.</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i/>
          <w:sz w:val="18"/>
          <w:szCs w:val="18"/>
        </w:rPr>
      </w:pPr>
      <w:proofErr w:type="spellStart"/>
      <w:r w:rsidRPr="00AB0B64">
        <w:rPr>
          <w:rFonts w:asciiTheme="minorHAnsi" w:hAnsiTheme="minorHAnsi"/>
          <w:i/>
          <w:sz w:val="18"/>
          <w:szCs w:val="18"/>
        </w:rPr>
        <w:t>Wlz</w:t>
      </w:r>
      <w:proofErr w:type="spellEnd"/>
      <w:r w:rsidRPr="00AB0B64">
        <w:rPr>
          <w:rFonts w:asciiTheme="minorHAnsi" w:hAnsiTheme="minorHAnsi"/>
          <w:i/>
          <w:sz w:val="18"/>
          <w:szCs w:val="18"/>
        </w:rPr>
        <w:t xml:space="preserve"> buiten contracteerruimte</w:t>
      </w:r>
    </w:p>
    <w:p w:rsidRPr="00AB0B64" w:rsidR="00443A33" w:rsidP="00443A33" w:rsidRDefault="00443A33">
      <w:pPr>
        <w:rPr>
          <w:rFonts w:asciiTheme="minorHAnsi" w:hAnsiTheme="minorHAnsi"/>
          <w:sz w:val="18"/>
          <w:szCs w:val="18"/>
        </w:rPr>
      </w:pPr>
      <w:r w:rsidRPr="00AB0B64">
        <w:rPr>
          <w:rFonts w:asciiTheme="minorHAnsi" w:hAnsiTheme="minorHAnsi"/>
          <w:sz w:val="18"/>
          <w:szCs w:val="18"/>
        </w:rPr>
        <w:t xml:space="preserve">Bij de </w:t>
      </w:r>
      <w:proofErr w:type="spellStart"/>
      <w:r w:rsidRPr="00AB0B64">
        <w:rPr>
          <w:rFonts w:asciiTheme="minorHAnsi" w:hAnsiTheme="minorHAnsi"/>
          <w:sz w:val="18"/>
          <w:szCs w:val="18"/>
        </w:rPr>
        <w:t>Wlz-uitgaven</w:t>
      </w:r>
      <w:proofErr w:type="spellEnd"/>
      <w:r w:rsidRPr="00AB0B64">
        <w:rPr>
          <w:rFonts w:asciiTheme="minorHAnsi" w:hAnsiTheme="minorHAnsi"/>
          <w:sz w:val="18"/>
          <w:szCs w:val="18"/>
        </w:rPr>
        <w:t xml:space="preserve"> buiten de contracteerruimte is op basis van de voorlopige realisatiecijfers over 2016 per saldo sprake van een tegenvaller. De realisatie 2016 heeft een doorwerking naar de latere jaren. In 2017 bestaat de tegenvaller </w:t>
      </w:r>
      <w:proofErr w:type="gramStart"/>
      <w:r w:rsidRPr="00AB0B64">
        <w:rPr>
          <w:rFonts w:asciiTheme="minorHAnsi" w:hAnsiTheme="minorHAnsi"/>
          <w:sz w:val="18"/>
          <w:szCs w:val="18"/>
        </w:rPr>
        <w:t>met name</w:t>
      </w:r>
      <w:proofErr w:type="gramEnd"/>
      <w:r w:rsidRPr="00AB0B64">
        <w:rPr>
          <w:rFonts w:asciiTheme="minorHAnsi" w:hAnsiTheme="minorHAnsi"/>
          <w:sz w:val="18"/>
          <w:szCs w:val="18"/>
        </w:rPr>
        <w:t xml:space="preserve"> uit hogere </w:t>
      </w:r>
      <w:proofErr w:type="spellStart"/>
      <w:r w:rsidRPr="00AB0B64">
        <w:rPr>
          <w:rFonts w:asciiTheme="minorHAnsi" w:hAnsiTheme="minorHAnsi"/>
          <w:sz w:val="18"/>
          <w:szCs w:val="18"/>
        </w:rPr>
        <w:t>nacalculeerbare</w:t>
      </w:r>
      <w:proofErr w:type="spellEnd"/>
      <w:r w:rsidRPr="00AB0B64">
        <w:rPr>
          <w:rFonts w:asciiTheme="minorHAnsi" w:hAnsiTheme="minorHAnsi"/>
          <w:sz w:val="18"/>
          <w:szCs w:val="18"/>
        </w:rPr>
        <w:t xml:space="preserve"> kapitaallasten. Vanaf 2018 maken de kapitaallasten volledig onderdeel uit van de reguliere bekostiging in de </w:t>
      </w:r>
      <w:proofErr w:type="spellStart"/>
      <w:r w:rsidRPr="00AB0B64">
        <w:rPr>
          <w:rFonts w:asciiTheme="minorHAnsi" w:hAnsiTheme="minorHAnsi"/>
          <w:sz w:val="18"/>
          <w:szCs w:val="18"/>
        </w:rPr>
        <w:t>Wlz</w:t>
      </w:r>
      <w:proofErr w:type="spellEnd"/>
      <w:r w:rsidRPr="00AB0B64">
        <w:rPr>
          <w:rFonts w:asciiTheme="minorHAnsi" w:hAnsiTheme="minorHAnsi"/>
          <w:sz w:val="18"/>
          <w:szCs w:val="18"/>
        </w:rPr>
        <w:t xml:space="preserve"> (</w:t>
      </w:r>
      <w:proofErr w:type="spellStart"/>
      <w:r w:rsidRPr="00AB0B64">
        <w:rPr>
          <w:rFonts w:asciiTheme="minorHAnsi" w:hAnsiTheme="minorHAnsi"/>
          <w:sz w:val="18"/>
          <w:szCs w:val="18"/>
        </w:rPr>
        <w:t>zzp-tarieven</w:t>
      </w:r>
      <w:proofErr w:type="spellEnd"/>
      <w:r w:rsidRPr="00AB0B64">
        <w:rPr>
          <w:rFonts w:asciiTheme="minorHAnsi" w:hAnsiTheme="minorHAnsi"/>
          <w:sz w:val="18"/>
          <w:szCs w:val="18"/>
        </w:rPr>
        <w:t>) waardoor deze tegenvaller zich alleen in 2017 voordoet.</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sz w:val="18"/>
          <w:szCs w:val="18"/>
        </w:rPr>
      </w:pPr>
      <w:r w:rsidRPr="00AB0B64">
        <w:rPr>
          <w:rFonts w:asciiTheme="minorHAnsi" w:hAnsiTheme="minorHAnsi"/>
          <w:i/>
          <w:sz w:val="18"/>
          <w:szCs w:val="18"/>
        </w:rPr>
        <w:t>Diversen (mee- en tegenvallers)</w:t>
      </w:r>
      <w:r w:rsidRPr="00AB0B64">
        <w:rPr>
          <w:rFonts w:asciiTheme="minorHAnsi" w:hAnsiTheme="minorHAnsi"/>
          <w:i/>
          <w:sz w:val="18"/>
          <w:szCs w:val="18"/>
        </w:rPr>
        <w:br/>
      </w:r>
      <w:r w:rsidRPr="00AB0B64">
        <w:rPr>
          <w:rFonts w:asciiTheme="minorHAnsi" w:hAnsiTheme="minorHAnsi"/>
          <w:sz w:val="18"/>
          <w:szCs w:val="18"/>
        </w:rPr>
        <w:t>Deze post betreft het saldo van diverse kleinere mee- en tegenvallers waaronder, tegenvallers bij de overig curatieve zorg (25,8 mln.) en de overige eerstelijnszorg (23,5 mln.) en een meevaller bij de geriatrische revalidatiezorg (-14,1 mln.).</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i/>
          <w:sz w:val="18"/>
          <w:szCs w:val="18"/>
        </w:rPr>
      </w:pPr>
      <w:r w:rsidRPr="00AB0B64">
        <w:rPr>
          <w:rFonts w:asciiTheme="minorHAnsi" w:hAnsiTheme="minorHAnsi"/>
          <w:i/>
          <w:sz w:val="18"/>
          <w:szCs w:val="18"/>
        </w:rPr>
        <w:t>Arbeidsmarktagenda</w:t>
      </w:r>
    </w:p>
    <w:p w:rsidRPr="00AB0B64" w:rsidR="00443A33" w:rsidP="00443A33" w:rsidRDefault="00443A33">
      <w:pPr>
        <w:rPr>
          <w:rFonts w:asciiTheme="minorHAnsi" w:hAnsiTheme="minorHAnsi"/>
          <w:sz w:val="18"/>
          <w:szCs w:val="18"/>
        </w:rPr>
      </w:pPr>
      <w:r w:rsidRPr="00AB0B64">
        <w:rPr>
          <w:rFonts w:asciiTheme="minorHAnsi" w:hAnsiTheme="minorHAnsi"/>
          <w:sz w:val="18"/>
          <w:szCs w:val="18"/>
        </w:rPr>
        <w:t>Om tegemoet te komen aan de toegenomen vraag naar verpleeghuismedewerkers als gevolg van het kwaliteitskader verpleeghuiszorg, worden door het kabinet middelen beschikbaar gesteld om extra mensen op te leiden en om medewerkers om- of bij te scholen. Tevens wordt dekking geleverd voor enkele uitvoeringskosten die samenhangen met het kwaliteitskader.  </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i/>
          <w:sz w:val="18"/>
          <w:szCs w:val="18"/>
        </w:rPr>
      </w:pPr>
      <w:r w:rsidRPr="00AB0B64">
        <w:rPr>
          <w:rFonts w:asciiTheme="minorHAnsi" w:hAnsiTheme="minorHAnsi"/>
          <w:i/>
          <w:sz w:val="18"/>
          <w:szCs w:val="18"/>
        </w:rPr>
        <w:t>Flankerend beleid hoofdlijnenakkoorden 2018</w:t>
      </w:r>
    </w:p>
    <w:p w:rsidRPr="00AB0B64" w:rsidR="00443A33" w:rsidP="00443A33" w:rsidRDefault="00443A33">
      <w:pPr>
        <w:rPr>
          <w:rFonts w:asciiTheme="minorHAnsi" w:hAnsiTheme="minorHAnsi"/>
          <w:sz w:val="18"/>
          <w:szCs w:val="18"/>
        </w:rPr>
      </w:pPr>
      <w:r w:rsidRPr="00AB0B64">
        <w:rPr>
          <w:rFonts w:asciiTheme="minorHAnsi" w:hAnsiTheme="minorHAnsi"/>
          <w:sz w:val="18"/>
          <w:szCs w:val="18"/>
        </w:rPr>
        <w:t>Het kabinet is voornemens om voor 2018 hoofdlijnenakkoorden te sluiten met de sectoren MSZ, GGZ, Huisartsenzorg/Multidisciplinaire zorgverlening en Wijkverpleging. Om deze akkoorden tot stand te brengen heeft het kabinet in 2017 65 mln. vrijgemaakt voor een aantal gerichte intensiveringen, zoals het versterken van het eerstelijns verblijf.</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i/>
          <w:sz w:val="18"/>
          <w:szCs w:val="18"/>
        </w:rPr>
      </w:pPr>
      <w:r w:rsidRPr="00AB0B64">
        <w:rPr>
          <w:rFonts w:asciiTheme="minorHAnsi" w:hAnsiTheme="minorHAnsi"/>
          <w:i/>
          <w:sz w:val="18"/>
          <w:szCs w:val="18"/>
        </w:rPr>
        <w:t>Grondslagverlegging</w:t>
      </w:r>
    </w:p>
    <w:p w:rsidRPr="00AB0B64" w:rsidR="00443A33" w:rsidP="00443A33" w:rsidRDefault="00443A33">
      <w:pPr>
        <w:rPr>
          <w:rFonts w:asciiTheme="minorHAnsi" w:hAnsiTheme="minorHAnsi"/>
          <w:sz w:val="18"/>
          <w:szCs w:val="18"/>
        </w:rPr>
      </w:pPr>
      <w:r w:rsidRPr="00AB0B64">
        <w:rPr>
          <w:rFonts w:asciiTheme="minorHAnsi" w:hAnsiTheme="minorHAnsi"/>
          <w:sz w:val="18"/>
          <w:szCs w:val="18"/>
        </w:rPr>
        <w:t xml:space="preserve">Als gevolg van het invoeren van de nieuwe grondslagen om de </w:t>
      </w:r>
      <w:proofErr w:type="spellStart"/>
      <w:r w:rsidRPr="00AB0B64">
        <w:rPr>
          <w:rFonts w:asciiTheme="minorHAnsi" w:hAnsiTheme="minorHAnsi"/>
          <w:sz w:val="18"/>
          <w:szCs w:val="18"/>
        </w:rPr>
        <w:t>loon-prijsbijstelling</w:t>
      </w:r>
      <w:proofErr w:type="spellEnd"/>
      <w:r w:rsidRPr="00AB0B64">
        <w:rPr>
          <w:rFonts w:asciiTheme="minorHAnsi" w:hAnsiTheme="minorHAnsi"/>
          <w:sz w:val="18"/>
          <w:szCs w:val="18"/>
        </w:rPr>
        <w:t xml:space="preserve"> voor de zorguitgaven te berekenen vindt er een technische correctie plaats van de nominale uitgaven.</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i/>
          <w:sz w:val="18"/>
          <w:szCs w:val="18"/>
        </w:rPr>
      </w:pPr>
      <w:r w:rsidRPr="00AB0B64">
        <w:rPr>
          <w:rFonts w:asciiTheme="minorHAnsi" w:hAnsiTheme="minorHAnsi"/>
          <w:i/>
          <w:sz w:val="18"/>
          <w:szCs w:val="18"/>
        </w:rPr>
        <w:t>Kader grensoverschrijdende zorg</w:t>
      </w:r>
    </w:p>
    <w:p w:rsidRPr="00AB0B64" w:rsidR="00443A33" w:rsidP="00443A33" w:rsidRDefault="00443A33">
      <w:pPr>
        <w:rPr>
          <w:rFonts w:asciiTheme="minorHAnsi" w:hAnsiTheme="minorHAnsi"/>
          <w:sz w:val="18"/>
          <w:szCs w:val="18"/>
        </w:rPr>
      </w:pPr>
      <w:r w:rsidRPr="00AB0B64">
        <w:rPr>
          <w:rFonts w:asciiTheme="minorHAnsi" w:hAnsiTheme="minorHAnsi"/>
          <w:sz w:val="18"/>
          <w:szCs w:val="18"/>
        </w:rPr>
        <w:t xml:space="preserve">Er is ruimte in het kader voor de uitgaven aan </w:t>
      </w:r>
      <w:proofErr w:type="spellStart"/>
      <w:r w:rsidRPr="00AB0B64">
        <w:rPr>
          <w:rFonts w:asciiTheme="minorHAnsi" w:hAnsiTheme="minorHAnsi"/>
          <w:sz w:val="18"/>
          <w:szCs w:val="18"/>
        </w:rPr>
        <w:t>grensoverschijdende</w:t>
      </w:r>
      <w:proofErr w:type="spellEnd"/>
      <w:r w:rsidRPr="00AB0B64">
        <w:rPr>
          <w:rFonts w:asciiTheme="minorHAnsi" w:hAnsiTheme="minorHAnsi"/>
          <w:sz w:val="18"/>
          <w:szCs w:val="18"/>
        </w:rPr>
        <w:t xml:space="preserve"> zorg om het besparingsverlies bij de Werelddekking te dekken.</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i/>
          <w:sz w:val="18"/>
          <w:szCs w:val="18"/>
        </w:rPr>
      </w:pPr>
      <w:r w:rsidRPr="00AB0B64">
        <w:rPr>
          <w:rFonts w:asciiTheme="minorHAnsi" w:hAnsiTheme="minorHAnsi"/>
          <w:i/>
          <w:sz w:val="18"/>
          <w:szCs w:val="18"/>
        </w:rPr>
        <w:t>Kwaliteitskader verpleeghuiszorg</w:t>
      </w:r>
    </w:p>
    <w:p w:rsidR="00CE2EC8" w:rsidP="00CE2EC8" w:rsidRDefault="00CE2EC8">
      <w:pPr>
        <w:spacing w:line="240" w:lineRule="atLeast"/>
      </w:pPr>
      <w:r>
        <w:rPr>
          <w:rFonts w:ascii="Verdana" w:hAnsi="Verdana"/>
          <w:sz w:val="18"/>
          <w:szCs w:val="18"/>
        </w:rPr>
        <w:t>In de brief van 13 januari 201</w:t>
      </w:r>
      <w:r>
        <w:rPr>
          <w:rFonts w:ascii="Verdana" w:hAnsi="Verdana"/>
          <w:color w:val="1F497D"/>
          <w:sz w:val="18"/>
          <w:szCs w:val="18"/>
        </w:rPr>
        <w:t>7</w:t>
      </w:r>
      <w:r>
        <w:rPr>
          <w:rFonts w:ascii="Verdana" w:hAnsi="Verdana"/>
          <w:sz w:val="18"/>
          <w:szCs w:val="18"/>
        </w:rPr>
        <w:t xml:space="preserve"> heeft het kabinet incidenteel 100 mln. beschikbaar gesteld voor de verpleeghuislocaties waar verbetering van kwaliteit het hardste nodig is. Daarnaast is als eerste stap vanaf 2017 structureel 100 mln. uitgetrokken voor </w:t>
      </w:r>
      <w:proofErr w:type="gramStart"/>
      <w:r>
        <w:rPr>
          <w:rFonts w:ascii="Verdana" w:hAnsi="Verdana"/>
          <w:sz w:val="18"/>
          <w:szCs w:val="18"/>
        </w:rPr>
        <w:t>de  </w:t>
      </w:r>
      <w:proofErr w:type="gramEnd"/>
      <w:r>
        <w:rPr>
          <w:rFonts w:ascii="Verdana" w:hAnsi="Verdana"/>
          <w:sz w:val="18"/>
          <w:szCs w:val="18"/>
        </w:rPr>
        <w:t xml:space="preserve">implementatie van het nieuwe kwaliteitskader verpleeghuiszorg. Het kwaliteitskader is juridisch bindend. De tariefstelling van de </w:t>
      </w:r>
      <w:proofErr w:type="spellStart"/>
      <w:r>
        <w:rPr>
          <w:rFonts w:ascii="Verdana" w:hAnsi="Verdana"/>
          <w:sz w:val="18"/>
          <w:szCs w:val="18"/>
        </w:rPr>
        <w:t>NZa</w:t>
      </w:r>
      <w:proofErr w:type="spellEnd"/>
      <w:r>
        <w:rPr>
          <w:rFonts w:ascii="Verdana" w:hAnsi="Verdana"/>
          <w:sz w:val="18"/>
          <w:szCs w:val="18"/>
        </w:rPr>
        <w:t xml:space="preserve"> moet hiermee rekening houden. Het is daarom onvermijdelijk dat extra middelen voor verpleeghuiszorg worden gereserveerd. Zoals </w:t>
      </w:r>
      <w:proofErr w:type="gramStart"/>
      <w:r>
        <w:rPr>
          <w:rFonts w:ascii="Verdana" w:hAnsi="Verdana"/>
          <w:sz w:val="18"/>
          <w:szCs w:val="18"/>
        </w:rPr>
        <w:t>reeds</w:t>
      </w:r>
      <w:proofErr w:type="gramEnd"/>
      <w:r>
        <w:rPr>
          <w:rFonts w:ascii="Verdana" w:hAnsi="Verdana"/>
          <w:sz w:val="18"/>
          <w:szCs w:val="18"/>
        </w:rPr>
        <w:t xml:space="preserve"> gemeld in de brief van</w:t>
      </w:r>
      <w:r w:rsidR="005F01E6">
        <w:rPr>
          <w:rFonts w:ascii="Verdana" w:hAnsi="Verdana"/>
          <w:sz w:val="18"/>
          <w:szCs w:val="18"/>
        </w:rPr>
        <w:t xml:space="preserve"> 31 mei</w:t>
      </w:r>
      <w:r>
        <w:rPr>
          <w:rFonts w:ascii="Verdana" w:hAnsi="Verdana"/>
          <w:sz w:val="18"/>
          <w:szCs w:val="18"/>
        </w:rPr>
        <w:t xml:space="preserve"> van de staatsecretaris van VWS, zal het benodigde bedrag de komende jaren oplopen. Het derde scenario van de </w:t>
      </w:r>
      <w:proofErr w:type="spellStart"/>
      <w:r>
        <w:rPr>
          <w:rFonts w:ascii="Verdana" w:hAnsi="Verdana"/>
          <w:sz w:val="18"/>
          <w:szCs w:val="18"/>
        </w:rPr>
        <w:t>NZa</w:t>
      </w:r>
      <w:proofErr w:type="spellEnd"/>
      <w:r>
        <w:rPr>
          <w:rFonts w:ascii="Verdana" w:hAnsi="Verdana"/>
          <w:sz w:val="18"/>
          <w:szCs w:val="18"/>
        </w:rPr>
        <w:t xml:space="preserve"> gaat uit van 1,3 miljard, uitgaande van de aanvullende uitgangspunten conform de </w:t>
      </w:r>
      <w:proofErr w:type="spellStart"/>
      <w:r>
        <w:rPr>
          <w:rFonts w:ascii="Verdana" w:hAnsi="Verdana"/>
          <w:sz w:val="18"/>
          <w:szCs w:val="18"/>
        </w:rPr>
        <w:t>CPB-systematiek</w:t>
      </w:r>
      <w:proofErr w:type="spellEnd"/>
      <w:r>
        <w:rPr>
          <w:rFonts w:ascii="Verdana" w:hAnsi="Verdana"/>
          <w:sz w:val="18"/>
          <w:szCs w:val="18"/>
        </w:rPr>
        <w:t xml:space="preserve"> gaat het naar verwachting om circa 2,1 miljard. Omdat de omvang van het bedrag en de fasering nog niet duidelijk zijn, komt het kabinet hier de komende tijd op terug.</w:t>
      </w:r>
    </w:p>
    <w:p w:rsidRPr="00AB0B64" w:rsidR="00443A33" w:rsidP="00443A33" w:rsidRDefault="00443A33">
      <w:pPr>
        <w:rPr>
          <w:rFonts w:asciiTheme="minorHAnsi" w:hAnsiTheme="minorHAnsi"/>
          <w:sz w:val="18"/>
          <w:szCs w:val="18"/>
        </w:rPr>
      </w:pPr>
    </w:p>
    <w:p w:rsidRPr="00AB0B64" w:rsidR="00443A33" w:rsidP="00CE2EC8" w:rsidRDefault="00443A33">
      <w:pPr>
        <w:keepNext/>
        <w:keepLines/>
        <w:rPr>
          <w:rFonts w:asciiTheme="minorHAnsi" w:hAnsiTheme="minorHAnsi"/>
          <w:i/>
          <w:sz w:val="18"/>
          <w:szCs w:val="18"/>
        </w:rPr>
      </w:pPr>
      <w:r w:rsidRPr="00AB0B64">
        <w:rPr>
          <w:rFonts w:asciiTheme="minorHAnsi" w:hAnsiTheme="minorHAnsi"/>
          <w:i/>
          <w:sz w:val="18"/>
          <w:szCs w:val="18"/>
        </w:rPr>
        <w:lastRenderedPageBreak/>
        <w:t xml:space="preserve">Nominaal en onverdeeld </w:t>
      </w:r>
      <w:proofErr w:type="spellStart"/>
      <w:r w:rsidRPr="00AB0B64">
        <w:rPr>
          <w:rFonts w:asciiTheme="minorHAnsi" w:hAnsiTheme="minorHAnsi"/>
          <w:i/>
          <w:sz w:val="18"/>
          <w:szCs w:val="18"/>
        </w:rPr>
        <w:t>Wlz</w:t>
      </w:r>
      <w:proofErr w:type="spellEnd"/>
      <w:r w:rsidRPr="00AB0B64">
        <w:rPr>
          <w:rFonts w:asciiTheme="minorHAnsi" w:hAnsiTheme="minorHAnsi"/>
          <w:i/>
          <w:sz w:val="18"/>
          <w:szCs w:val="18"/>
        </w:rPr>
        <w:t xml:space="preserve"> </w:t>
      </w:r>
    </w:p>
    <w:p w:rsidRPr="00AB0B64" w:rsidR="00443A33" w:rsidP="00CE2EC8" w:rsidRDefault="00443A33">
      <w:pPr>
        <w:keepNext/>
        <w:keepLines/>
        <w:rPr>
          <w:rFonts w:asciiTheme="minorHAnsi" w:hAnsiTheme="minorHAnsi"/>
          <w:sz w:val="18"/>
          <w:szCs w:val="18"/>
        </w:rPr>
      </w:pPr>
      <w:r w:rsidRPr="00AB0B64">
        <w:rPr>
          <w:rFonts w:asciiTheme="minorHAnsi" w:hAnsiTheme="minorHAnsi"/>
          <w:sz w:val="18"/>
          <w:szCs w:val="18"/>
        </w:rPr>
        <w:t xml:space="preserve">Dit betreft onder andere middelen voor een aantal technische correcties op de overheveling van budgetten in het kader van hervorming langdurige zorg. </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i/>
          <w:sz w:val="18"/>
          <w:szCs w:val="18"/>
        </w:rPr>
      </w:pPr>
      <w:r w:rsidRPr="00AB0B64">
        <w:rPr>
          <w:rFonts w:asciiTheme="minorHAnsi" w:hAnsiTheme="minorHAnsi"/>
          <w:i/>
          <w:sz w:val="18"/>
          <w:szCs w:val="18"/>
        </w:rPr>
        <w:t xml:space="preserve">Nominaal en onverdeeld </w:t>
      </w:r>
      <w:proofErr w:type="spellStart"/>
      <w:r w:rsidRPr="00AB0B64">
        <w:rPr>
          <w:rFonts w:asciiTheme="minorHAnsi" w:hAnsiTheme="minorHAnsi"/>
          <w:i/>
          <w:sz w:val="18"/>
          <w:szCs w:val="18"/>
        </w:rPr>
        <w:t>Zvw</w:t>
      </w:r>
      <w:proofErr w:type="spellEnd"/>
    </w:p>
    <w:p w:rsidRPr="00AB0B64" w:rsidR="00443A33" w:rsidP="00443A33" w:rsidRDefault="00443A33">
      <w:pPr>
        <w:rPr>
          <w:rFonts w:asciiTheme="minorHAnsi" w:hAnsiTheme="minorHAnsi"/>
          <w:sz w:val="18"/>
          <w:szCs w:val="18"/>
        </w:rPr>
      </w:pPr>
      <w:r w:rsidRPr="00AB0B64">
        <w:rPr>
          <w:rFonts w:asciiTheme="minorHAnsi" w:hAnsiTheme="minorHAnsi"/>
          <w:sz w:val="18"/>
          <w:szCs w:val="18"/>
        </w:rPr>
        <w:t xml:space="preserve">Er heeft een </w:t>
      </w:r>
      <w:proofErr w:type="spellStart"/>
      <w:r w:rsidRPr="00AB0B64">
        <w:rPr>
          <w:rFonts w:asciiTheme="minorHAnsi" w:hAnsiTheme="minorHAnsi"/>
          <w:sz w:val="18"/>
          <w:szCs w:val="18"/>
        </w:rPr>
        <w:t>ramingsbijstelling</w:t>
      </w:r>
      <w:proofErr w:type="spellEnd"/>
      <w:r w:rsidRPr="00AB0B64">
        <w:rPr>
          <w:rFonts w:asciiTheme="minorHAnsi" w:hAnsiTheme="minorHAnsi"/>
          <w:sz w:val="18"/>
          <w:szCs w:val="18"/>
        </w:rPr>
        <w:t xml:space="preserve"> plaatsgevonden omdat niet alle gereserveerde middelen voor groeiruimte, nominale bijstelling en migratieproblematiek binnen de </w:t>
      </w:r>
      <w:proofErr w:type="spellStart"/>
      <w:r w:rsidRPr="00AB0B64">
        <w:rPr>
          <w:rFonts w:asciiTheme="minorHAnsi" w:hAnsiTheme="minorHAnsi"/>
          <w:sz w:val="18"/>
          <w:szCs w:val="18"/>
        </w:rPr>
        <w:t>Zvw</w:t>
      </w:r>
      <w:proofErr w:type="spellEnd"/>
      <w:r w:rsidRPr="00AB0B64">
        <w:rPr>
          <w:rFonts w:asciiTheme="minorHAnsi" w:hAnsiTheme="minorHAnsi"/>
          <w:sz w:val="18"/>
          <w:szCs w:val="18"/>
        </w:rPr>
        <w:t xml:space="preserve"> nodig zijn. Daarnaast zijn de uitgaven aan voorwaardelijke toelating in 2017 lager dan geraamd.</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i/>
          <w:sz w:val="18"/>
          <w:szCs w:val="18"/>
        </w:rPr>
      </w:pPr>
      <w:r w:rsidRPr="00AB0B64">
        <w:rPr>
          <w:rFonts w:asciiTheme="minorHAnsi" w:hAnsiTheme="minorHAnsi"/>
          <w:i/>
          <w:sz w:val="18"/>
          <w:szCs w:val="18"/>
        </w:rPr>
        <w:t>Werelddekking</w:t>
      </w:r>
    </w:p>
    <w:p w:rsidRPr="00AB0B64" w:rsidR="00443A33" w:rsidP="00443A33" w:rsidRDefault="00443A33">
      <w:pPr>
        <w:rPr>
          <w:rFonts w:asciiTheme="minorHAnsi" w:hAnsiTheme="minorHAnsi"/>
          <w:sz w:val="18"/>
          <w:szCs w:val="18"/>
        </w:rPr>
      </w:pPr>
      <w:r w:rsidRPr="00AB0B64">
        <w:rPr>
          <w:rFonts w:asciiTheme="minorHAnsi" w:hAnsiTheme="minorHAnsi"/>
          <w:sz w:val="18"/>
          <w:szCs w:val="18"/>
        </w:rPr>
        <w:t>Het kabinet heeft eerder besloten om de maatregel afschaffen werelddekking niet door te voeren, omdat de onderliggende wet na behandeling in de Tweede Kamer afgelopen zomer complex en onuitvoerbaar zou worden. Het bijbehorende besparingsverlies wordt gedekt door de beschikbare ruimte binnen het kader grensoverschrijdende zorg.</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sz w:val="18"/>
          <w:szCs w:val="18"/>
        </w:rPr>
      </w:pPr>
      <w:r w:rsidRPr="00AB0B64">
        <w:rPr>
          <w:rFonts w:asciiTheme="minorHAnsi" w:hAnsiTheme="minorHAnsi"/>
          <w:i/>
          <w:sz w:val="18"/>
          <w:szCs w:val="18"/>
        </w:rPr>
        <w:t>Diversen (beleidsmatige mutaties)</w:t>
      </w:r>
      <w:r w:rsidRPr="00AB0B64">
        <w:rPr>
          <w:rFonts w:asciiTheme="minorHAnsi" w:hAnsiTheme="minorHAnsi"/>
          <w:i/>
          <w:sz w:val="18"/>
          <w:szCs w:val="18"/>
        </w:rPr>
        <w:br/>
      </w:r>
      <w:r w:rsidRPr="00AB0B64">
        <w:rPr>
          <w:rFonts w:asciiTheme="minorHAnsi" w:hAnsiTheme="minorHAnsi"/>
          <w:sz w:val="18"/>
          <w:szCs w:val="18"/>
        </w:rPr>
        <w:t>Dit betreft het saldo van diverse kleine mutaties.</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sz w:val="18"/>
          <w:szCs w:val="18"/>
        </w:rPr>
      </w:pPr>
      <w:r w:rsidRPr="00AB0B64">
        <w:rPr>
          <w:rFonts w:asciiTheme="minorHAnsi" w:hAnsiTheme="minorHAnsi"/>
          <w:i/>
          <w:sz w:val="18"/>
          <w:szCs w:val="18"/>
        </w:rPr>
        <w:t xml:space="preserve">Eigen bijdrage </w:t>
      </w:r>
      <w:proofErr w:type="spellStart"/>
      <w:r w:rsidRPr="00AB0B64">
        <w:rPr>
          <w:rFonts w:asciiTheme="minorHAnsi" w:hAnsiTheme="minorHAnsi"/>
          <w:i/>
          <w:sz w:val="18"/>
          <w:szCs w:val="18"/>
        </w:rPr>
        <w:t>Wmo</w:t>
      </w:r>
      <w:proofErr w:type="spellEnd"/>
      <w:r w:rsidRPr="00AB0B64">
        <w:rPr>
          <w:rFonts w:asciiTheme="minorHAnsi" w:hAnsiTheme="minorHAnsi"/>
          <w:i/>
          <w:sz w:val="18"/>
          <w:szCs w:val="18"/>
        </w:rPr>
        <w:br/>
      </w:r>
      <w:r w:rsidRPr="00AB0B64">
        <w:rPr>
          <w:rFonts w:asciiTheme="minorHAnsi" w:hAnsiTheme="minorHAnsi"/>
          <w:sz w:val="18"/>
          <w:szCs w:val="18"/>
        </w:rPr>
        <w:t xml:space="preserve">Het kabinet heeft in het najaar van 2016 besloten om vanaf 2017 eenverdienerhuishoudens waarbij één van de partners chronisch ziek is, financieel tegemoet te komen door middel van een landelijke aanpassing van de maximale eigen bijdrage voor </w:t>
      </w:r>
      <w:proofErr w:type="spellStart"/>
      <w:r w:rsidRPr="00AB0B64">
        <w:rPr>
          <w:rFonts w:asciiTheme="minorHAnsi" w:hAnsiTheme="minorHAnsi"/>
          <w:sz w:val="18"/>
          <w:szCs w:val="18"/>
        </w:rPr>
        <w:t>Wmo-ondersteuning</w:t>
      </w:r>
      <w:proofErr w:type="spellEnd"/>
      <w:r w:rsidRPr="00AB0B64">
        <w:rPr>
          <w:rFonts w:asciiTheme="minorHAnsi" w:hAnsiTheme="minorHAnsi"/>
          <w:sz w:val="18"/>
          <w:szCs w:val="18"/>
        </w:rPr>
        <w:t xml:space="preserve">. Gemeenten worden voor de </w:t>
      </w:r>
      <w:proofErr w:type="gramStart"/>
      <w:r w:rsidRPr="00AB0B64">
        <w:rPr>
          <w:rFonts w:asciiTheme="minorHAnsi" w:hAnsiTheme="minorHAnsi"/>
          <w:sz w:val="18"/>
          <w:szCs w:val="18"/>
        </w:rPr>
        <w:t>derving</w:t>
      </w:r>
      <w:proofErr w:type="gramEnd"/>
      <w:r w:rsidRPr="00AB0B64">
        <w:rPr>
          <w:rFonts w:asciiTheme="minorHAnsi" w:hAnsiTheme="minorHAnsi"/>
          <w:sz w:val="18"/>
          <w:szCs w:val="18"/>
        </w:rPr>
        <w:t xml:space="preserve"> van deze inkomsten gecompenseerd.</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i/>
          <w:sz w:val="18"/>
          <w:szCs w:val="18"/>
        </w:rPr>
      </w:pPr>
      <w:r w:rsidRPr="00AB0B64">
        <w:rPr>
          <w:rFonts w:asciiTheme="minorHAnsi" w:hAnsiTheme="minorHAnsi"/>
          <w:i/>
          <w:sz w:val="18"/>
          <w:szCs w:val="18"/>
        </w:rPr>
        <w:t>Diversen (technische mutaties)</w:t>
      </w:r>
    </w:p>
    <w:p w:rsidRPr="00AB0B64" w:rsidR="00443A33" w:rsidP="00443A33" w:rsidRDefault="00443A33">
      <w:pPr>
        <w:rPr>
          <w:rFonts w:asciiTheme="minorHAnsi" w:hAnsiTheme="minorHAnsi"/>
          <w:sz w:val="18"/>
          <w:szCs w:val="18"/>
        </w:rPr>
      </w:pPr>
      <w:r w:rsidRPr="00AB0B64">
        <w:rPr>
          <w:rFonts w:asciiTheme="minorHAnsi" w:hAnsiTheme="minorHAnsi"/>
          <w:sz w:val="18"/>
          <w:szCs w:val="18"/>
        </w:rPr>
        <w:t xml:space="preserve">Dit betreft het saldo van diverse kleine technische mutaties. Dit zijn </w:t>
      </w:r>
      <w:proofErr w:type="gramStart"/>
      <w:r w:rsidRPr="00AB0B64">
        <w:rPr>
          <w:rFonts w:asciiTheme="minorHAnsi" w:hAnsiTheme="minorHAnsi"/>
          <w:sz w:val="18"/>
          <w:szCs w:val="18"/>
        </w:rPr>
        <w:t>met name</w:t>
      </w:r>
      <w:proofErr w:type="gramEnd"/>
      <w:r w:rsidRPr="00AB0B64">
        <w:rPr>
          <w:rFonts w:asciiTheme="minorHAnsi" w:hAnsiTheme="minorHAnsi"/>
          <w:sz w:val="18"/>
          <w:szCs w:val="18"/>
        </w:rPr>
        <w:t xml:space="preserve"> </w:t>
      </w:r>
      <w:proofErr w:type="spellStart"/>
      <w:r w:rsidRPr="00AB0B64">
        <w:rPr>
          <w:rFonts w:asciiTheme="minorHAnsi" w:hAnsiTheme="minorHAnsi"/>
          <w:sz w:val="18"/>
          <w:szCs w:val="18"/>
        </w:rPr>
        <w:t>ijklijnmutaties</w:t>
      </w:r>
      <w:proofErr w:type="spellEnd"/>
      <w:r w:rsidRPr="00AB0B64">
        <w:rPr>
          <w:rFonts w:asciiTheme="minorHAnsi" w:hAnsiTheme="minorHAnsi"/>
          <w:sz w:val="18"/>
          <w:szCs w:val="18"/>
        </w:rPr>
        <w:t xml:space="preserve"> om premiegefinancierde middelen op het budgettair kader zorg over te hevelen naar het kader </w:t>
      </w:r>
      <w:proofErr w:type="spellStart"/>
      <w:r w:rsidRPr="00AB0B64">
        <w:rPr>
          <w:rFonts w:asciiTheme="minorHAnsi" w:hAnsiTheme="minorHAnsi"/>
          <w:sz w:val="18"/>
          <w:szCs w:val="18"/>
        </w:rPr>
        <w:t>RBG-eng</w:t>
      </w:r>
      <w:proofErr w:type="spellEnd"/>
      <w:r w:rsidRPr="00AB0B64">
        <w:rPr>
          <w:rFonts w:asciiTheme="minorHAnsi" w:hAnsiTheme="minorHAnsi"/>
          <w:sz w:val="18"/>
          <w:szCs w:val="18"/>
        </w:rPr>
        <w:t xml:space="preserve">. Zo zijn er bijvoorbeeld middelen overgeheveld om extra tolken in te zetten bij huisartsenposten ter verbetering van de communicatie met statushouders en zijn er middelen uit het kader Wijkverpleging via de begroting beschikbaar gesteld aan </w:t>
      </w:r>
      <w:proofErr w:type="spellStart"/>
      <w:r w:rsidRPr="00AB0B64">
        <w:rPr>
          <w:rFonts w:asciiTheme="minorHAnsi" w:hAnsiTheme="minorHAnsi"/>
          <w:sz w:val="18"/>
          <w:szCs w:val="18"/>
        </w:rPr>
        <w:t>ZonMW</w:t>
      </w:r>
      <w:proofErr w:type="spellEnd"/>
      <w:r w:rsidRPr="00AB0B64">
        <w:rPr>
          <w:rFonts w:asciiTheme="minorHAnsi" w:hAnsiTheme="minorHAnsi"/>
          <w:sz w:val="18"/>
          <w:szCs w:val="18"/>
        </w:rPr>
        <w:t xml:space="preserve"> ten behoeve van een kwaliteitsslag in de wijkverpleging.</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i/>
          <w:sz w:val="18"/>
          <w:szCs w:val="18"/>
        </w:rPr>
      </w:pPr>
      <w:r w:rsidRPr="00AB0B64">
        <w:rPr>
          <w:rFonts w:asciiTheme="minorHAnsi" w:hAnsiTheme="minorHAnsi"/>
          <w:i/>
          <w:sz w:val="18"/>
          <w:szCs w:val="18"/>
        </w:rPr>
        <w:t xml:space="preserve">Eigen bijdrage </w:t>
      </w:r>
      <w:proofErr w:type="spellStart"/>
      <w:r w:rsidRPr="00AB0B64">
        <w:rPr>
          <w:rFonts w:asciiTheme="minorHAnsi" w:hAnsiTheme="minorHAnsi"/>
          <w:i/>
          <w:sz w:val="18"/>
          <w:szCs w:val="18"/>
        </w:rPr>
        <w:t>Wlz</w:t>
      </w:r>
      <w:proofErr w:type="spellEnd"/>
    </w:p>
    <w:p w:rsidRPr="00AB0B64" w:rsidR="00443A33" w:rsidP="00443A33" w:rsidRDefault="00443A33">
      <w:pPr>
        <w:rPr>
          <w:rFonts w:asciiTheme="minorHAnsi" w:hAnsiTheme="minorHAnsi"/>
          <w:sz w:val="18"/>
          <w:szCs w:val="18"/>
        </w:rPr>
      </w:pPr>
      <w:r w:rsidRPr="00AB0B64">
        <w:rPr>
          <w:rFonts w:asciiTheme="minorHAnsi" w:hAnsiTheme="minorHAnsi"/>
          <w:sz w:val="18"/>
          <w:szCs w:val="18"/>
        </w:rPr>
        <w:t xml:space="preserve">De ontvangsten aan eigen bijdragen in de </w:t>
      </w:r>
      <w:proofErr w:type="spellStart"/>
      <w:r w:rsidRPr="00AB0B64">
        <w:rPr>
          <w:rFonts w:asciiTheme="minorHAnsi" w:hAnsiTheme="minorHAnsi"/>
          <w:sz w:val="18"/>
          <w:szCs w:val="18"/>
        </w:rPr>
        <w:t>Wlz</w:t>
      </w:r>
      <w:proofErr w:type="spellEnd"/>
      <w:r w:rsidRPr="00AB0B64">
        <w:rPr>
          <w:rFonts w:asciiTheme="minorHAnsi" w:hAnsiTheme="minorHAnsi"/>
          <w:sz w:val="18"/>
          <w:szCs w:val="18"/>
        </w:rPr>
        <w:t xml:space="preserve"> vallen hoger uit. De hogere ontvangsten zijn in lijn met toegenomen zorggebruik in de </w:t>
      </w:r>
      <w:proofErr w:type="spellStart"/>
      <w:r w:rsidRPr="00AB0B64">
        <w:rPr>
          <w:rFonts w:asciiTheme="minorHAnsi" w:hAnsiTheme="minorHAnsi"/>
          <w:sz w:val="18"/>
          <w:szCs w:val="18"/>
        </w:rPr>
        <w:t>Wlz</w:t>
      </w:r>
      <w:proofErr w:type="spellEnd"/>
      <w:r w:rsidRPr="00AB0B64">
        <w:rPr>
          <w:rFonts w:asciiTheme="minorHAnsi" w:hAnsiTheme="minorHAnsi"/>
          <w:sz w:val="18"/>
          <w:szCs w:val="18"/>
        </w:rPr>
        <w:t xml:space="preserve">, gecorrigeerd voor de verschillende leveringsvormen waar een cliënt uit kan kiezen. </w:t>
      </w:r>
    </w:p>
    <w:p w:rsidRPr="00AB0B64" w:rsidR="00443A33" w:rsidP="00443A33" w:rsidRDefault="00443A33">
      <w:pPr>
        <w:rPr>
          <w:rFonts w:asciiTheme="minorHAnsi" w:hAnsiTheme="minorHAnsi"/>
          <w:sz w:val="18"/>
          <w:szCs w:val="18"/>
        </w:rPr>
      </w:pPr>
    </w:p>
    <w:p w:rsidRPr="00AB0B64" w:rsidR="00443A33" w:rsidP="00443A33" w:rsidRDefault="00443A33">
      <w:pPr>
        <w:rPr>
          <w:rFonts w:asciiTheme="minorHAnsi" w:hAnsiTheme="minorHAnsi"/>
          <w:i/>
          <w:sz w:val="18"/>
          <w:szCs w:val="18"/>
        </w:rPr>
      </w:pPr>
      <w:r w:rsidRPr="00AB0B64">
        <w:rPr>
          <w:rFonts w:asciiTheme="minorHAnsi" w:hAnsiTheme="minorHAnsi"/>
          <w:i/>
          <w:sz w:val="18"/>
          <w:szCs w:val="18"/>
        </w:rPr>
        <w:t>Diversen (beleidsmatige mutaties)</w:t>
      </w:r>
    </w:p>
    <w:p w:rsidRPr="00AB0B64" w:rsidR="00443A33" w:rsidP="00443A33" w:rsidRDefault="00443A33">
      <w:pPr>
        <w:rPr>
          <w:rFonts w:asciiTheme="minorHAnsi" w:hAnsiTheme="minorHAnsi"/>
          <w:sz w:val="18"/>
          <w:szCs w:val="18"/>
        </w:rPr>
      </w:pPr>
      <w:r w:rsidRPr="00AB0B64">
        <w:rPr>
          <w:rFonts w:asciiTheme="minorHAnsi" w:hAnsiTheme="minorHAnsi"/>
          <w:sz w:val="18"/>
          <w:szCs w:val="18"/>
        </w:rPr>
        <w:t xml:space="preserve">Dit betreft een tweetal mutaties van ontvangsten in de </w:t>
      </w:r>
      <w:proofErr w:type="spellStart"/>
      <w:r w:rsidRPr="00AB0B64">
        <w:rPr>
          <w:rFonts w:asciiTheme="minorHAnsi" w:hAnsiTheme="minorHAnsi"/>
          <w:sz w:val="18"/>
          <w:szCs w:val="18"/>
        </w:rPr>
        <w:t>Wlz</w:t>
      </w:r>
      <w:proofErr w:type="spellEnd"/>
      <w:r w:rsidRPr="00AB0B64">
        <w:rPr>
          <w:rFonts w:asciiTheme="minorHAnsi" w:hAnsiTheme="minorHAnsi"/>
          <w:sz w:val="18"/>
          <w:szCs w:val="18"/>
        </w:rPr>
        <w:t xml:space="preserve">. Als gevolg van de overheveling van het </w:t>
      </w:r>
      <w:proofErr w:type="spellStart"/>
      <w:r w:rsidRPr="00AB0B64">
        <w:rPr>
          <w:rFonts w:asciiTheme="minorHAnsi" w:hAnsiTheme="minorHAnsi"/>
          <w:sz w:val="18"/>
          <w:szCs w:val="18"/>
        </w:rPr>
        <w:t>eerstelijnsverblijf</w:t>
      </w:r>
      <w:proofErr w:type="spellEnd"/>
      <w:r w:rsidRPr="00AB0B64">
        <w:rPr>
          <w:rFonts w:asciiTheme="minorHAnsi" w:hAnsiTheme="minorHAnsi"/>
          <w:sz w:val="18"/>
          <w:szCs w:val="18"/>
        </w:rPr>
        <w:t xml:space="preserve"> van de </w:t>
      </w:r>
      <w:proofErr w:type="spellStart"/>
      <w:r w:rsidRPr="00AB0B64">
        <w:rPr>
          <w:rFonts w:asciiTheme="minorHAnsi" w:hAnsiTheme="minorHAnsi"/>
          <w:sz w:val="18"/>
          <w:szCs w:val="18"/>
        </w:rPr>
        <w:t>Wlz</w:t>
      </w:r>
      <w:proofErr w:type="spellEnd"/>
      <w:r w:rsidRPr="00AB0B64">
        <w:rPr>
          <w:rFonts w:asciiTheme="minorHAnsi" w:hAnsiTheme="minorHAnsi"/>
          <w:sz w:val="18"/>
          <w:szCs w:val="18"/>
        </w:rPr>
        <w:t xml:space="preserve"> naar de </w:t>
      </w:r>
      <w:proofErr w:type="spellStart"/>
      <w:r w:rsidRPr="00AB0B64">
        <w:rPr>
          <w:rFonts w:asciiTheme="minorHAnsi" w:hAnsiTheme="minorHAnsi"/>
          <w:sz w:val="18"/>
          <w:szCs w:val="18"/>
        </w:rPr>
        <w:t>Zvw</w:t>
      </w:r>
      <w:proofErr w:type="spellEnd"/>
      <w:r w:rsidRPr="00AB0B64">
        <w:rPr>
          <w:rFonts w:asciiTheme="minorHAnsi" w:hAnsiTheme="minorHAnsi"/>
          <w:sz w:val="18"/>
          <w:szCs w:val="18"/>
        </w:rPr>
        <w:t xml:space="preserve"> zijn de ontvangsten aan eigen bijdragen in de </w:t>
      </w:r>
      <w:proofErr w:type="spellStart"/>
      <w:r w:rsidRPr="00AB0B64">
        <w:rPr>
          <w:rFonts w:asciiTheme="minorHAnsi" w:hAnsiTheme="minorHAnsi"/>
          <w:sz w:val="18"/>
          <w:szCs w:val="18"/>
        </w:rPr>
        <w:t>Wlz</w:t>
      </w:r>
      <w:proofErr w:type="spellEnd"/>
      <w:r w:rsidRPr="00AB0B64">
        <w:rPr>
          <w:rFonts w:asciiTheme="minorHAnsi" w:hAnsiTheme="minorHAnsi"/>
          <w:sz w:val="18"/>
          <w:szCs w:val="18"/>
        </w:rPr>
        <w:t xml:space="preserve"> lager. Daarnaast zijn de eigen bijdragen voor het Modulair Pakket Thuis (MPT) verlaagd.</w:t>
      </w:r>
    </w:p>
    <w:p w:rsidRPr="00AB0B64" w:rsidR="00443A33" w:rsidP="00443A33" w:rsidRDefault="00443A33">
      <w:pPr>
        <w:rPr>
          <w:rFonts w:asciiTheme="minorHAnsi" w:hAnsiTheme="minorHAnsi"/>
          <w:i/>
          <w:sz w:val="18"/>
          <w:szCs w:val="18"/>
        </w:rPr>
      </w:pPr>
    </w:p>
    <w:p w:rsidRPr="00AB0B64" w:rsidR="00443A33" w:rsidP="00443A33" w:rsidRDefault="00443A33">
      <w:pPr>
        <w:rPr>
          <w:rFonts w:asciiTheme="minorHAnsi" w:hAnsiTheme="minorHAnsi"/>
          <w:i/>
          <w:sz w:val="18"/>
          <w:szCs w:val="18"/>
        </w:rPr>
      </w:pPr>
    </w:p>
    <w:p w:rsidRPr="00AB0B64" w:rsidR="00FF66E1" w:rsidP="00443A33" w:rsidRDefault="00FF66E1">
      <w:pPr>
        <w:rPr>
          <w:rFonts w:asciiTheme="minorHAnsi" w:hAnsiTheme="minorHAnsi"/>
          <w:b/>
          <w:sz w:val="18"/>
          <w:szCs w:val="18"/>
        </w:rPr>
      </w:pPr>
    </w:p>
    <w:p w:rsidRPr="00AB0B64" w:rsidR="00FF66E1" w:rsidP="00443A33" w:rsidRDefault="00FF66E1">
      <w:pPr>
        <w:rPr>
          <w:rFonts w:asciiTheme="minorHAnsi" w:hAnsiTheme="minorHAnsi"/>
          <w:b/>
          <w:sz w:val="18"/>
          <w:szCs w:val="18"/>
        </w:rPr>
      </w:pPr>
    </w:p>
    <w:p w:rsidRPr="00AB0B64" w:rsidR="00CA63E9" w:rsidP="00443A33" w:rsidRDefault="00CA63E9">
      <w:pPr>
        <w:rPr>
          <w:rFonts w:asciiTheme="minorHAnsi" w:hAnsiTheme="minorHAnsi"/>
          <w:b/>
          <w:sz w:val="18"/>
          <w:szCs w:val="18"/>
        </w:rPr>
      </w:pPr>
      <w:r w:rsidRPr="00AB0B64">
        <w:rPr>
          <w:rFonts w:asciiTheme="minorHAnsi" w:hAnsiTheme="minorHAnsi"/>
          <w:b/>
          <w:sz w:val="18"/>
          <w:szCs w:val="18"/>
        </w:rPr>
        <w:br w:type="page"/>
      </w:r>
    </w:p>
    <w:p w:rsidRPr="00AB0B64" w:rsidR="00B44066" w:rsidP="00443A33" w:rsidRDefault="00B44066">
      <w:pPr>
        <w:rPr>
          <w:rFonts w:asciiTheme="minorHAnsi" w:hAnsiTheme="minorHAnsi"/>
          <w:b/>
          <w:bCs/>
          <w:sz w:val="18"/>
          <w:szCs w:val="18"/>
        </w:rPr>
      </w:pPr>
      <w:r w:rsidRPr="00AB0B64">
        <w:rPr>
          <w:rFonts w:asciiTheme="minorHAnsi" w:hAnsiTheme="minorHAnsi"/>
          <w:b/>
          <w:sz w:val="18"/>
          <w:szCs w:val="18"/>
        </w:rPr>
        <w:lastRenderedPageBreak/>
        <w:t xml:space="preserve">XVII </w:t>
      </w:r>
      <w:r w:rsidRPr="00AB0B64">
        <w:rPr>
          <w:rFonts w:asciiTheme="minorHAnsi" w:hAnsiTheme="minorHAnsi"/>
          <w:b/>
          <w:bCs/>
          <w:sz w:val="18"/>
          <w:szCs w:val="18"/>
        </w:rPr>
        <w:t>Buitenlandse Handel &amp; Ontwikkelingssamenwerking</w:t>
      </w:r>
    </w:p>
    <w:p w:rsidRPr="00AB0B64" w:rsidR="00B44066" w:rsidP="00443A33" w:rsidRDefault="00B44066">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XVII BUITENLANDSE HANDEL &amp; ONTWIKKELINGSSAMENWERKING: UITGAVEN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2.755</w:t>
            </w:r>
            <w:r w:rsidRPr="00AB0B64" w:rsidR="00693676">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2.262</w:t>
            </w:r>
            <w:r w:rsidRPr="00AB0B64" w:rsidR="00693676">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2.196</w:t>
            </w:r>
            <w:r w:rsidRPr="00AB0B64" w:rsidR="00693676">
              <w:rPr>
                <w:rFonts w:asciiTheme="minorHAnsi" w:hAnsiTheme="minorHAnsi"/>
                <w:sz w:val="18"/>
                <w:szCs w:val="18"/>
              </w:rPr>
              <w:t>,2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2.200</w:t>
            </w:r>
            <w:r w:rsidRPr="00AB0B64" w:rsidR="00693676">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2.447</w:t>
            </w:r>
            <w:r w:rsidRPr="00AB0B64" w:rsidR="00693676">
              <w:rPr>
                <w:rFonts w:asciiTheme="minorHAnsi" w:hAnsiTheme="minorHAnsi"/>
                <w:sz w:val="18"/>
                <w:szCs w:val="18"/>
              </w:rPr>
              <w:t>,3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2.755</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2.262</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2.196</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2.200</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2.447</w:t>
            </w:r>
            <w:r w:rsidRPr="00AB0B64" w:rsidR="00693676">
              <w:rPr>
                <w:rFonts w:asciiTheme="minorHAnsi" w:hAnsiTheme="minorHAnsi"/>
                <w:sz w:val="18"/>
                <w:szCs w:val="18"/>
              </w:rPr>
              <w:t>,3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XVII BUITENLANDSE HANDEL &amp; ONTWIKKELINGSSAMENWERKING: NIET-BELASTINGONTVANGSTEN</w:t>
            </w: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4360" w:type="dxa"/>
            <w:tcBorders>
              <w:top w:val="single" w:color="000000" w:sz="8" w:space="0"/>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single" w:color="000000" w:sz="8" w:space="0"/>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single" w:color="000000" w:sz="8" w:space="0"/>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9,8</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15,7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13,1</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9,8</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72,1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62,9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62,8</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90,2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78,8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76,3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75,9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72,5</w:t>
            </w:r>
          </w:p>
        </w:tc>
      </w:tr>
    </w:tbl>
    <w:p w:rsidRPr="00AB0B64" w:rsidR="00B44066" w:rsidP="00443A33" w:rsidRDefault="00B44066">
      <w:pPr>
        <w:rPr>
          <w:rFonts w:asciiTheme="minorHAnsi" w:hAnsiTheme="minorHAnsi"/>
          <w:b/>
          <w:sz w:val="18"/>
          <w:szCs w:val="18"/>
        </w:rPr>
      </w:pPr>
    </w:p>
    <w:p w:rsidRPr="00AB0B64" w:rsidR="00FF66E1" w:rsidP="00443A33" w:rsidRDefault="00FF66E1">
      <w:pPr>
        <w:pStyle w:val="Geenafstand"/>
        <w:rPr>
          <w:rFonts w:asciiTheme="minorHAnsi" w:hAnsiTheme="minorHAnsi"/>
          <w:i/>
          <w:szCs w:val="18"/>
        </w:rPr>
      </w:pPr>
      <w:r w:rsidRPr="00AB0B64">
        <w:rPr>
          <w:rFonts w:asciiTheme="minorHAnsi" w:hAnsiTheme="minorHAnsi"/>
          <w:szCs w:val="18"/>
        </w:rPr>
        <w:t xml:space="preserve">De begroting voor Buitenlandse Handel &amp; Ontwikkelingssamenwerking bestaat uit HGIS uitgaven en ontvangsten, </w:t>
      </w:r>
      <w:r w:rsidRPr="00AB0B64">
        <w:rPr>
          <w:rFonts w:asciiTheme="minorHAnsi" w:hAnsiTheme="minorHAnsi"/>
          <w:i/>
          <w:iCs/>
          <w:szCs w:val="18"/>
        </w:rPr>
        <w:t xml:space="preserve">en </w:t>
      </w:r>
      <w:proofErr w:type="spellStart"/>
      <w:r w:rsidRPr="00AB0B64">
        <w:rPr>
          <w:rFonts w:asciiTheme="minorHAnsi" w:hAnsiTheme="minorHAnsi"/>
          <w:szCs w:val="18"/>
        </w:rPr>
        <w:t>niet-HGIS</w:t>
      </w:r>
      <w:proofErr w:type="spellEnd"/>
      <w:r w:rsidRPr="00AB0B64">
        <w:rPr>
          <w:rFonts w:asciiTheme="minorHAnsi" w:hAnsiTheme="minorHAnsi"/>
          <w:szCs w:val="18"/>
        </w:rPr>
        <w:t xml:space="preserve"> ontvangsten. De HGIS uitgaven en ontvangsten worden in de VT HGIS toegelicht. Er hebben zich geen mutaties voorgedaan op de </w:t>
      </w:r>
      <w:proofErr w:type="spellStart"/>
      <w:r w:rsidRPr="00AB0B64">
        <w:rPr>
          <w:rFonts w:asciiTheme="minorHAnsi" w:hAnsiTheme="minorHAnsi"/>
          <w:szCs w:val="18"/>
        </w:rPr>
        <w:t>niet-HGIS</w:t>
      </w:r>
      <w:proofErr w:type="spellEnd"/>
      <w:r w:rsidRPr="00AB0B64">
        <w:rPr>
          <w:rFonts w:asciiTheme="minorHAnsi" w:hAnsiTheme="minorHAnsi"/>
          <w:szCs w:val="18"/>
        </w:rPr>
        <w:t xml:space="preserve"> ontvangsten op de begroting van Buitenlandse Handel &amp; Ontwikkelingssamenwerking</w:t>
      </w:r>
    </w:p>
    <w:p w:rsidRPr="00AB0B64" w:rsidR="00B44066" w:rsidP="00443A33" w:rsidRDefault="00B44066">
      <w:pPr>
        <w:rPr>
          <w:rFonts w:asciiTheme="minorHAnsi" w:hAnsiTheme="minorHAnsi"/>
          <w:b/>
          <w:sz w:val="18"/>
          <w:szCs w:val="18"/>
        </w:rPr>
      </w:pP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br w:type="page"/>
      </w:r>
    </w:p>
    <w:p w:rsidRPr="00AB0B64" w:rsidR="00B44066" w:rsidP="00443A33" w:rsidRDefault="00B44066">
      <w:pPr>
        <w:rPr>
          <w:rFonts w:asciiTheme="minorHAnsi" w:hAnsiTheme="minorHAnsi"/>
          <w:b/>
          <w:bCs/>
          <w:sz w:val="18"/>
          <w:szCs w:val="18"/>
        </w:rPr>
      </w:pPr>
      <w:r w:rsidRPr="00AB0B64">
        <w:rPr>
          <w:rFonts w:asciiTheme="minorHAnsi" w:hAnsiTheme="minorHAnsi"/>
          <w:b/>
          <w:sz w:val="18"/>
          <w:szCs w:val="18"/>
        </w:rPr>
        <w:lastRenderedPageBreak/>
        <w:t xml:space="preserve">XVIII </w:t>
      </w:r>
      <w:r w:rsidRPr="00AB0B64">
        <w:rPr>
          <w:rFonts w:asciiTheme="minorHAnsi" w:hAnsiTheme="minorHAnsi"/>
          <w:b/>
          <w:bCs/>
          <w:sz w:val="18"/>
          <w:szCs w:val="18"/>
        </w:rPr>
        <w:t>Wonen &amp; Rijksdienst</w:t>
      </w:r>
    </w:p>
    <w:p w:rsidRPr="00AB0B64" w:rsidR="00B44066" w:rsidP="00443A33" w:rsidRDefault="00B44066">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XVIII WONEN &amp; RIJKSDIENST: UITGAVEN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4.312</w:t>
            </w:r>
            <w:r w:rsidRPr="00AB0B64" w:rsidR="00693676">
              <w:rPr>
                <w:rFonts w:asciiTheme="minorHAnsi" w:hAnsiTheme="minorHAnsi"/>
                <w:sz w:val="18"/>
                <w:szCs w:val="18"/>
              </w:rPr>
              <w:t>,2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4.586</w:t>
            </w:r>
            <w:r w:rsidRPr="00AB0B64" w:rsidR="00693676">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4.679</w:t>
            </w:r>
            <w:r w:rsidRPr="00AB0B64" w:rsidR="00693676">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4.660</w:t>
            </w:r>
            <w:r w:rsidRPr="00AB0B64" w:rsidR="00693676">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4.851</w:t>
            </w:r>
            <w:r w:rsidRPr="00AB0B64" w:rsidR="00693676">
              <w:rPr>
                <w:rFonts w:asciiTheme="minorHAnsi" w:hAnsiTheme="minorHAnsi"/>
                <w:sz w:val="18"/>
                <w:szCs w:val="18"/>
              </w:rPr>
              <w:t>,3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Huurtoeslag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-42,5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-57,6</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-85,7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-107,8</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Kasschuif (</w:t>
            </w:r>
            <w:proofErr w:type="spellStart"/>
            <w:r w:rsidRPr="00AB0B64">
              <w:rPr>
                <w:rFonts w:asciiTheme="minorHAnsi" w:hAnsiTheme="minorHAnsi"/>
                <w:sz w:val="18"/>
                <w:szCs w:val="18"/>
              </w:rPr>
              <w:t>trshv</w:t>
            </w:r>
            <w:proofErr w:type="spellEnd"/>
            <w:r w:rsidRPr="00AB0B64">
              <w:rPr>
                <w:rFonts w:asciiTheme="minorHAnsi" w:hAnsiTheme="minorHAnsi"/>
                <w:sz w:val="18"/>
                <w:szCs w:val="18"/>
              </w:rPr>
              <w:t>)</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-52,3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23,5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45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proofErr w:type="spellStart"/>
            <w:r w:rsidRPr="00AB0B64">
              <w:rPr>
                <w:rFonts w:asciiTheme="minorHAnsi" w:hAnsiTheme="minorHAnsi"/>
                <w:sz w:val="18"/>
                <w:szCs w:val="18"/>
              </w:rPr>
              <w:t>Revolverend</w:t>
            </w:r>
            <w:proofErr w:type="spellEnd"/>
            <w:r w:rsidRPr="00AB0B64">
              <w:rPr>
                <w:rFonts w:asciiTheme="minorHAnsi" w:hAnsiTheme="minorHAnsi"/>
                <w:sz w:val="18"/>
                <w:szCs w:val="18"/>
              </w:rPr>
              <w:t xml:space="preserve"> fonds energiebesparing huursector</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73,2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53,6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-51,8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-23,8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-62,6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-107,7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Surplus </w:t>
            </w:r>
            <w:proofErr w:type="spellStart"/>
            <w:r w:rsidRPr="00AB0B64">
              <w:rPr>
                <w:rFonts w:asciiTheme="minorHAnsi" w:hAnsiTheme="minorHAnsi"/>
                <w:sz w:val="18"/>
                <w:szCs w:val="18"/>
              </w:rPr>
              <w:t>ev</w:t>
            </w:r>
            <w:proofErr w:type="spellEnd"/>
            <w:r w:rsidRPr="00AB0B64">
              <w:rPr>
                <w:rFonts w:asciiTheme="minorHAnsi" w:hAnsiTheme="minorHAnsi"/>
                <w:sz w:val="18"/>
                <w:szCs w:val="18"/>
              </w:rPr>
              <w:t xml:space="preserve"> </w:t>
            </w:r>
            <w:proofErr w:type="spellStart"/>
            <w:proofErr w:type="gramStart"/>
            <w:r w:rsidRPr="00AB0B64">
              <w:rPr>
                <w:rFonts w:asciiTheme="minorHAnsi" w:hAnsiTheme="minorHAnsi"/>
                <w:sz w:val="18"/>
                <w:szCs w:val="18"/>
              </w:rPr>
              <w:t>rvb</w:t>
            </w:r>
            <w:proofErr w:type="spellEnd"/>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79,8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75,6</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-19,1</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129,2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-68,7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-43,1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-81,4</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-126,8</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4.441</w:t>
            </w:r>
            <w:r w:rsidRPr="00AB0B64" w:rsidR="00693676">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4.517</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4.636</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4.579</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4.724</w:t>
            </w:r>
            <w:r w:rsidRPr="00AB0B64" w:rsidR="00693676">
              <w:rPr>
                <w:rFonts w:asciiTheme="minorHAnsi" w:hAnsiTheme="minorHAnsi"/>
                <w:sz w:val="18"/>
                <w:szCs w:val="18"/>
              </w:rPr>
              <w:t>,5</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4.441</w:t>
            </w:r>
            <w:r w:rsidRPr="00AB0B64" w:rsidR="00693676">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4.517</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4.636</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4.579</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4.724</w:t>
            </w:r>
            <w:r w:rsidRPr="00AB0B64" w:rsidR="00693676">
              <w:rPr>
                <w:rFonts w:asciiTheme="minorHAnsi" w:hAnsiTheme="minorHAnsi"/>
                <w:sz w:val="18"/>
                <w:szCs w:val="18"/>
              </w:rPr>
              <w:t>,5</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9660" w:type="dxa"/>
            <w:gridSpan w:val="6"/>
            <w:tcBorders>
              <w:top w:val="nil"/>
              <w:left w:val="nil"/>
              <w:bottom w:val="single" w:color="000000" w:sz="8" w:space="0"/>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XVIII WONEN &amp; RIJKSDIENST: NIET-BELASTINGONTVANGSTEN</w:t>
            </w:r>
          </w:p>
        </w:tc>
      </w:tr>
      <w:tr w:rsidRPr="00AB0B64" w:rsidR="00B44066" w:rsidTr="00B44066">
        <w:trPr>
          <w:trHeight w:val="240"/>
        </w:trPr>
        <w:tc>
          <w:tcPr>
            <w:tcW w:w="43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2021</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563,8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563,8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577,8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593,9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547,7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Huurtoeslag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62</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103</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105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57</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 xml:space="preserve">Surplus </w:t>
            </w:r>
            <w:proofErr w:type="spellStart"/>
            <w:r w:rsidRPr="00AB0B64">
              <w:rPr>
                <w:rFonts w:asciiTheme="minorHAnsi" w:hAnsiTheme="minorHAnsi"/>
                <w:sz w:val="18"/>
                <w:szCs w:val="18"/>
              </w:rPr>
              <w:t>ev</w:t>
            </w:r>
            <w:proofErr w:type="spellEnd"/>
            <w:r w:rsidRPr="00AB0B64">
              <w:rPr>
                <w:rFonts w:asciiTheme="minorHAnsi" w:hAnsiTheme="minorHAnsi"/>
                <w:sz w:val="18"/>
                <w:szCs w:val="18"/>
              </w:rPr>
              <w:t xml:space="preserve"> </w:t>
            </w:r>
            <w:proofErr w:type="spellStart"/>
            <w:proofErr w:type="gramStart"/>
            <w:r w:rsidRPr="00AB0B64">
              <w:rPr>
                <w:rFonts w:asciiTheme="minorHAnsi" w:hAnsiTheme="minorHAnsi"/>
                <w:sz w:val="18"/>
                <w:szCs w:val="18"/>
              </w:rPr>
              <w:t>rvb</w:t>
            </w:r>
            <w:proofErr w:type="spellEnd"/>
            <w:proofErr w:type="gramEnd"/>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79,8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Wet stroomlijning invordering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-44,2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-16,8</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-17,3</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-18,3</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82,9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-16,8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-33,9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-61,5</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-18,3</w:t>
            </w:r>
          </w:p>
        </w:tc>
      </w:tr>
      <w:tr w:rsidRPr="00AB0B64" w:rsidR="00B44066" w:rsidTr="00B44066">
        <w:trPr>
          <w:trHeight w:val="180"/>
        </w:trPr>
        <w:tc>
          <w:tcPr>
            <w:tcW w:w="43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129,9</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45,2</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69,1</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43,5</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38,7</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B44066" w:rsidP="00443A33" w:rsidRDefault="00B44066">
            <w:pPr>
              <w:rPr>
                <w:rFonts w:asciiTheme="minorHAnsi" w:hAnsiTheme="minorHAnsi"/>
                <w:sz w:val="18"/>
                <w:szCs w:val="18"/>
              </w:rPr>
            </w:pP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693,8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609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646,9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637,4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586,4</w:t>
            </w:r>
          </w:p>
        </w:tc>
      </w:tr>
      <w:tr w:rsidRPr="00AB0B64" w:rsidR="00B44066" w:rsidTr="00B44066">
        <w:trPr>
          <w:trHeight w:val="240"/>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0</w:t>
            </w:r>
          </w:p>
        </w:tc>
      </w:tr>
      <w:tr w:rsidRPr="00AB0B64" w:rsidR="00B44066" w:rsidTr="00B44066">
        <w:trPr>
          <w:trHeight w:val="225"/>
        </w:trPr>
        <w:tc>
          <w:tcPr>
            <w:tcW w:w="4360" w:type="dxa"/>
            <w:tcBorders>
              <w:top w:val="nil"/>
              <w:left w:val="nil"/>
              <w:bottom w:val="nil"/>
              <w:right w:val="nil"/>
            </w:tcBorders>
            <w:shd w:val="clear" w:color="auto" w:fill="auto"/>
            <w:hideMark/>
          </w:tcPr>
          <w:p w:rsidRPr="00AB0B64" w:rsidR="00B44066" w:rsidP="00443A33" w:rsidRDefault="00B44066">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693,8</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609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646,9</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637,4</w:t>
            </w:r>
          </w:p>
        </w:tc>
        <w:tc>
          <w:tcPr>
            <w:tcW w:w="1060" w:type="dxa"/>
            <w:tcBorders>
              <w:top w:val="single" w:color="000000" w:sz="8" w:space="0"/>
              <w:left w:val="nil"/>
              <w:bottom w:val="nil"/>
              <w:right w:val="nil"/>
            </w:tcBorders>
            <w:shd w:val="clear" w:color="auto" w:fill="auto"/>
            <w:hideMark/>
          </w:tcPr>
          <w:p w:rsidRPr="00AB0B64" w:rsidR="00B44066" w:rsidP="00443A33" w:rsidRDefault="00B44066">
            <w:pPr>
              <w:jc w:val="right"/>
              <w:rPr>
                <w:rFonts w:asciiTheme="minorHAnsi" w:hAnsiTheme="minorHAnsi"/>
                <w:sz w:val="18"/>
                <w:szCs w:val="18"/>
              </w:rPr>
            </w:pPr>
            <w:r w:rsidRPr="00AB0B64">
              <w:rPr>
                <w:rFonts w:asciiTheme="minorHAnsi" w:hAnsiTheme="minorHAnsi"/>
                <w:sz w:val="18"/>
                <w:szCs w:val="18"/>
              </w:rPr>
              <w:t>586,4</w:t>
            </w:r>
          </w:p>
        </w:tc>
      </w:tr>
    </w:tbl>
    <w:p w:rsidRPr="00AB0B64" w:rsidR="00B44066" w:rsidP="00443A33" w:rsidRDefault="00B44066">
      <w:pPr>
        <w:rPr>
          <w:rFonts w:asciiTheme="minorHAnsi" w:hAnsiTheme="minorHAnsi"/>
          <w:b/>
          <w:sz w:val="18"/>
          <w:szCs w:val="18"/>
        </w:rPr>
      </w:pPr>
    </w:p>
    <w:p w:rsidRPr="00AB0B64" w:rsidR="002C5D8D" w:rsidP="00443A33" w:rsidRDefault="002C5D8D">
      <w:pPr>
        <w:rPr>
          <w:rFonts w:asciiTheme="minorHAnsi" w:hAnsiTheme="minorHAnsi"/>
          <w:i/>
          <w:sz w:val="18"/>
          <w:szCs w:val="18"/>
        </w:rPr>
      </w:pPr>
      <w:r w:rsidRPr="00AB0B64">
        <w:rPr>
          <w:rFonts w:asciiTheme="minorHAnsi" w:hAnsiTheme="minorHAnsi"/>
          <w:i/>
          <w:sz w:val="18"/>
          <w:szCs w:val="18"/>
        </w:rPr>
        <w:t xml:space="preserve">Huurtoeslag (Beleidsmatige mutaties: </w:t>
      </w:r>
      <w:proofErr w:type="spellStart"/>
      <w:r w:rsidRPr="00AB0B64">
        <w:rPr>
          <w:rFonts w:asciiTheme="minorHAnsi" w:hAnsiTheme="minorHAnsi"/>
          <w:i/>
          <w:sz w:val="18"/>
          <w:szCs w:val="18"/>
        </w:rPr>
        <w:t>uitgaven-ontvangsten</w:t>
      </w:r>
      <w:proofErr w:type="spellEnd"/>
      <w:r w:rsidRPr="00AB0B64">
        <w:rPr>
          <w:rFonts w:asciiTheme="minorHAnsi" w:hAnsiTheme="minorHAnsi"/>
          <w:i/>
          <w:sz w:val="18"/>
          <w:szCs w:val="18"/>
        </w:rPr>
        <w:t>)</w:t>
      </w:r>
    </w:p>
    <w:p w:rsidRPr="00AB0B64" w:rsidR="002C5D8D" w:rsidP="00443A33" w:rsidRDefault="002C5D8D">
      <w:pPr>
        <w:rPr>
          <w:rFonts w:asciiTheme="minorHAnsi" w:hAnsiTheme="minorHAnsi"/>
          <w:sz w:val="18"/>
          <w:szCs w:val="18"/>
        </w:rPr>
      </w:pPr>
      <w:r w:rsidRPr="00AB0B64">
        <w:rPr>
          <w:rFonts w:asciiTheme="minorHAnsi" w:hAnsiTheme="minorHAnsi"/>
          <w:sz w:val="18"/>
          <w:szCs w:val="18"/>
        </w:rPr>
        <w:t xml:space="preserve">Naar de huidige demografische en economische inzichten op basis van het Centraal Economisch Plan 2017 (CEP) van het Centraal Planbureau (CPB) is in de periode 2017 - 2022 sprake van een meerjarige meevaller in de huurtoeslag (uitgaven en ontvangsten). De dalende werkloosheid en een hogere inkomensontwikkeling zorgen voor minder </w:t>
      </w:r>
      <w:proofErr w:type="spellStart"/>
      <w:r w:rsidRPr="00AB0B64">
        <w:rPr>
          <w:rFonts w:asciiTheme="minorHAnsi" w:hAnsiTheme="minorHAnsi"/>
          <w:sz w:val="18"/>
          <w:szCs w:val="18"/>
        </w:rPr>
        <w:t>huurtoeslaggerechtigden</w:t>
      </w:r>
      <w:proofErr w:type="spellEnd"/>
      <w:r w:rsidRPr="00AB0B64">
        <w:rPr>
          <w:rFonts w:asciiTheme="minorHAnsi" w:hAnsiTheme="minorHAnsi"/>
          <w:sz w:val="18"/>
          <w:szCs w:val="18"/>
        </w:rPr>
        <w:t>. Dit verklaart een groot deel van de meevaller. Een ander deel van de meevaller wordt veroorzaakt door een lagere instroom van statushouders.</w:t>
      </w:r>
    </w:p>
    <w:p w:rsidRPr="00AB0B64" w:rsidR="002C5D8D" w:rsidP="00443A33" w:rsidRDefault="002C5D8D">
      <w:pPr>
        <w:rPr>
          <w:rFonts w:asciiTheme="minorHAnsi" w:hAnsiTheme="minorHAnsi"/>
          <w:b/>
          <w:sz w:val="18"/>
          <w:szCs w:val="18"/>
        </w:rPr>
      </w:pPr>
    </w:p>
    <w:p w:rsidRPr="00AB0B64" w:rsidR="002C5D8D" w:rsidP="00443A33" w:rsidRDefault="002C5D8D">
      <w:pPr>
        <w:rPr>
          <w:rFonts w:asciiTheme="minorHAnsi" w:hAnsiTheme="minorHAnsi"/>
          <w:i/>
          <w:sz w:val="18"/>
          <w:szCs w:val="18"/>
        </w:rPr>
      </w:pPr>
      <w:r w:rsidRPr="00AB0B64">
        <w:rPr>
          <w:rFonts w:asciiTheme="minorHAnsi" w:hAnsiTheme="minorHAnsi"/>
          <w:i/>
          <w:sz w:val="18"/>
          <w:szCs w:val="18"/>
        </w:rPr>
        <w:t>Kasschuif (TRSHV)</w:t>
      </w:r>
    </w:p>
    <w:p w:rsidRPr="00AB0B64" w:rsidR="002C5D8D" w:rsidP="00443A33" w:rsidRDefault="002C5D8D">
      <w:pPr>
        <w:rPr>
          <w:rFonts w:asciiTheme="minorHAnsi" w:hAnsiTheme="minorHAnsi"/>
          <w:sz w:val="18"/>
          <w:szCs w:val="18"/>
        </w:rPr>
      </w:pPr>
      <w:r w:rsidRPr="00AB0B64">
        <w:rPr>
          <w:rFonts w:asciiTheme="minorHAnsi" w:hAnsiTheme="minorHAnsi"/>
          <w:sz w:val="18"/>
          <w:szCs w:val="18"/>
        </w:rPr>
        <w:t xml:space="preserve">Met de tijdelijke regeling stimulering huisvesting vergunninghouders (TRSHV) is meerjarig in totaal </w:t>
      </w:r>
      <w:r w:rsidRPr="00AB0B64">
        <w:rPr>
          <w:rFonts w:cs="Verdana" w:asciiTheme="minorHAnsi" w:hAnsiTheme="minorHAnsi"/>
          <w:sz w:val="18"/>
          <w:szCs w:val="18"/>
        </w:rPr>
        <w:t xml:space="preserve">87,5 mln. beschikbaar gesteld </w:t>
      </w:r>
      <w:r w:rsidRPr="00AB0B64">
        <w:rPr>
          <w:rFonts w:asciiTheme="minorHAnsi" w:hAnsiTheme="minorHAnsi"/>
          <w:sz w:val="18"/>
          <w:szCs w:val="18"/>
        </w:rPr>
        <w:t>voor de sobere huisvesting van 14.000 vergunninghouders. De regeling is sinds begin vorig jaar van kracht en loopt tot en met 2018. In 2016 is minder dan verwacht gebruik gemaakt van deze subsidieregeling. Op basis van de realisaties tot nu toe, is een nieuwe meerjarenraming opgesteld en vindt er een kasschuif plaats. Daarbij wordt ervan uitgegaan dat in 2017 eenzelfde hoeveelheid aanvragen wordt ingediend als in 2016 en dat het restant van de aanvragen in 2018 plaatsvindt.</w:t>
      </w:r>
    </w:p>
    <w:p w:rsidRPr="00AB0B64" w:rsidR="002C5D8D" w:rsidP="00443A33" w:rsidRDefault="002C5D8D">
      <w:pPr>
        <w:rPr>
          <w:rFonts w:asciiTheme="minorHAnsi" w:hAnsiTheme="minorHAnsi"/>
          <w:sz w:val="18"/>
          <w:szCs w:val="18"/>
        </w:rPr>
      </w:pPr>
    </w:p>
    <w:p w:rsidRPr="00AB0B64" w:rsidR="002C5D8D" w:rsidP="00443A33" w:rsidRDefault="002C5D8D">
      <w:pPr>
        <w:rPr>
          <w:rFonts w:asciiTheme="minorHAnsi" w:hAnsiTheme="minorHAnsi"/>
          <w:i/>
          <w:sz w:val="18"/>
          <w:szCs w:val="18"/>
        </w:rPr>
      </w:pPr>
      <w:proofErr w:type="spellStart"/>
      <w:r w:rsidRPr="00AB0B64">
        <w:rPr>
          <w:rFonts w:asciiTheme="minorHAnsi" w:hAnsiTheme="minorHAnsi"/>
          <w:i/>
          <w:sz w:val="18"/>
          <w:szCs w:val="18"/>
        </w:rPr>
        <w:t>Revolverend</w:t>
      </w:r>
      <w:proofErr w:type="spellEnd"/>
      <w:r w:rsidRPr="00AB0B64">
        <w:rPr>
          <w:rFonts w:asciiTheme="minorHAnsi" w:hAnsiTheme="minorHAnsi"/>
          <w:i/>
          <w:sz w:val="18"/>
          <w:szCs w:val="18"/>
        </w:rPr>
        <w:t xml:space="preserve"> Fonds Energiebesparing Huursector</w:t>
      </w:r>
    </w:p>
    <w:p w:rsidRPr="00AB0B64" w:rsidR="002C5D8D" w:rsidP="00443A33" w:rsidRDefault="002C5D8D">
      <w:pPr>
        <w:rPr>
          <w:rFonts w:asciiTheme="minorHAnsi" w:hAnsiTheme="minorHAnsi"/>
          <w:sz w:val="18"/>
          <w:szCs w:val="18"/>
        </w:rPr>
      </w:pPr>
      <w:r w:rsidRPr="00AB0B64">
        <w:rPr>
          <w:rFonts w:asciiTheme="minorHAnsi" w:hAnsiTheme="minorHAnsi"/>
          <w:sz w:val="18"/>
          <w:szCs w:val="18"/>
        </w:rPr>
        <w:t xml:space="preserve">In 2014 is conform de afspraken uit het Energieakkoord een fonds opgericht waarbij verhuurders van woningen een lening met lage rente kunnen aanvragen voor vergaande energiebesparende maatregelen. Het fonds heeft in 2014 incidenteel geld gekregen. Het restant van het fonds wordt ieder jaar buiten de eindejaarsmarge om meegenomen naar het volgende jaar. Voor 2017 is dit 73,2 mln. </w:t>
      </w:r>
    </w:p>
    <w:p w:rsidRPr="00AB0B64" w:rsidR="002C5D8D" w:rsidP="00443A33" w:rsidRDefault="002C5D8D">
      <w:pPr>
        <w:rPr>
          <w:rFonts w:asciiTheme="minorHAnsi" w:hAnsiTheme="minorHAnsi"/>
          <w:sz w:val="18"/>
          <w:szCs w:val="18"/>
        </w:rPr>
      </w:pPr>
    </w:p>
    <w:p w:rsidRPr="00AB0B64" w:rsidR="002C5D8D" w:rsidP="00443A33" w:rsidRDefault="002C5D8D">
      <w:pPr>
        <w:rPr>
          <w:rFonts w:asciiTheme="minorHAnsi" w:hAnsiTheme="minorHAnsi"/>
          <w:i/>
          <w:sz w:val="18"/>
          <w:szCs w:val="18"/>
        </w:rPr>
      </w:pPr>
      <w:proofErr w:type="gramStart"/>
      <w:r w:rsidRPr="00AB0B64">
        <w:rPr>
          <w:rFonts w:asciiTheme="minorHAnsi" w:hAnsiTheme="minorHAnsi"/>
          <w:i/>
          <w:sz w:val="18"/>
          <w:szCs w:val="18"/>
        </w:rPr>
        <w:t>Surplus</w:t>
      </w:r>
      <w:proofErr w:type="gramEnd"/>
      <w:r w:rsidRPr="00AB0B64">
        <w:rPr>
          <w:rFonts w:asciiTheme="minorHAnsi" w:hAnsiTheme="minorHAnsi"/>
          <w:i/>
          <w:sz w:val="18"/>
          <w:szCs w:val="18"/>
        </w:rPr>
        <w:t xml:space="preserve"> </w:t>
      </w:r>
      <w:proofErr w:type="spellStart"/>
      <w:r w:rsidRPr="00AB0B64">
        <w:rPr>
          <w:rFonts w:asciiTheme="minorHAnsi" w:hAnsiTheme="minorHAnsi"/>
          <w:i/>
          <w:sz w:val="18"/>
          <w:szCs w:val="18"/>
        </w:rPr>
        <w:t>ev</w:t>
      </w:r>
      <w:proofErr w:type="spellEnd"/>
      <w:r w:rsidRPr="00AB0B64">
        <w:rPr>
          <w:rFonts w:asciiTheme="minorHAnsi" w:hAnsiTheme="minorHAnsi"/>
          <w:i/>
          <w:sz w:val="18"/>
          <w:szCs w:val="18"/>
        </w:rPr>
        <w:t xml:space="preserve"> RVB (technische mutaties: uitgaven – ontvangsten)</w:t>
      </w:r>
    </w:p>
    <w:p w:rsidRPr="00AB0B64" w:rsidR="002C5D8D" w:rsidP="00443A33" w:rsidRDefault="002C5D8D">
      <w:pPr>
        <w:rPr>
          <w:rFonts w:asciiTheme="minorHAnsi" w:hAnsiTheme="minorHAnsi"/>
          <w:sz w:val="18"/>
          <w:szCs w:val="18"/>
        </w:rPr>
      </w:pPr>
      <w:r w:rsidRPr="00AB0B64">
        <w:rPr>
          <w:rFonts w:asciiTheme="minorHAnsi" w:hAnsiTheme="minorHAnsi"/>
          <w:sz w:val="18"/>
          <w:szCs w:val="18"/>
        </w:rPr>
        <w:t xml:space="preserve">Conform de regeling Agentschappen dient het eigen vermogen van een agentschap binnen de daarvoor geldende bandbreedte (tussen nihil en de maximumomvang van 5% van de gemiddelde jaaromzet) te worden </w:t>
      </w:r>
      <w:proofErr w:type="gramStart"/>
      <w:r w:rsidRPr="00AB0B64">
        <w:rPr>
          <w:rFonts w:asciiTheme="minorHAnsi" w:hAnsiTheme="minorHAnsi"/>
          <w:sz w:val="18"/>
          <w:szCs w:val="18"/>
        </w:rPr>
        <w:t xml:space="preserve">gebracht.  </w:t>
      </w:r>
      <w:proofErr w:type="gramEnd"/>
      <w:r w:rsidRPr="00AB0B64">
        <w:rPr>
          <w:rFonts w:asciiTheme="minorHAnsi" w:hAnsiTheme="minorHAnsi"/>
          <w:sz w:val="18"/>
          <w:szCs w:val="18"/>
        </w:rPr>
        <w:t xml:space="preserve">Het </w:t>
      </w:r>
      <w:proofErr w:type="gramStart"/>
      <w:r w:rsidRPr="00AB0B64">
        <w:rPr>
          <w:rFonts w:asciiTheme="minorHAnsi" w:hAnsiTheme="minorHAnsi"/>
          <w:sz w:val="18"/>
          <w:szCs w:val="18"/>
        </w:rPr>
        <w:t>surplus</w:t>
      </w:r>
      <w:proofErr w:type="gramEnd"/>
      <w:r w:rsidRPr="00AB0B64">
        <w:rPr>
          <w:rFonts w:asciiTheme="minorHAnsi" w:hAnsiTheme="minorHAnsi"/>
          <w:sz w:val="18"/>
          <w:szCs w:val="18"/>
        </w:rPr>
        <w:t xml:space="preserve"> eigen vermogen van het Rijksvastgoedbedrijf (79,8 mln.) wordt door </w:t>
      </w:r>
      <w:proofErr w:type="spellStart"/>
      <w:r w:rsidRPr="00AB0B64">
        <w:rPr>
          <w:rFonts w:asciiTheme="minorHAnsi" w:hAnsiTheme="minorHAnsi"/>
          <w:sz w:val="18"/>
          <w:szCs w:val="18"/>
        </w:rPr>
        <w:t>WenR</w:t>
      </w:r>
      <w:proofErr w:type="spellEnd"/>
      <w:r w:rsidRPr="00AB0B64">
        <w:rPr>
          <w:rFonts w:asciiTheme="minorHAnsi" w:hAnsiTheme="minorHAnsi"/>
          <w:sz w:val="18"/>
          <w:szCs w:val="18"/>
        </w:rPr>
        <w:t xml:space="preserve"> ingezet om het negatieve eigen vermogen bij andere </w:t>
      </w:r>
      <w:proofErr w:type="spellStart"/>
      <w:r w:rsidRPr="00AB0B64">
        <w:rPr>
          <w:rFonts w:asciiTheme="minorHAnsi" w:hAnsiTheme="minorHAnsi"/>
          <w:sz w:val="18"/>
          <w:szCs w:val="18"/>
        </w:rPr>
        <w:t>shared</w:t>
      </w:r>
      <w:proofErr w:type="spellEnd"/>
      <w:r w:rsidRPr="00AB0B64">
        <w:rPr>
          <w:rFonts w:asciiTheme="minorHAnsi" w:hAnsiTheme="minorHAnsi"/>
          <w:sz w:val="18"/>
          <w:szCs w:val="18"/>
        </w:rPr>
        <w:t xml:space="preserve"> service organisaties (</w:t>
      </w:r>
      <w:proofErr w:type="spellStart"/>
      <w:r w:rsidRPr="00AB0B64">
        <w:rPr>
          <w:rFonts w:asciiTheme="minorHAnsi" w:hAnsiTheme="minorHAnsi"/>
          <w:sz w:val="18"/>
          <w:szCs w:val="18"/>
        </w:rPr>
        <w:t>SSO’s</w:t>
      </w:r>
      <w:proofErr w:type="spellEnd"/>
      <w:r w:rsidRPr="00AB0B64">
        <w:rPr>
          <w:rFonts w:asciiTheme="minorHAnsi" w:hAnsiTheme="minorHAnsi"/>
          <w:sz w:val="18"/>
          <w:szCs w:val="18"/>
        </w:rPr>
        <w:t xml:space="preserve">) van </w:t>
      </w:r>
      <w:proofErr w:type="spellStart"/>
      <w:r w:rsidRPr="00AB0B64">
        <w:rPr>
          <w:rFonts w:asciiTheme="minorHAnsi" w:hAnsiTheme="minorHAnsi"/>
          <w:sz w:val="18"/>
          <w:szCs w:val="18"/>
        </w:rPr>
        <w:t>WenR</w:t>
      </w:r>
      <w:proofErr w:type="spellEnd"/>
      <w:r w:rsidRPr="00AB0B64">
        <w:rPr>
          <w:rFonts w:asciiTheme="minorHAnsi" w:hAnsiTheme="minorHAnsi"/>
          <w:sz w:val="18"/>
          <w:szCs w:val="18"/>
        </w:rPr>
        <w:t xml:space="preserve"> aan te vullen en het restant wordt teruggegeven aan de afnemers van het RVB.</w:t>
      </w:r>
    </w:p>
    <w:p w:rsidRPr="00AB0B64" w:rsidR="002C5D8D" w:rsidP="00443A33" w:rsidRDefault="002C5D8D">
      <w:pPr>
        <w:rPr>
          <w:rFonts w:asciiTheme="minorHAnsi" w:hAnsiTheme="minorHAnsi"/>
          <w:sz w:val="18"/>
          <w:szCs w:val="18"/>
        </w:rPr>
      </w:pPr>
    </w:p>
    <w:p w:rsidRPr="00AB0B64" w:rsidR="002C5D8D" w:rsidP="00443A33" w:rsidRDefault="002C5D8D">
      <w:pPr>
        <w:rPr>
          <w:rFonts w:asciiTheme="minorHAnsi" w:hAnsiTheme="minorHAnsi"/>
          <w:i/>
          <w:sz w:val="18"/>
          <w:szCs w:val="18"/>
        </w:rPr>
      </w:pPr>
      <w:r w:rsidRPr="00AB0B64">
        <w:rPr>
          <w:rFonts w:asciiTheme="minorHAnsi" w:hAnsiTheme="minorHAnsi"/>
          <w:i/>
          <w:sz w:val="18"/>
          <w:szCs w:val="18"/>
        </w:rPr>
        <w:t>Wet stroomlijning invordering</w:t>
      </w:r>
    </w:p>
    <w:p w:rsidRPr="00AB0B64" w:rsidR="002C5D8D" w:rsidP="00443A33" w:rsidRDefault="002C5D8D">
      <w:pPr>
        <w:rPr>
          <w:rFonts w:asciiTheme="minorHAnsi" w:hAnsiTheme="minorHAnsi"/>
          <w:sz w:val="18"/>
          <w:szCs w:val="18"/>
        </w:rPr>
      </w:pPr>
      <w:r w:rsidRPr="00AB0B64">
        <w:rPr>
          <w:rFonts w:asciiTheme="minorHAnsi" w:hAnsiTheme="minorHAnsi"/>
          <w:sz w:val="18"/>
          <w:szCs w:val="18"/>
        </w:rPr>
        <w:t xml:space="preserve">Op de begroting van BZK (VII) zijn de hogere ontvangsten bij de huurtoeslag als gevolg van de Wet Stroomlijning invordering Belastingdienst </w:t>
      </w:r>
      <w:r w:rsidRPr="00AB0B64">
        <w:rPr>
          <w:rFonts w:cs="Verdana" w:asciiTheme="minorHAnsi" w:hAnsiTheme="minorHAnsi"/>
          <w:sz w:val="18"/>
          <w:szCs w:val="18"/>
        </w:rPr>
        <w:t xml:space="preserve">gereserveerd op nominaal onvoorzien. In deze wet wordt </w:t>
      </w:r>
      <w:r w:rsidRPr="00AB0B64">
        <w:rPr>
          <w:rFonts w:asciiTheme="minorHAnsi" w:hAnsiTheme="minorHAnsi"/>
          <w:sz w:val="18"/>
          <w:szCs w:val="18"/>
        </w:rPr>
        <w:t xml:space="preserve">de standaardtermijn voor betalingsregelingen teruggebracht van 2 naar 1 jaar, wat tijdelijk ca. </w:t>
      </w:r>
      <w:proofErr w:type="gramStart"/>
      <w:r w:rsidRPr="00AB0B64">
        <w:rPr>
          <w:rFonts w:cs="Verdana" w:asciiTheme="minorHAnsi" w:hAnsiTheme="minorHAnsi"/>
          <w:sz w:val="18"/>
          <w:szCs w:val="18"/>
        </w:rPr>
        <w:t xml:space="preserve">61 mln. oplevert. </w:t>
      </w:r>
      <w:proofErr w:type="gramEnd"/>
      <w:r w:rsidRPr="00AB0B64">
        <w:rPr>
          <w:rFonts w:cs="Verdana" w:asciiTheme="minorHAnsi" w:hAnsiTheme="minorHAnsi"/>
          <w:sz w:val="18"/>
          <w:szCs w:val="18"/>
        </w:rPr>
        <w:t>Deze ho</w:t>
      </w:r>
      <w:r w:rsidR="00EE156E">
        <w:rPr>
          <w:rFonts w:cs="Verdana" w:asciiTheme="minorHAnsi" w:hAnsiTheme="minorHAnsi"/>
          <w:sz w:val="18"/>
          <w:szCs w:val="18"/>
        </w:rPr>
        <w:t>gere ontvangsten in 2019 en 2020</w:t>
      </w:r>
      <w:r w:rsidRPr="00AB0B64">
        <w:rPr>
          <w:rFonts w:cs="Verdana" w:asciiTheme="minorHAnsi" w:hAnsiTheme="minorHAnsi"/>
          <w:sz w:val="18"/>
          <w:szCs w:val="18"/>
        </w:rPr>
        <w:t xml:space="preserve"> worden meerjarig ingezet op de begroting van </w:t>
      </w:r>
      <w:proofErr w:type="spellStart"/>
      <w:r w:rsidRPr="00AB0B64">
        <w:rPr>
          <w:rFonts w:cs="Verdana" w:asciiTheme="minorHAnsi" w:hAnsiTheme="minorHAnsi"/>
          <w:sz w:val="18"/>
          <w:szCs w:val="18"/>
        </w:rPr>
        <w:t>WenR</w:t>
      </w:r>
      <w:proofErr w:type="spellEnd"/>
      <w:r w:rsidRPr="00AB0B64">
        <w:rPr>
          <w:rFonts w:cs="Verdana" w:asciiTheme="minorHAnsi" w:hAnsiTheme="minorHAnsi"/>
          <w:sz w:val="18"/>
          <w:szCs w:val="18"/>
        </w:rPr>
        <w:t xml:space="preserve"> om de lagere ontvan</w:t>
      </w:r>
      <w:r w:rsidRPr="00AB0B64">
        <w:rPr>
          <w:rFonts w:asciiTheme="minorHAnsi" w:hAnsiTheme="minorHAnsi"/>
          <w:sz w:val="18"/>
          <w:szCs w:val="18"/>
        </w:rPr>
        <w:t>gsten bij de huurtoeslag op te vangen</w:t>
      </w:r>
      <w:r w:rsidRPr="00AB0B64">
        <w:rPr>
          <w:rFonts w:cs="Verdana" w:asciiTheme="minorHAnsi" w:hAnsiTheme="minorHAnsi"/>
          <w:sz w:val="18"/>
          <w:szCs w:val="18"/>
        </w:rPr>
        <w:t xml:space="preserve">. De lagere ontvangsten zijn een gevolg van </w:t>
      </w:r>
      <w:r w:rsidRPr="00AB0B64">
        <w:rPr>
          <w:rFonts w:asciiTheme="minorHAnsi" w:hAnsiTheme="minorHAnsi"/>
          <w:sz w:val="18"/>
          <w:szCs w:val="18"/>
        </w:rPr>
        <w:t>de Wet Beslagvrije voet, waarmee beter rekening wordt gehouden met de beslagvrije voet bij lage inkomens.</w:t>
      </w:r>
    </w:p>
    <w:p w:rsidRPr="00AB0B64" w:rsidR="002C5D8D" w:rsidP="00443A33" w:rsidRDefault="002C5D8D">
      <w:pPr>
        <w:rPr>
          <w:rFonts w:asciiTheme="minorHAnsi" w:hAnsiTheme="minorHAnsi"/>
          <w:sz w:val="18"/>
          <w:szCs w:val="18"/>
        </w:rPr>
      </w:pPr>
    </w:p>
    <w:p w:rsidRPr="00AB0B64" w:rsidR="002C5D8D" w:rsidP="00443A33" w:rsidRDefault="002C5D8D">
      <w:pPr>
        <w:rPr>
          <w:rFonts w:asciiTheme="minorHAnsi" w:hAnsiTheme="minorHAnsi"/>
          <w:i/>
          <w:iCs/>
          <w:sz w:val="18"/>
          <w:szCs w:val="18"/>
        </w:rPr>
      </w:pPr>
      <w:r w:rsidRPr="00AB0B64">
        <w:rPr>
          <w:rFonts w:asciiTheme="minorHAnsi" w:hAnsiTheme="minorHAnsi"/>
          <w:i/>
          <w:iCs/>
          <w:sz w:val="18"/>
          <w:szCs w:val="18"/>
        </w:rPr>
        <w:t>Diversen (uitgaven en ontvangsten, beleidsmatige en technische mutaties)</w:t>
      </w:r>
    </w:p>
    <w:p w:rsidRPr="00AB0B64" w:rsidR="002C5D8D" w:rsidP="00443A33" w:rsidRDefault="002C5D8D">
      <w:pPr>
        <w:rPr>
          <w:rFonts w:asciiTheme="minorHAnsi" w:hAnsiTheme="minorHAnsi"/>
          <w:sz w:val="18"/>
          <w:szCs w:val="18"/>
        </w:rPr>
      </w:pPr>
      <w:r w:rsidRPr="00AB0B64">
        <w:rPr>
          <w:rFonts w:asciiTheme="minorHAnsi" w:hAnsiTheme="minorHAnsi"/>
          <w:sz w:val="18"/>
          <w:szCs w:val="18"/>
        </w:rPr>
        <w:t xml:space="preserve">Onder diversen valt onder andere een meerjarige </w:t>
      </w:r>
      <w:proofErr w:type="spellStart"/>
      <w:r w:rsidRPr="00AB0B64">
        <w:rPr>
          <w:rFonts w:asciiTheme="minorHAnsi" w:hAnsiTheme="minorHAnsi"/>
          <w:sz w:val="18"/>
          <w:szCs w:val="18"/>
        </w:rPr>
        <w:t>ramingsbijstelling</w:t>
      </w:r>
      <w:proofErr w:type="spellEnd"/>
      <w:r w:rsidRPr="00AB0B64">
        <w:rPr>
          <w:rFonts w:asciiTheme="minorHAnsi" w:hAnsiTheme="minorHAnsi"/>
          <w:sz w:val="18"/>
          <w:szCs w:val="18"/>
        </w:rPr>
        <w:t xml:space="preserve"> van de ontvangsten van het Rijksvastgoedbedrijf (RVB) uit specifieke </w:t>
      </w:r>
      <w:proofErr w:type="spellStart"/>
      <w:r w:rsidRPr="00AB0B64">
        <w:rPr>
          <w:rFonts w:asciiTheme="minorHAnsi" w:hAnsiTheme="minorHAnsi"/>
          <w:sz w:val="18"/>
          <w:szCs w:val="18"/>
        </w:rPr>
        <w:t>ingebruikgevingen</w:t>
      </w:r>
      <w:proofErr w:type="spellEnd"/>
      <w:r w:rsidRPr="00AB0B64">
        <w:rPr>
          <w:rFonts w:asciiTheme="minorHAnsi" w:hAnsiTheme="minorHAnsi"/>
          <w:sz w:val="18"/>
          <w:szCs w:val="18"/>
        </w:rPr>
        <w:t xml:space="preserve">, </w:t>
      </w:r>
      <w:proofErr w:type="gramStart"/>
      <w:r w:rsidRPr="00AB0B64">
        <w:rPr>
          <w:rFonts w:asciiTheme="minorHAnsi" w:hAnsiTheme="minorHAnsi"/>
          <w:sz w:val="18"/>
          <w:szCs w:val="18"/>
        </w:rPr>
        <w:t>met name</w:t>
      </w:r>
      <w:proofErr w:type="gramEnd"/>
      <w:r w:rsidRPr="00AB0B64">
        <w:rPr>
          <w:rFonts w:asciiTheme="minorHAnsi" w:hAnsiTheme="minorHAnsi"/>
          <w:sz w:val="18"/>
          <w:szCs w:val="18"/>
        </w:rPr>
        <w:t xml:space="preserve"> verhuur en verpachting (7 mln. in 2017). Ook de zakelijke lasten van het RVB vallen onder deze post. Het RVB is belast met de betaling van door gemeenten en waterschappen opgelegde belastingen en heffingen op onroerende zaken in eigendom (bij de Staat). Dit wordt bekostigd vanuit de begroting voor Wonen en Rijksdienst. Daar staat tegenover dat het RVB middelen ontvangt van de gebruikers en deze vervolgens weer afdraagt aan Wonen en Rijksdienst. Besloten is om deze budgettaire rondpomp te beëindigen (18,3 mln. in 2017).</w:t>
      </w:r>
    </w:p>
    <w:p w:rsidRPr="00AB0B64" w:rsidR="002C5D8D" w:rsidP="00443A33" w:rsidRDefault="002C5D8D">
      <w:pPr>
        <w:rPr>
          <w:rFonts w:asciiTheme="minorHAnsi" w:hAnsiTheme="minorHAnsi"/>
          <w:sz w:val="18"/>
          <w:szCs w:val="18"/>
        </w:rPr>
      </w:pPr>
    </w:p>
    <w:p w:rsidRPr="00AB0B64" w:rsidR="00B44066" w:rsidP="00443A33" w:rsidRDefault="00B44066">
      <w:pPr>
        <w:rPr>
          <w:rFonts w:asciiTheme="minorHAnsi" w:hAnsiTheme="minorHAnsi"/>
          <w:b/>
          <w:sz w:val="18"/>
          <w:szCs w:val="18"/>
        </w:rPr>
      </w:pPr>
    </w:p>
    <w:p w:rsidRPr="00AB0B64" w:rsidR="00B44066" w:rsidP="00443A33" w:rsidRDefault="00B44066">
      <w:pPr>
        <w:rPr>
          <w:rFonts w:asciiTheme="minorHAnsi" w:hAnsiTheme="minorHAnsi"/>
          <w:b/>
          <w:sz w:val="18"/>
          <w:szCs w:val="18"/>
        </w:rPr>
      </w:pPr>
    </w:p>
    <w:p w:rsidRPr="00AB0B64" w:rsidR="00B44066" w:rsidP="00443A33" w:rsidRDefault="00B44066">
      <w:pPr>
        <w:rPr>
          <w:rFonts w:asciiTheme="minorHAnsi" w:hAnsiTheme="minorHAnsi"/>
          <w:b/>
          <w:sz w:val="18"/>
          <w:szCs w:val="18"/>
        </w:rPr>
      </w:pPr>
      <w:r w:rsidRPr="00AB0B64">
        <w:rPr>
          <w:rFonts w:asciiTheme="minorHAnsi" w:hAnsiTheme="minorHAnsi"/>
          <w:b/>
          <w:sz w:val="18"/>
          <w:szCs w:val="18"/>
        </w:rPr>
        <w:br w:type="page"/>
      </w:r>
    </w:p>
    <w:p w:rsidR="00CA63E9" w:rsidP="00443A33" w:rsidRDefault="00CA63E9">
      <w:pPr>
        <w:rPr>
          <w:rFonts w:asciiTheme="minorHAnsi" w:hAnsiTheme="minorHAnsi"/>
          <w:b/>
          <w:bCs/>
          <w:sz w:val="18"/>
          <w:szCs w:val="18"/>
        </w:rPr>
      </w:pPr>
      <w:r w:rsidRPr="00AB0B64">
        <w:rPr>
          <w:rFonts w:asciiTheme="minorHAnsi" w:hAnsiTheme="minorHAnsi"/>
          <w:b/>
          <w:bCs/>
          <w:sz w:val="18"/>
          <w:szCs w:val="18"/>
        </w:rPr>
        <w:lastRenderedPageBreak/>
        <w:t>Gemeentefonds</w:t>
      </w:r>
    </w:p>
    <w:p w:rsidRPr="00AB0B64" w:rsidR="00CE2EC8" w:rsidP="00443A33" w:rsidRDefault="00CE2EC8">
      <w:pPr>
        <w:rPr>
          <w:rFonts w:asciiTheme="minorHAnsi" w:hAnsiTheme="minorHAnsi"/>
          <w:b/>
          <w:bCs/>
          <w:sz w:val="18"/>
          <w:szCs w:val="18"/>
        </w:rPr>
      </w:pPr>
    </w:p>
    <w:tbl>
      <w:tblPr>
        <w:tblW w:w="9780" w:type="dxa"/>
        <w:tblInd w:w="70" w:type="dxa"/>
        <w:tblCellMar>
          <w:left w:w="70" w:type="dxa"/>
          <w:right w:w="70" w:type="dxa"/>
        </w:tblCellMar>
        <w:tblLook w:val="04A0"/>
      </w:tblPr>
      <w:tblGrid>
        <w:gridCol w:w="4360"/>
        <w:gridCol w:w="1180"/>
        <w:gridCol w:w="1072"/>
        <w:gridCol w:w="1072"/>
        <w:gridCol w:w="1072"/>
        <w:gridCol w:w="1072"/>
      </w:tblGrid>
      <w:tr w:rsidR="00CE2EC8" w:rsidTr="00744068">
        <w:trPr>
          <w:trHeight w:val="240"/>
        </w:trPr>
        <w:tc>
          <w:tcPr>
            <w:tcW w:w="9780" w:type="dxa"/>
            <w:gridSpan w:val="6"/>
            <w:tcBorders>
              <w:top w:val="nil"/>
              <w:left w:val="nil"/>
              <w:bottom w:val="single" w:color="000000" w:sz="8" w:space="0"/>
              <w:right w:val="nil"/>
            </w:tcBorders>
            <w:shd w:val="clear" w:color="auto" w:fill="auto"/>
            <w:hideMark/>
          </w:tcPr>
          <w:p w:rsidR="00CE2EC8" w:rsidP="00744068" w:rsidRDefault="00CE2EC8">
            <w:pPr>
              <w:rPr>
                <w:rFonts w:ascii="Verdana" w:hAnsi="Verdana"/>
                <w:color w:val="000000"/>
                <w:sz w:val="18"/>
                <w:szCs w:val="18"/>
              </w:rPr>
            </w:pPr>
            <w:r>
              <w:rPr>
                <w:rFonts w:ascii="Verdana" w:hAnsi="Verdana"/>
                <w:color w:val="000000"/>
                <w:sz w:val="18"/>
                <w:szCs w:val="18"/>
              </w:rPr>
              <w:t>B GEMEENTEFONDS: UITGAVEN</w:t>
            </w:r>
          </w:p>
        </w:tc>
      </w:tr>
      <w:tr w:rsidR="00CE2EC8" w:rsidTr="00744068">
        <w:trPr>
          <w:trHeight w:val="240"/>
        </w:trPr>
        <w:tc>
          <w:tcPr>
            <w:tcW w:w="4360" w:type="dxa"/>
            <w:tcBorders>
              <w:top w:val="nil"/>
              <w:left w:val="nil"/>
              <w:bottom w:val="single" w:color="000000" w:sz="8" w:space="0"/>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 </w:t>
            </w:r>
          </w:p>
        </w:tc>
        <w:tc>
          <w:tcPr>
            <w:tcW w:w="1180" w:type="dxa"/>
            <w:tcBorders>
              <w:top w:val="nil"/>
              <w:left w:val="nil"/>
              <w:bottom w:val="single" w:color="000000" w:sz="8" w:space="0"/>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2017</w:t>
            </w:r>
          </w:p>
        </w:tc>
        <w:tc>
          <w:tcPr>
            <w:tcW w:w="1060" w:type="dxa"/>
            <w:tcBorders>
              <w:top w:val="nil"/>
              <w:left w:val="nil"/>
              <w:bottom w:val="single" w:color="000000" w:sz="8" w:space="0"/>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2018</w:t>
            </w:r>
          </w:p>
        </w:tc>
        <w:tc>
          <w:tcPr>
            <w:tcW w:w="1060" w:type="dxa"/>
            <w:tcBorders>
              <w:top w:val="nil"/>
              <w:left w:val="nil"/>
              <w:bottom w:val="single" w:color="000000" w:sz="8" w:space="0"/>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2019</w:t>
            </w:r>
          </w:p>
        </w:tc>
        <w:tc>
          <w:tcPr>
            <w:tcW w:w="1060" w:type="dxa"/>
            <w:tcBorders>
              <w:top w:val="nil"/>
              <w:left w:val="nil"/>
              <w:bottom w:val="single" w:color="000000" w:sz="8" w:space="0"/>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2020</w:t>
            </w:r>
          </w:p>
        </w:tc>
        <w:tc>
          <w:tcPr>
            <w:tcW w:w="1060" w:type="dxa"/>
            <w:tcBorders>
              <w:top w:val="nil"/>
              <w:left w:val="nil"/>
              <w:bottom w:val="single" w:color="000000" w:sz="8" w:space="0"/>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2021</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r>
              <w:rPr>
                <w:rFonts w:ascii="Verdana" w:hAnsi="Verdana"/>
                <w:color w:val="000000"/>
                <w:sz w:val="18"/>
                <w:szCs w:val="18"/>
              </w:rPr>
              <w:t xml:space="preserve">Stand Miljoenennota 2017 (excl. </w:t>
            </w:r>
            <w:proofErr w:type="gramStart"/>
            <w:r>
              <w:rPr>
                <w:rFonts w:ascii="Verdana" w:hAnsi="Verdana"/>
                <w:color w:val="000000"/>
                <w:sz w:val="18"/>
                <w:szCs w:val="18"/>
              </w:rPr>
              <w:t>IS)</w:t>
            </w:r>
            <w:proofErr w:type="gramEnd"/>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27.143,20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26.967,30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26.843,40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26.687,80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26.627,70</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r>
              <w:rPr>
                <w:rFonts w:ascii="Verdana" w:hAnsi="Verdana"/>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180" w:firstLineChars="100"/>
              <w:rPr>
                <w:rFonts w:ascii="Verdana" w:hAnsi="Verdana"/>
                <w:color w:val="000000"/>
                <w:sz w:val="18"/>
                <w:szCs w:val="18"/>
              </w:rPr>
            </w:pPr>
            <w:r>
              <w:rPr>
                <w:rFonts w:ascii="Verdana" w:hAnsi="Verdana"/>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360" w:firstLineChars="200"/>
              <w:rPr>
                <w:rFonts w:ascii="Verdana" w:hAnsi="Verdana"/>
                <w:color w:val="000000"/>
                <w:sz w:val="18"/>
                <w:szCs w:val="18"/>
              </w:rPr>
            </w:pPr>
            <w:r>
              <w:rPr>
                <w:rFonts w:ascii="Verdana" w:hAnsi="Verdana"/>
                <w:color w:val="000000"/>
                <w:sz w:val="18"/>
                <w:szCs w:val="18"/>
              </w:rPr>
              <w:t>Verhoogde asielinstroom</w:t>
            </w:r>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27</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360" w:firstLineChars="200"/>
              <w:rPr>
                <w:rFonts w:ascii="Verdana" w:hAnsi="Verdana"/>
                <w:color w:val="000000"/>
                <w:sz w:val="18"/>
                <w:szCs w:val="18"/>
              </w:rPr>
            </w:pPr>
            <w:r>
              <w:rPr>
                <w:rFonts w:ascii="Verdana" w:hAnsi="Verdana"/>
                <w:color w:val="000000"/>
                <w:sz w:val="18"/>
                <w:szCs w:val="18"/>
              </w:rPr>
              <w:t>Wijziging betalingsverloop</w:t>
            </w:r>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58</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r>
      <w:tr w:rsidR="00CE2EC8" w:rsidTr="00744068">
        <w:trPr>
          <w:trHeight w:val="240"/>
        </w:trPr>
        <w:tc>
          <w:tcPr>
            <w:tcW w:w="4360" w:type="dxa"/>
            <w:tcBorders>
              <w:top w:val="nil"/>
              <w:left w:val="nil"/>
              <w:bottom w:val="nil"/>
              <w:right w:val="nil"/>
            </w:tcBorders>
            <w:shd w:val="clear" w:color="auto" w:fill="auto"/>
            <w:hideMark/>
          </w:tcPr>
          <w:p w:rsidR="00CE2EC8" w:rsidP="00744068" w:rsidRDefault="00CE2EC8">
            <w:pPr>
              <w:ind w:firstLine="360" w:firstLineChars="200"/>
              <w:rPr>
                <w:rFonts w:ascii="Verdana" w:hAnsi="Verdana"/>
                <w:color w:val="000000"/>
                <w:sz w:val="18"/>
                <w:szCs w:val="18"/>
              </w:rPr>
            </w:pPr>
            <w:r>
              <w:rPr>
                <w:rFonts w:ascii="Verdana" w:hAnsi="Verdana"/>
                <w:color w:val="000000"/>
                <w:sz w:val="18"/>
                <w:szCs w:val="18"/>
              </w:rPr>
              <w:t>Diversen</w:t>
            </w:r>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1</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p>
        </w:tc>
        <w:tc>
          <w:tcPr>
            <w:tcW w:w="118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86</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r>
              <w:rPr>
                <w:rFonts w:ascii="Verdana" w:hAnsi="Verdana"/>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180" w:firstLineChars="100"/>
              <w:rPr>
                <w:rFonts w:ascii="Verdana" w:hAnsi="Verdana"/>
                <w:color w:val="000000"/>
                <w:sz w:val="18"/>
                <w:szCs w:val="18"/>
              </w:rPr>
            </w:pPr>
            <w:r>
              <w:rPr>
                <w:rFonts w:ascii="Verdana" w:hAnsi="Verdana"/>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360" w:firstLineChars="200"/>
              <w:rPr>
                <w:rFonts w:ascii="Verdana" w:hAnsi="Verdana"/>
                <w:color w:val="000000"/>
                <w:sz w:val="18"/>
                <w:szCs w:val="18"/>
              </w:rPr>
            </w:pPr>
            <w:r>
              <w:rPr>
                <w:rFonts w:ascii="Verdana" w:hAnsi="Verdana"/>
                <w:color w:val="000000"/>
                <w:sz w:val="18"/>
                <w:szCs w:val="18"/>
              </w:rPr>
              <w:t>Accres tranche 2016</w:t>
            </w:r>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87,7</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43,9</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43,9</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43,9</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43,9</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360" w:firstLineChars="200"/>
              <w:rPr>
                <w:rFonts w:ascii="Verdana" w:hAnsi="Verdana"/>
                <w:color w:val="000000"/>
                <w:sz w:val="18"/>
                <w:szCs w:val="18"/>
              </w:rPr>
            </w:pPr>
            <w:r>
              <w:rPr>
                <w:rFonts w:ascii="Verdana" w:hAnsi="Verdana"/>
                <w:color w:val="000000"/>
                <w:sz w:val="18"/>
                <w:szCs w:val="18"/>
              </w:rPr>
              <w:t>Accres tranche 2017</w:t>
            </w:r>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69,1</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69,1</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69,1</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69,1</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69,1</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360" w:firstLineChars="200"/>
              <w:rPr>
                <w:rFonts w:ascii="Verdana" w:hAnsi="Verdana"/>
                <w:color w:val="000000"/>
                <w:sz w:val="18"/>
                <w:szCs w:val="18"/>
              </w:rPr>
            </w:pPr>
            <w:r>
              <w:rPr>
                <w:rFonts w:ascii="Verdana" w:hAnsi="Verdana"/>
                <w:color w:val="000000"/>
                <w:sz w:val="18"/>
                <w:szCs w:val="18"/>
              </w:rPr>
              <w:t xml:space="preserve">Afrekening </w:t>
            </w:r>
            <w:proofErr w:type="spellStart"/>
            <w:r>
              <w:rPr>
                <w:rFonts w:ascii="Verdana" w:hAnsi="Verdana"/>
                <w:color w:val="000000"/>
                <w:sz w:val="18"/>
                <w:szCs w:val="18"/>
              </w:rPr>
              <w:t>bcf</w:t>
            </w:r>
            <w:proofErr w:type="spellEnd"/>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-52,6</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360" w:firstLineChars="200"/>
              <w:rPr>
                <w:rFonts w:ascii="Verdana" w:hAnsi="Verdana"/>
                <w:color w:val="000000"/>
                <w:sz w:val="18"/>
                <w:szCs w:val="18"/>
              </w:rPr>
            </w:pPr>
            <w:proofErr w:type="spellStart"/>
            <w:r>
              <w:rPr>
                <w:rFonts w:ascii="Verdana" w:hAnsi="Verdana"/>
                <w:color w:val="000000"/>
                <w:sz w:val="18"/>
                <w:szCs w:val="18"/>
              </w:rPr>
              <w:t>Buurtsportcoaches</w:t>
            </w:r>
            <w:proofErr w:type="spellEnd"/>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58</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360" w:firstLineChars="200"/>
              <w:rPr>
                <w:rFonts w:ascii="Verdana" w:hAnsi="Verdana"/>
                <w:color w:val="000000"/>
                <w:sz w:val="18"/>
                <w:szCs w:val="18"/>
              </w:rPr>
            </w:pPr>
            <w:r>
              <w:rPr>
                <w:rFonts w:ascii="Verdana" w:hAnsi="Verdana"/>
                <w:color w:val="000000"/>
                <w:sz w:val="18"/>
                <w:szCs w:val="18"/>
              </w:rPr>
              <w:t>Kansen voor alle kinderen</w:t>
            </w:r>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85</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85</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85</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85</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85</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360" w:firstLineChars="200"/>
              <w:rPr>
                <w:rFonts w:ascii="Verdana" w:hAnsi="Verdana"/>
                <w:color w:val="000000"/>
                <w:sz w:val="18"/>
                <w:szCs w:val="18"/>
              </w:rPr>
            </w:pPr>
            <w:r>
              <w:rPr>
                <w:rFonts w:ascii="Verdana" w:hAnsi="Verdana"/>
                <w:color w:val="000000"/>
                <w:sz w:val="18"/>
                <w:szCs w:val="18"/>
              </w:rPr>
              <w:t>Loon- en prijsbijstelling tranche 2017</w:t>
            </w:r>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33,3</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34,6</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34,6</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34,6</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35</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360" w:firstLineChars="200"/>
              <w:rPr>
                <w:rFonts w:ascii="Verdana" w:hAnsi="Verdana"/>
                <w:color w:val="000000"/>
                <w:sz w:val="18"/>
                <w:szCs w:val="18"/>
              </w:rPr>
            </w:pPr>
            <w:r>
              <w:rPr>
                <w:rFonts w:ascii="Verdana" w:hAnsi="Verdana"/>
                <w:color w:val="000000"/>
                <w:sz w:val="18"/>
                <w:szCs w:val="18"/>
              </w:rPr>
              <w:t>Diversen</w:t>
            </w:r>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37,7</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6,4</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8,5</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2,7</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2,7</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180" w:firstLineChars="100"/>
              <w:rPr>
                <w:rFonts w:ascii="Verdana" w:hAnsi="Verdana"/>
                <w:color w:val="000000"/>
                <w:sz w:val="18"/>
                <w:szCs w:val="18"/>
              </w:rPr>
            </w:pPr>
            <w:r>
              <w:rPr>
                <w:rFonts w:ascii="Verdana" w:hAnsi="Verdana"/>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360" w:firstLineChars="200"/>
              <w:rPr>
                <w:rFonts w:ascii="Verdana" w:hAnsi="Verdana"/>
                <w:color w:val="000000"/>
                <w:sz w:val="18"/>
                <w:szCs w:val="18"/>
              </w:rPr>
            </w:pPr>
            <w:r>
              <w:rPr>
                <w:rFonts w:ascii="Verdana" w:hAnsi="Verdana"/>
                <w:color w:val="000000"/>
                <w:sz w:val="18"/>
                <w:szCs w:val="18"/>
              </w:rPr>
              <w:t>Loonbijstelling tranche 2017</w:t>
            </w:r>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51,9</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49,1</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47,1</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45,1</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45,5</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360" w:firstLineChars="200"/>
              <w:rPr>
                <w:rFonts w:ascii="Verdana" w:hAnsi="Verdana"/>
                <w:color w:val="000000"/>
                <w:sz w:val="18"/>
                <w:szCs w:val="18"/>
              </w:rPr>
            </w:pPr>
            <w:r>
              <w:rPr>
                <w:rFonts w:ascii="Verdana" w:hAnsi="Verdana"/>
                <w:color w:val="000000"/>
                <w:sz w:val="18"/>
                <w:szCs w:val="18"/>
              </w:rPr>
              <w:t>Diversen</w:t>
            </w:r>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0,3</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0,4</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0,3</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0,3</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0,3</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180" w:firstLineChars="100"/>
              <w:rPr>
                <w:rFonts w:ascii="Verdana" w:hAnsi="Verdana"/>
                <w:color w:val="000000"/>
                <w:sz w:val="18"/>
                <w:szCs w:val="18"/>
              </w:rPr>
            </w:pPr>
            <w:r>
              <w:rPr>
                <w:rFonts w:ascii="Verdana" w:hAnsi="Verdana"/>
                <w:color w:val="000000"/>
                <w:sz w:val="18"/>
                <w:szCs w:val="18"/>
              </w:rPr>
              <w:t>Zorg</w:t>
            </w:r>
          </w:p>
        </w:tc>
        <w:tc>
          <w:tcPr>
            <w:tcW w:w="118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360" w:firstLineChars="200"/>
              <w:rPr>
                <w:rFonts w:ascii="Verdana" w:hAnsi="Verdana"/>
                <w:color w:val="000000"/>
                <w:sz w:val="18"/>
                <w:szCs w:val="18"/>
              </w:rPr>
            </w:pPr>
            <w:r>
              <w:rPr>
                <w:rFonts w:ascii="Verdana" w:hAnsi="Verdana"/>
                <w:color w:val="000000"/>
                <w:sz w:val="18"/>
                <w:szCs w:val="18"/>
              </w:rPr>
              <w:t xml:space="preserve">Eigen bijdrage </w:t>
            </w:r>
            <w:proofErr w:type="spellStart"/>
            <w:r>
              <w:rPr>
                <w:rFonts w:ascii="Verdana" w:hAnsi="Verdana"/>
                <w:color w:val="000000"/>
                <w:sz w:val="18"/>
                <w:szCs w:val="18"/>
              </w:rPr>
              <w:t>wmo</w:t>
            </w:r>
            <w:proofErr w:type="spellEnd"/>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50</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360" w:firstLineChars="200"/>
              <w:rPr>
                <w:rFonts w:ascii="Verdana" w:hAnsi="Verdana"/>
                <w:color w:val="000000"/>
                <w:sz w:val="18"/>
                <w:szCs w:val="18"/>
              </w:rPr>
            </w:pPr>
            <w:r>
              <w:rPr>
                <w:rFonts w:ascii="Verdana" w:hAnsi="Verdana"/>
                <w:color w:val="000000"/>
                <w:sz w:val="18"/>
                <w:szCs w:val="18"/>
              </w:rPr>
              <w:t>Loon- en prijsbijstelling 2017</w:t>
            </w:r>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132,1</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132,4</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132,6</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132,7</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133,7</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ind w:firstLine="360" w:firstLineChars="200"/>
              <w:rPr>
                <w:rFonts w:ascii="Verdana" w:hAnsi="Verdana"/>
                <w:color w:val="000000"/>
                <w:sz w:val="18"/>
                <w:szCs w:val="18"/>
              </w:rPr>
            </w:pPr>
            <w:proofErr w:type="spellStart"/>
            <w:r>
              <w:rPr>
                <w:rFonts w:ascii="Verdana" w:hAnsi="Verdana"/>
                <w:color w:val="000000"/>
                <w:sz w:val="18"/>
                <w:szCs w:val="18"/>
              </w:rPr>
              <w:t>Uitname</w:t>
            </w:r>
            <w:proofErr w:type="spellEnd"/>
            <w:r>
              <w:rPr>
                <w:rFonts w:ascii="Verdana" w:hAnsi="Verdana"/>
                <w:color w:val="000000"/>
                <w:sz w:val="18"/>
                <w:szCs w:val="18"/>
              </w:rPr>
              <w:t xml:space="preserve"> correctie </w:t>
            </w:r>
            <w:proofErr w:type="spellStart"/>
            <w:r>
              <w:rPr>
                <w:rFonts w:ascii="Verdana" w:hAnsi="Verdana"/>
                <w:color w:val="000000"/>
                <w:sz w:val="18"/>
                <w:szCs w:val="18"/>
              </w:rPr>
              <w:t>herinstromers</w:t>
            </w:r>
            <w:proofErr w:type="spellEnd"/>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30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30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30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48</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48</w:t>
            </w:r>
          </w:p>
        </w:tc>
      </w:tr>
      <w:tr w:rsidR="00CE2EC8" w:rsidTr="00744068">
        <w:trPr>
          <w:trHeight w:val="240"/>
        </w:trPr>
        <w:tc>
          <w:tcPr>
            <w:tcW w:w="4360" w:type="dxa"/>
            <w:tcBorders>
              <w:top w:val="nil"/>
              <w:left w:val="nil"/>
              <w:bottom w:val="nil"/>
              <w:right w:val="nil"/>
            </w:tcBorders>
            <w:shd w:val="clear" w:color="auto" w:fill="auto"/>
            <w:hideMark/>
          </w:tcPr>
          <w:p w:rsidR="00CE2EC8" w:rsidP="00744068" w:rsidRDefault="00CE2EC8">
            <w:pPr>
              <w:ind w:firstLine="360" w:firstLineChars="200"/>
              <w:rPr>
                <w:rFonts w:ascii="Verdana" w:hAnsi="Verdana"/>
                <w:color w:val="000000"/>
                <w:sz w:val="18"/>
                <w:szCs w:val="18"/>
              </w:rPr>
            </w:pPr>
            <w:r>
              <w:rPr>
                <w:rFonts w:ascii="Verdana" w:hAnsi="Verdana"/>
                <w:color w:val="000000"/>
                <w:sz w:val="18"/>
                <w:szCs w:val="18"/>
              </w:rPr>
              <w:t>Diversen</w:t>
            </w:r>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10,5</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p>
        </w:tc>
        <w:tc>
          <w:tcPr>
            <w:tcW w:w="118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593</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500,9</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501,1</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511,4</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513,2</w:t>
            </w:r>
          </w:p>
        </w:tc>
      </w:tr>
      <w:tr w:rsidR="00CE2EC8" w:rsidTr="00744068">
        <w:trPr>
          <w:trHeight w:val="180"/>
        </w:trPr>
        <w:tc>
          <w:tcPr>
            <w:tcW w:w="43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18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proofErr w:type="gramStart"/>
            <w:r>
              <w:rPr>
                <w:rFonts w:ascii="Verdana" w:hAnsi="Verdana"/>
                <w:color w:val="000000"/>
                <w:sz w:val="18"/>
                <w:szCs w:val="18"/>
              </w:rPr>
              <w:t>Totaal</w:t>
            </w:r>
            <w:proofErr w:type="gramEnd"/>
            <w:r>
              <w:rPr>
                <w:rFonts w:ascii="Verdana" w:hAnsi="Verdana"/>
                <w:color w:val="000000"/>
                <w:sz w:val="18"/>
                <w:szCs w:val="18"/>
              </w:rPr>
              <w:t xml:space="preserve"> mutaties sinds Miljoenennota 2017</w:t>
            </w:r>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678,8</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500,8</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501,2</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511,4</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513,2</w:t>
            </w:r>
          </w:p>
        </w:tc>
      </w:tr>
      <w:tr w:rsidR="00CE2EC8" w:rsidTr="00744068">
        <w:trPr>
          <w:trHeight w:val="240"/>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p>
        </w:tc>
        <w:tc>
          <w:tcPr>
            <w:tcW w:w="118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r>
              <w:rPr>
                <w:rFonts w:ascii="Verdana" w:hAnsi="Verdana"/>
                <w:color w:val="000000"/>
                <w:sz w:val="18"/>
                <w:szCs w:val="18"/>
              </w:rPr>
              <w:t>Stand Voorjaarsnota 2017 (subtotaal)</w:t>
            </w:r>
          </w:p>
        </w:tc>
        <w:tc>
          <w:tcPr>
            <w:tcW w:w="118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27.822,00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27.468,10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27.344,60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27.199,20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27.140,90</w:t>
            </w:r>
          </w:p>
        </w:tc>
      </w:tr>
      <w:tr w:rsidR="00CE2EC8" w:rsidTr="00744068">
        <w:trPr>
          <w:trHeight w:val="240"/>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r>
              <w:rPr>
                <w:rFonts w:ascii="Verdana" w:hAnsi="Verdana"/>
                <w:color w:val="000000"/>
                <w:sz w:val="18"/>
                <w:szCs w:val="18"/>
              </w:rPr>
              <w:t>Totaal Internationale samenwerking</w:t>
            </w:r>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r>
      <w:tr w:rsidR="00CE2EC8" w:rsidTr="00744068">
        <w:trPr>
          <w:trHeight w:val="240"/>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r>
              <w:rPr>
                <w:rFonts w:ascii="Verdana" w:hAnsi="Verdana"/>
                <w:color w:val="000000"/>
                <w:sz w:val="18"/>
                <w:szCs w:val="18"/>
              </w:rPr>
              <w:t>Stand Voorjaarsnota 2017</w:t>
            </w:r>
          </w:p>
        </w:tc>
        <w:tc>
          <w:tcPr>
            <w:tcW w:w="118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27.822,00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27.468,10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27.344,60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27.199,20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27.140,90</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p>
        </w:tc>
        <w:tc>
          <w:tcPr>
            <w:tcW w:w="118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p>
        </w:tc>
        <w:tc>
          <w:tcPr>
            <w:tcW w:w="10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p>
        </w:tc>
        <w:tc>
          <w:tcPr>
            <w:tcW w:w="10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p>
        </w:tc>
        <w:tc>
          <w:tcPr>
            <w:tcW w:w="10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p>
        </w:tc>
        <w:tc>
          <w:tcPr>
            <w:tcW w:w="10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p>
        </w:tc>
      </w:tr>
      <w:tr w:rsidR="00CE2EC8" w:rsidTr="00744068">
        <w:trPr>
          <w:trHeight w:val="240"/>
        </w:trPr>
        <w:tc>
          <w:tcPr>
            <w:tcW w:w="9780" w:type="dxa"/>
            <w:gridSpan w:val="6"/>
            <w:tcBorders>
              <w:top w:val="nil"/>
              <w:left w:val="nil"/>
              <w:bottom w:val="single" w:color="000000" w:sz="8" w:space="0"/>
              <w:right w:val="nil"/>
            </w:tcBorders>
            <w:shd w:val="clear" w:color="auto" w:fill="auto"/>
            <w:hideMark/>
          </w:tcPr>
          <w:p w:rsidR="00CE2EC8" w:rsidP="00744068" w:rsidRDefault="00CE2EC8">
            <w:pPr>
              <w:rPr>
                <w:rFonts w:ascii="Verdana" w:hAnsi="Verdana"/>
                <w:color w:val="000000"/>
                <w:sz w:val="18"/>
                <w:szCs w:val="18"/>
              </w:rPr>
            </w:pPr>
            <w:r>
              <w:rPr>
                <w:rFonts w:ascii="Verdana" w:hAnsi="Verdana"/>
                <w:color w:val="000000"/>
                <w:sz w:val="18"/>
                <w:szCs w:val="18"/>
              </w:rPr>
              <w:t>B GEMEENTEFONDS: NIET-BELASTINGONTVANGSTEN</w:t>
            </w:r>
          </w:p>
        </w:tc>
      </w:tr>
      <w:tr w:rsidR="00CE2EC8" w:rsidTr="00744068">
        <w:trPr>
          <w:trHeight w:val="240"/>
        </w:trPr>
        <w:tc>
          <w:tcPr>
            <w:tcW w:w="4360" w:type="dxa"/>
            <w:tcBorders>
              <w:top w:val="nil"/>
              <w:left w:val="nil"/>
              <w:bottom w:val="single" w:color="000000" w:sz="8" w:space="0"/>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 </w:t>
            </w:r>
          </w:p>
        </w:tc>
        <w:tc>
          <w:tcPr>
            <w:tcW w:w="1180" w:type="dxa"/>
            <w:tcBorders>
              <w:top w:val="nil"/>
              <w:left w:val="nil"/>
              <w:bottom w:val="single" w:color="000000" w:sz="8" w:space="0"/>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2017</w:t>
            </w:r>
          </w:p>
        </w:tc>
        <w:tc>
          <w:tcPr>
            <w:tcW w:w="1060" w:type="dxa"/>
            <w:tcBorders>
              <w:top w:val="nil"/>
              <w:left w:val="nil"/>
              <w:bottom w:val="single" w:color="000000" w:sz="8" w:space="0"/>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2018</w:t>
            </w:r>
          </w:p>
        </w:tc>
        <w:tc>
          <w:tcPr>
            <w:tcW w:w="1060" w:type="dxa"/>
            <w:tcBorders>
              <w:top w:val="nil"/>
              <w:left w:val="nil"/>
              <w:bottom w:val="single" w:color="000000" w:sz="8" w:space="0"/>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2019</w:t>
            </w:r>
          </w:p>
        </w:tc>
        <w:tc>
          <w:tcPr>
            <w:tcW w:w="1060" w:type="dxa"/>
            <w:tcBorders>
              <w:top w:val="nil"/>
              <w:left w:val="nil"/>
              <w:bottom w:val="single" w:color="000000" w:sz="8" w:space="0"/>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2020</w:t>
            </w:r>
          </w:p>
        </w:tc>
        <w:tc>
          <w:tcPr>
            <w:tcW w:w="1060" w:type="dxa"/>
            <w:tcBorders>
              <w:top w:val="nil"/>
              <w:left w:val="nil"/>
              <w:bottom w:val="single" w:color="000000" w:sz="8" w:space="0"/>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2021</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r>
              <w:rPr>
                <w:rFonts w:ascii="Verdana" w:hAnsi="Verdana"/>
                <w:color w:val="000000"/>
                <w:sz w:val="18"/>
                <w:szCs w:val="18"/>
              </w:rPr>
              <w:t xml:space="preserve">Stand Miljoenennota 2017 (excl. </w:t>
            </w:r>
            <w:proofErr w:type="gramStart"/>
            <w:r>
              <w:rPr>
                <w:rFonts w:ascii="Verdana" w:hAnsi="Verdana"/>
                <w:color w:val="000000"/>
                <w:sz w:val="18"/>
                <w:szCs w:val="18"/>
              </w:rPr>
              <w:t>IS)</w:t>
            </w:r>
            <w:proofErr w:type="gramEnd"/>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r>
      <w:tr w:rsidR="00CE2EC8" w:rsidTr="00744068">
        <w:trPr>
          <w:trHeight w:val="180"/>
        </w:trPr>
        <w:tc>
          <w:tcPr>
            <w:tcW w:w="43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18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proofErr w:type="gramStart"/>
            <w:r>
              <w:rPr>
                <w:rFonts w:ascii="Verdana" w:hAnsi="Verdana"/>
                <w:color w:val="000000"/>
                <w:sz w:val="18"/>
                <w:szCs w:val="18"/>
              </w:rPr>
              <w:t>Totaal</w:t>
            </w:r>
            <w:proofErr w:type="gramEnd"/>
            <w:r>
              <w:rPr>
                <w:rFonts w:ascii="Verdana" w:hAnsi="Verdana"/>
                <w:color w:val="000000"/>
                <w:sz w:val="18"/>
                <w:szCs w:val="18"/>
              </w:rPr>
              <w:t xml:space="preserve"> mutaties sinds Miljoenennota 2017</w:t>
            </w:r>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r>
      <w:tr w:rsidR="00CE2EC8" w:rsidTr="00744068">
        <w:trPr>
          <w:trHeight w:val="240"/>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p>
        </w:tc>
        <w:tc>
          <w:tcPr>
            <w:tcW w:w="118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CE2EC8" w:rsidP="00744068" w:rsidRDefault="00CE2EC8">
            <w:pPr>
              <w:rPr>
                <w:rFonts w:ascii="Verdana" w:hAnsi="Verdana"/>
                <w:color w:val="000000"/>
                <w:sz w:val="14"/>
                <w:szCs w:val="14"/>
              </w:rPr>
            </w:pP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r>
              <w:rPr>
                <w:rFonts w:ascii="Verdana" w:hAnsi="Verdana"/>
                <w:color w:val="000000"/>
                <w:sz w:val="18"/>
                <w:szCs w:val="18"/>
              </w:rPr>
              <w:t>Stand Voorjaarsnota 2017 (subtotaal)</w:t>
            </w:r>
          </w:p>
        </w:tc>
        <w:tc>
          <w:tcPr>
            <w:tcW w:w="118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r>
      <w:tr w:rsidR="00CE2EC8" w:rsidTr="00744068">
        <w:trPr>
          <w:trHeight w:val="240"/>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r>
              <w:rPr>
                <w:rFonts w:ascii="Verdana" w:hAnsi="Verdana"/>
                <w:color w:val="000000"/>
                <w:sz w:val="18"/>
                <w:szCs w:val="18"/>
              </w:rPr>
              <w:t>Totaal Internationale samenwerking</w:t>
            </w:r>
          </w:p>
        </w:tc>
        <w:tc>
          <w:tcPr>
            <w:tcW w:w="118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nil"/>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r>
      <w:tr w:rsidR="00CE2EC8" w:rsidTr="00744068">
        <w:trPr>
          <w:trHeight w:val="225"/>
        </w:trPr>
        <w:tc>
          <w:tcPr>
            <w:tcW w:w="4360" w:type="dxa"/>
            <w:tcBorders>
              <w:top w:val="nil"/>
              <w:left w:val="nil"/>
              <w:bottom w:val="nil"/>
              <w:right w:val="nil"/>
            </w:tcBorders>
            <w:shd w:val="clear" w:color="auto" w:fill="auto"/>
            <w:hideMark/>
          </w:tcPr>
          <w:p w:rsidR="00CE2EC8" w:rsidP="00744068" w:rsidRDefault="00CE2EC8">
            <w:pPr>
              <w:rPr>
                <w:rFonts w:ascii="Verdana" w:hAnsi="Verdana"/>
                <w:color w:val="000000"/>
                <w:sz w:val="18"/>
                <w:szCs w:val="18"/>
              </w:rPr>
            </w:pPr>
            <w:r>
              <w:rPr>
                <w:rFonts w:ascii="Verdana" w:hAnsi="Verdana"/>
                <w:color w:val="000000"/>
                <w:sz w:val="18"/>
                <w:szCs w:val="18"/>
              </w:rPr>
              <w:t>Stand Voorjaarsnota 2017</w:t>
            </w:r>
          </w:p>
        </w:tc>
        <w:tc>
          <w:tcPr>
            <w:tcW w:w="118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c>
          <w:tcPr>
            <w:tcW w:w="1060" w:type="dxa"/>
            <w:tcBorders>
              <w:top w:val="single" w:color="000000" w:sz="8" w:space="0"/>
              <w:left w:val="nil"/>
              <w:bottom w:val="nil"/>
              <w:right w:val="nil"/>
            </w:tcBorders>
            <w:shd w:val="clear" w:color="auto" w:fill="auto"/>
            <w:hideMark/>
          </w:tcPr>
          <w:p w:rsidR="00CE2EC8" w:rsidP="00744068" w:rsidRDefault="00CE2EC8">
            <w:pPr>
              <w:jc w:val="right"/>
              <w:rPr>
                <w:rFonts w:ascii="Verdana" w:hAnsi="Verdana"/>
                <w:color w:val="000000"/>
                <w:sz w:val="18"/>
                <w:szCs w:val="18"/>
              </w:rPr>
            </w:pPr>
            <w:r>
              <w:rPr>
                <w:rFonts w:ascii="Verdana" w:hAnsi="Verdana"/>
                <w:color w:val="000000"/>
                <w:sz w:val="18"/>
                <w:szCs w:val="18"/>
              </w:rPr>
              <w:t>0</w:t>
            </w:r>
          </w:p>
        </w:tc>
      </w:tr>
    </w:tbl>
    <w:p w:rsidRPr="00AB0B64" w:rsidR="009A51E4" w:rsidP="00443A33" w:rsidRDefault="009A51E4">
      <w:pPr>
        <w:rPr>
          <w:rFonts w:asciiTheme="minorHAnsi" w:hAnsiTheme="minorHAnsi"/>
          <w:b/>
          <w:sz w:val="18"/>
          <w:szCs w:val="18"/>
        </w:rPr>
      </w:pPr>
    </w:p>
    <w:p w:rsidRPr="00AB0B64" w:rsidR="009A51E4" w:rsidP="009A51E4" w:rsidRDefault="009A51E4">
      <w:pPr>
        <w:rPr>
          <w:rFonts w:asciiTheme="minorHAnsi" w:hAnsiTheme="minorHAnsi"/>
          <w:i/>
          <w:sz w:val="18"/>
          <w:szCs w:val="18"/>
        </w:rPr>
      </w:pPr>
      <w:r w:rsidRPr="00AB0B64">
        <w:rPr>
          <w:rFonts w:asciiTheme="minorHAnsi" w:hAnsiTheme="minorHAnsi"/>
          <w:i/>
          <w:sz w:val="18"/>
          <w:szCs w:val="18"/>
        </w:rPr>
        <w:t>Verhoogde asielinstroom</w:t>
      </w:r>
    </w:p>
    <w:p w:rsidRPr="00AB0B64" w:rsidR="009A51E4" w:rsidP="009A51E4" w:rsidRDefault="009A51E4">
      <w:pPr>
        <w:contextualSpacing/>
        <w:rPr>
          <w:rFonts w:asciiTheme="minorHAnsi" w:hAnsiTheme="minorHAnsi"/>
          <w:i/>
          <w:sz w:val="18"/>
          <w:szCs w:val="18"/>
        </w:rPr>
      </w:pPr>
      <w:r w:rsidRPr="00AB0B64">
        <w:rPr>
          <w:rFonts w:asciiTheme="minorHAnsi" w:hAnsiTheme="minorHAnsi"/>
          <w:sz w:val="18"/>
          <w:szCs w:val="18"/>
        </w:rPr>
        <w:t xml:space="preserve">Vanwege de verhoogde asielinstroom is in het Uitwerkingsakkoord Verhoogde Asielinstroom overeengekomen dat gemeenten extra middelen ontvangen. Uiteindelijk lag het aantal asielzoekers in 2016 lager dan geraamd. Het niet gebruikte budget voor 2016 wordt doorgeschoven naar 2017. </w:t>
      </w:r>
    </w:p>
    <w:p w:rsidRPr="00AB0B64" w:rsidR="009A51E4" w:rsidP="009A51E4" w:rsidRDefault="009A51E4">
      <w:pPr>
        <w:rPr>
          <w:rFonts w:asciiTheme="minorHAnsi" w:hAnsiTheme="minorHAnsi"/>
          <w:i/>
          <w:sz w:val="18"/>
          <w:szCs w:val="18"/>
        </w:rPr>
      </w:pPr>
    </w:p>
    <w:p w:rsidRPr="00AB0B64" w:rsidR="009A51E4" w:rsidP="009A51E4" w:rsidRDefault="009A51E4">
      <w:pPr>
        <w:rPr>
          <w:rFonts w:asciiTheme="minorHAnsi" w:hAnsiTheme="minorHAnsi"/>
          <w:i/>
          <w:sz w:val="18"/>
          <w:szCs w:val="18"/>
        </w:rPr>
      </w:pPr>
      <w:r w:rsidRPr="00AB0B64">
        <w:rPr>
          <w:rFonts w:asciiTheme="minorHAnsi" w:hAnsiTheme="minorHAnsi"/>
          <w:i/>
          <w:sz w:val="18"/>
          <w:szCs w:val="18"/>
        </w:rPr>
        <w:t>Wijziging betalingsverloop</w:t>
      </w:r>
    </w:p>
    <w:p w:rsidRPr="00AB0B64" w:rsidR="009A51E4" w:rsidP="009A51E4" w:rsidRDefault="009A51E4">
      <w:pPr>
        <w:contextualSpacing/>
        <w:rPr>
          <w:rFonts w:asciiTheme="minorHAnsi" w:hAnsiTheme="minorHAnsi"/>
          <w:sz w:val="18"/>
          <w:szCs w:val="18"/>
        </w:rPr>
      </w:pPr>
      <w:r w:rsidRPr="00AB0B64">
        <w:rPr>
          <w:rFonts w:asciiTheme="minorHAnsi" w:hAnsiTheme="minorHAnsi"/>
          <w:sz w:val="18"/>
          <w:szCs w:val="18"/>
        </w:rPr>
        <w:t>De uitbetalingen in 2016 aan de gemeenten waren lager dan geraamd, omdat niet al het geld tijdig kon worden verdeeld tussen gemeenten. Dit komt doordat niet alle verdeelmaatstaven konden worden vastgesteld in 2016. Op het moment dat de definitieve verdeelmaatstaven beschikbaar zijn, wordt het verschil tussen begroting en uitbetalingen verrekend. Het Gemeentefonds wordt daarom voor 2017 met het overgebleven bedrag opwaarts bijgesteld.</w:t>
      </w:r>
    </w:p>
    <w:p w:rsidRPr="00AB0B64" w:rsidR="009A51E4" w:rsidP="009A51E4" w:rsidRDefault="009A51E4">
      <w:pPr>
        <w:rPr>
          <w:rFonts w:asciiTheme="minorHAnsi" w:hAnsiTheme="minorHAnsi"/>
          <w:i/>
          <w:sz w:val="18"/>
          <w:szCs w:val="18"/>
        </w:rPr>
      </w:pPr>
    </w:p>
    <w:p w:rsidRPr="00AB0B64" w:rsidR="009A51E4" w:rsidP="009A51E4" w:rsidRDefault="009A51E4">
      <w:pPr>
        <w:rPr>
          <w:rFonts w:asciiTheme="minorHAnsi" w:hAnsiTheme="minorHAnsi"/>
          <w:i/>
          <w:sz w:val="18"/>
          <w:szCs w:val="18"/>
        </w:rPr>
      </w:pPr>
      <w:r w:rsidRPr="00AB0B64">
        <w:rPr>
          <w:rFonts w:asciiTheme="minorHAnsi" w:hAnsiTheme="minorHAnsi"/>
          <w:i/>
          <w:sz w:val="18"/>
          <w:szCs w:val="18"/>
        </w:rPr>
        <w:t>Diversen (beleidsmatige mutaties)</w:t>
      </w:r>
    </w:p>
    <w:p w:rsidRPr="00AB0B64" w:rsidR="009A51E4" w:rsidP="009A51E4" w:rsidRDefault="009A51E4">
      <w:pPr>
        <w:rPr>
          <w:rFonts w:asciiTheme="minorHAnsi" w:hAnsiTheme="minorHAnsi"/>
          <w:sz w:val="18"/>
          <w:szCs w:val="18"/>
        </w:rPr>
      </w:pPr>
      <w:r w:rsidRPr="00AB0B64">
        <w:rPr>
          <w:rFonts w:asciiTheme="minorHAnsi" w:hAnsiTheme="minorHAnsi"/>
          <w:sz w:val="18"/>
          <w:szCs w:val="18"/>
        </w:rPr>
        <w:t xml:space="preserve">In 2016 was er geld over van het onderzoeksbudget. Hiervan wordt 1 mln. meegenomen naar 2017. </w:t>
      </w:r>
    </w:p>
    <w:p w:rsidRPr="00AB0B64" w:rsidR="009A51E4" w:rsidP="009A51E4" w:rsidRDefault="009A51E4">
      <w:pPr>
        <w:rPr>
          <w:rFonts w:asciiTheme="minorHAnsi" w:hAnsiTheme="minorHAnsi"/>
          <w:i/>
          <w:sz w:val="18"/>
          <w:szCs w:val="18"/>
        </w:rPr>
      </w:pPr>
    </w:p>
    <w:p w:rsidRPr="00AB0B64" w:rsidR="009A51E4" w:rsidP="009A51E4" w:rsidRDefault="009A51E4">
      <w:pPr>
        <w:rPr>
          <w:rFonts w:asciiTheme="minorHAnsi" w:hAnsiTheme="minorHAnsi"/>
          <w:i/>
          <w:sz w:val="18"/>
          <w:szCs w:val="18"/>
        </w:rPr>
      </w:pPr>
    </w:p>
    <w:p w:rsidRPr="00AB0B64" w:rsidR="009A51E4" w:rsidP="009A51E4" w:rsidRDefault="009A51E4">
      <w:pPr>
        <w:rPr>
          <w:rFonts w:asciiTheme="minorHAnsi" w:hAnsiTheme="minorHAnsi"/>
          <w:i/>
          <w:sz w:val="18"/>
          <w:szCs w:val="18"/>
        </w:rPr>
      </w:pPr>
      <w:r w:rsidRPr="00AB0B64">
        <w:rPr>
          <w:rFonts w:asciiTheme="minorHAnsi" w:hAnsiTheme="minorHAnsi"/>
          <w:i/>
          <w:sz w:val="18"/>
          <w:szCs w:val="18"/>
        </w:rPr>
        <w:t>Accres tranche 2016</w:t>
      </w:r>
    </w:p>
    <w:p w:rsidRPr="00AB0B64" w:rsidR="008D0C6B" w:rsidP="008D0C6B" w:rsidRDefault="008D0C6B">
      <w:pPr>
        <w:rPr>
          <w:rFonts w:asciiTheme="minorHAnsi" w:hAnsiTheme="minorHAnsi"/>
          <w:sz w:val="18"/>
          <w:szCs w:val="18"/>
        </w:rPr>
      </w:pPr>
      <w:r w:rsidRPr="00AB0B64">
        <w:rPr>
          <w:rFonts w:asciiTheme="minorHAnsi" w:hAnsiTheme="minorHAnsi"/>
          <w:sz w:val="18"/>
          <w:szCs w:val="18"/>
        </w:rPr>
        <w:t>De omvang van het Gemeentefonds ademt mee met een deel van de Rijksbegroting. Omdat het Rijk in 2016 meer heeft uitgegeven dan het jaar ervoor, ontvangen gemeenten accres.</w:t>
      </w:r>
      <w:r w:rsidRPr="00AB0B64" w:rsidDel="005E7F5C">
        <w:rPr>
          <w:rFonts w:asciiTheme="minorHAnsi" w:hAnsiTheme="minorHAnsi"/>
          <w:sz w:val="18"/>
          <w:szCs w:val="18"/>
        </w:rPr>
        <w:t xml:space="preserve"> </w:t>
      </w:r>
      <w:r w:rsidRPr="00AB0B64">
        <w:rPr>
          <w:rFonts w:asciiTheme="minorHAnsi" w:hAnsiTheme="minorHAnsi"/>
          <w:sz w:val="18"/>
          <w:szCs w:val="18"/>
        </w:rPr>
        <w:t xml:space="preserve">De structurele reeks </w:t>
      </w:r>
      <w:r>
        <w:rPr>
          <w:rFonts w:asciiTheme="minorHAnsi" w:hAnsiTheme="minorHAnsi"/>
          <w:sz w:val="18"/>
          <w:szCs w:val="18"/>
        </w:rPr>
        <w:t>ligt</w:t>
      </w:r>
      <w:r w:rsidRPr="00AB0B64">
        <w:rPr>
          <w:rFonts w:asciiTheme="minorHAnsi" w:hAnsiTheme="minorHAnsi"/>
          <w:sz w:val="18"/>
          <w:szCs w:val="18"/>
        </w:rPr>
        <w:t xml:space="preserve"> 44 mln. </w:t>
      </w:r>
      <w:r>
        <w:rPr>
          <w:rFonts w:asciiTheme="minorHAnsi" w:hAnsiTheme="minorHAnsi"/>
          <w:sz w:val="18"/>
          <w:szCs w:val="18"/>
        </w:rPr>
        <w:t xml:space="preserve">hoger </w:t>
      </w:r>
      <w:r w:rsidRPr="00AB0B64">
        <w:rPr>
          <w:rFonts w:asciiTheme="minorHAnsi" w:hAnsiTheme="minorHAnsi"/>
          <w:sz w:val="18"/>
          <w:szCs w:val="18"/>
        </w:rPr>
        <w:t>voor de komende jaren</w:t>
      </w:r>
      <w:r>
        <w:rPr>
          <w:rFonts w:asciiTheme="minorHAnsi" w:hAnsiTheme="minorHAnsi"/>
          <w:sz w:val="18"/>
          <w:szCs w:val="18"/>
        </w:rPr>
        <w:t xml:space="preserve"> ten opzichte van de verwachte accrestranche 2016 ten tijde van de Miljoenennota 2017</w:t>
      </w:r>
      <w:r w:rsidRPr="00AB0B64">
        <w:rPr>
          <w:rFonts w:asciiTheme="minorHAnsi" w:hAnsiTheme="minorHAnsi"/>
          <w:sz w:val="18"/>
          <w:szCs w:val="18"/>
        </w:rPr>
        <w:t xml:space="preserve">. Incidenteel komt daar in 2017 nog 44 mln. </w:t>
      </w:r>
      <w:proofErr w:type="gramStart"/>
      <w:r w:rsidRPr="00AB0B64">
        <w:rPr>
          <w:rFonts w:asciiTheme="minorHAnsi" w:hAnsiTheme="minorHAnsi"/>
          <w:sz w:val="18"/>
          <w:szCs w:val="18"/>
        </w:rPr>
        <w:t xml:space="preserve">bij.  </w:t>
      </w:r>
      <w:proofErr w:type="gramEnd"/>
    </w:p>
    <w:p w:rsidRPr="00AB0B64" w:rsidR="008D0C6B" w:rsidP="008D0C6B" w:rsidRDefault="008D0C6B">
      <w:pPr>
        <w:rPr>
          <w:rFonts w:asciiTheme="minorHAnsi" w:hAnsiTheme="minorHAnsi"/>
          <w:sz w:val="18"/>
          <w:szCs w:val="18"/>
        </w:rPr>
      </w:pPr>
    </w:p>
    <w:p w:rsidRPr="00AB0B64" w:rsidR="008D0C6B" w:rsidP="008D0C6B" w:rsidRDefault="008D0C6B">
      <w:pPr>
        <w:rPr>
          <w:rFonts w:asciiTheme="minorHAnsi" w:hAnsiTheme="minorHAnsi"/>
          <w:i/>
          <w:sz w:val="18"/>
          <w:szCs w:val="18"/>
        </w:rPr>
      </w:pPr>
      <w:r w:rsidRPr="00AB0B64">
        <w:rPr>
          <w:rFonts w:asciiTheme="minorHAnsi" w:hAnsiTheme="minorHAnsi"/>
          <w:i/>
          <w:sz w:val="18"/>
          <w:szCs w:val="18"/>
        </w:rPr>
        <w:t>Accres tranche 2017</w:t>
      </w:r>
    </w:p>
    <w:p w:rsidRPr="00AB0B64" w:rsidR="008D0C6B" w:rsidP="008D0C6B" w:rsidRDefault="008D0C6B">
      <w:pPr>
        <w:rPr>
          <w:rFonts w:asciiTheme="minorHAnsi" w:hAnsiTheme="minorHAnsi"/>
          <w:sz w:val="18"/>
          <w:szCs w:val="18"/>
        </w:rPr>
      </w:pPr>
      <w:r w:rsidRPr="00AB0B64">
        <w:rPr>
          <w:rFonts w:asciiTheme="minorHAnsi" w:hAnsiTheme="minorHAnsi"/>
          <w:sz w:val="18"/>
          <w:szCs w:val="18"/>
        </w:rPr>
        <w:t xml:space="preserve">Op basis van de </w:t>
      </w:r>
      <w:r>
        <w:rPr>
          <w:rFonts w:asciiTheme="minorHAnsi" w:hAnsiTheme="minorHAnsi"/>
          <w:sz w:val="18"/>
          <w:szCs w:val="18"/>
        </w:rPr>
        <w:t xml:space="preserve">geactualiseerde </w:t>
      </w:r>
      <w:r w:rsidRPr="00AB0B64">
        <w:rPr>
          <w:rFonts w:asciiTheme="minorHAnsi" w:hAnsiTheme="minorHAnsi"/>
          <w:sz w:val="18"/>
          <w:szCs w:val="18"/>
        </w:rPr>
        <w:t xml:space="preserve">begroting van het Rijk voor 2017 </w:t>
      </w:r>
      <w:proofErr w:type="gramStart"/>
      <w:r>
        <w:rPr>
          <w:rFonts w:asciiTheme="minorHAnsi" w:hAnsiTheme="minorHAnsi"/>
          <w:sz w:val="18"/>
          <w:szCs w:val="18"/>
        </w:rPr>
        <w:t xml:space="preserve">ligt </w:t>
      </w:r>
      <w:r w:rsidRPr="00AB0B64">
        <w:rPr>
          <w:rFonts w:asciiTheme="minorHAnsi" w:hAnsiTheme="minorHAnsi"/>
          <w:sz w:val="18"/>
          <w:szCs w:val="18"/>
        </w:rPr>
        <w:t xml:space="preserve"> </w:t>
      </w:r>
      <w:proofErr w:type="gramEnd"/>
      <w:r>
        <w:rPr>
          <w:rFonts w:asciiTheme="minorHAnsi" w:hAnsiTheme="minorHAnsi"/>
          <w:sz w:val="18"/>
          <w:szCs w:val="18"/>
        </w:rPr>
        <w:t>de</w:t>
      </w:r>
      <w:r w:rsidRPr="00AB0B64">
        <w:rPr>
          <w:rFonts w:asciiTheme="minorHAnsi" w:hAnsiTheme="minorHAnsi"/>
          <w:sz w:val="18"/>
          <w:szCs w:val="18"/>
        </w:rPr>
        <w:t xml:space="preserve"> accrestranche 2017 voor het Gemeentefonds 69 </w:t>
      </w:r>
      <w:proofErr w:type="spellStart"/>
      <w:r w:rsidRPr="00AB0B64">
        <w:rPr>
          <w:rFonts w:asciiTheme="minorHAnsi" w:hAnsiTheme="minorHAnsi"/>
          <w:sz w:val="18"/>
          <w:szCs w:val="18"/>
        </w:rPr>
        <w:t>mln</w:t>
      </w:r>
      <w:proofErr w:type="spellEnd"/>
      <w:r>
        <w:rPr>
          <w:rFonts w:asciiTheme="minorHAnsi" w:hAnsiTheme="minorHAnsi"/>
          <w:sz w:val="18"/>
          <w:szCs w:val="18"/>
        </w:rPr>
        <w:t xml:space="preserve"> hoger dan de verwachting ten tijde van de Miljoenennota 2017</w:t>
      </w:r>
      <w:r w:rsidRPr="00AB0B64">
        <w:rPr>
          <w:rFonts w:asciiTheme="minorHAnsi" w:hAnsiTheme="minorHAnsi"/>
          <w:sz w:val="18"/>
          <w:szCs w:val="18"/>
        </w:rPr>
        <w:t xml:space="preserve">. </w:t>
      </w:r>
    </w:p>
    <w:p w:rsidRPr="00AB0B64" w:rsidR="008D0C6B" w:rsidP="008D0C6B" w:rsidRDefault="008D0C6B">
      <w:pPr>
        <w:rPr>
          <w:rFonts w:asciiTheme="minorHAnsi" w:hAnsiTheme="minorHAnsi"/>
          <w:i/>
          <w:sz w:val="18"/>
          <w:szCs w:val="18"/>
        </w:rPr>
      </w:pPr>
    </w:p>
    <w:p w:rsidRPr="00AB0B64" w:rsidR="008D0C6B" w:rsidP="008D0C6B" w:rsidRDefault="008D0C6B">
      <w:pPr>
        <w:rPr>
          <w:rFonts w:asciiTheme="minorHAnsi" w:hAnsiTheme="minorHAnsi"/>
          <w:i/>
          <w:sz w:val="18"/>
          <w:szCs w:val="18"/>
        </w:rPr>
      </w:pPr>
      <w:r w:rsidRPr="00AB0B64">
        <w:rPr>
          <w:rFonts w:asciiTheme="minorHAnsi" w:hAnsiTheme="minorHAnsi"/>
          <w:i/>
          <w:sz w:val="18"/>
          <w:szCs w:val="18"/>
        </w:rPr>
        <w:t>Afrekening BCF</w:t>
      </w:r>
    </w:p>
    <w:p w:rsidRPr="00AB0B64" w:rsidR="008D0C6B" w:rsidP="008D0C6B" w:rsidRDefault="008D0C6B">
      <w:pPr>
        <w:rPr>
          <w:rFonts w:asciiTheme="minorHAnsi" w:hAnsiTheme="minorHAnsi"/>
          <w:sz w:val="18"/>
          <w:szCs w:val="18"/>
        </w:rPr>
      </w:pPr>
      <w:r w:rsidRPr="00AB0B64">
        <w:rPr>
          <w:rFonts w:asciiTheme="minorHAnsi" w:hAnsiTheme="minorHAnsi"/>
          <w:sz w:val="18"/>
          <w:szCs w:val="18"/>
        </w:rPr>
        <w:t xml:space="preserve">Gemeenten kunnen uitgaven aan btw terugvragen via het </w:t>
      </w:r>
      <w:proofErr w:type="spellStart"/>
      <w:r w:rsidRPr="00AB0B64">
        <w:rPr>
          <w:rFonts w:asciiTheme="minorHAnsi" w:hAnsiTheme="minorHAnsi"/>
          <w:sz w:val="18"/>
          <w:szCs w:val="18"/>
        </w:rPr>
        <w:t>BTW-compensatiefonds</w:t>
      </w:r>
      <w:proofErr w:type="spellEnd"/>
      <w:r w:rsidRPr="00AB0B64">
        <w:rPr>
          <w:rFonts w:asciiTheme="minorHAnsi" w:hAnsiTheme="minorHAnsi"/>
          <w:sz w:val="18"/>
          <w:szCs w:val="18"/>
        </w:rPr>
        <w:t xml:space="preserve"> (BCF). Wanneer er geld overblijft in het BCF wordt dit aan het gemeente</w:t>
      </w:r>
      <w:r>
        <w:rPr>
          <w:rFonts w:asciiTheme="minorHAnsi" w:hAnsiTheme="minorHAnsi"/>
          <w:sz w:val="18"/>
          <w:szCs w:val="18"/>
        </w:rPr>
        <w:t>fonds</w:t>
      </w:r>
      <w:r w:rsidRPr="00AB0B64">
        <w:rPr>
          <w:rFonts w:asciiTheme="minorHAnsi" w:hAnsiTheme="minorHAnsi"/>
          <w:sz w:val="18"/>
          <w:szCs w:val="18"/>
        </w:rPr>
        <w:t xml:space="preserve"> toegevoegd. Bij de voorlopige afrekening (Miljoenennota 2017) is er geld gestort van het BCF naar het Gemeentefonds. Uiteindelijk bleek het overgebleven bedrag bij de realisatie kleiner te zijn dan verwacht, waardoor er nu een verrekening plaatsvindt van 53 mln. </w:t>
      </w:r>
    </w:p>
    <w:p w:rsidRPr="00AB0B64" w:rsidR="009A51E4" w:rsidP="009A51E4" w:rsidRDefault="009A51E4">
      <w:pPr>
        <w:rPr>
          <w:rFonts w:asciiTheme="minorHAnsi" w:hAnsiTheme="minorHAnsi"/>
          <w:i/>
          <w:sz w:val="18"/>
          <w:szCs w:val="18"/>
        </w:rPr>
      </w:pPr>
    </w:p>
    <w:p w:rsidRPr="00AB0B64" w:rsidR="009A51E4" w:rsidP="009A51E4" w:rsidRDefault="009A51E4">
      <w:pPr>
        <w:rPr>
          <w:rFonts w:asciiTheme="minorHAnsi" w:hAnsiTheme="minorHAnsi"/>
          <w:i/>
          <w:sz w:val="18"/>
          <w:szCs w:val="18"/>
        </w:rPr>
      </w:pPr>
      <w:proofErr w:type="spellStart"/>
      <w:r w:rsidRPr="00AB0B64">
        <w:rPr>
          <w:rFonts w:asciiTheme="minorHAnsi" w:hAnsiTheme="minorHAnsi"/>
          <w:i/>
          <w:sz w:val="18"/>
          <w:szCs w:val="18"/>
        </w:rPr>
        <w:t>Buurtsportcoaches</w:t>
      </w:r>
      <w:proofErr w:type="spellEnd"/>
      <w:r w:rsidRPr="00AB0B64">
        <w:rPr>
          <w:rFonts w:asciiTheme="minorHAnsi" w:hAnsiTheme="minorHAnsi"/>
          <w:i/>
          <w:sz w:val="18"/>
          <w:szCs w:val="18"/>
        </w:rPr>
        <w:t xml:space="preserve"> </w:t>
      </w:r>
    </w:p>
    <w:p w:rsidRPr="00AB0B64" w:rsidR="009A51E4" w:rsidP="009A51E4" w:rsidRDefault="009A51E4">
      <w:pPr>
        <w:rPr>
          <w:rFonts w:asciiTheme="minorHAnsi" w:hAnsiTheme="minorHAnsi"/>
          <w:sz w:val="18"/>
          <w:szCs w:val="18"/>
        </w:rPr>
      </w:pPr>
      <w:r w:rsidRPr="00AB0B64">
        <w:rPr>
          <w:rFonts w:asciiTheme="minorHAnsi" w:hAnsiTheme="minorHAnsi"/>
          <w:sz w:val="18"/>
          <w:szCs w:val="18"/>
        </w:rPr>
        <w:t xml:space="preserve">Dit betreft overboekingen van de begroting van VWS (47 mln.) en OCW (11 mln.) ten behoeve van </w:t>
      </w:r>
      <w:proofErr w:type="spellStart"/>
      <w:r w:rsidRPr="00AB0B64">
        <w:rPr>
          <w:rFonts w:asciiTheme="minorHAnsi" w:hAnsiTheme="minorHAnsi"/>
          <w:sz w:val="18"/>
          <w:szCs w:val="18"/>
        </w:rPr>
        <w:t>buurtsportcoaches</w:t>
      </w:r>
      <w:proofErr w:type="spellEnd"/>
      <w:r w:rsidRPr="00AB0B64">
        <w:rPr>
          <w:rFonts w:asciiTheme="minorHAnsi" w:hAnsiTheme="minorHAnsi"/>
          <w:sz w:val="18"/>
          <w:szCs w:val="18"/>
        </w:rPr>
        <w:t>. Dit is onderdeel van het programma “Sport en bewegen in de buurt”.</w:t>
      </w:r>
    </w:p>
    <w:p w:rsidRPr="00AB0B64" w:rsidR="009A51E4" w:rsidP="009A51E4" w:rsidRDefault="009A51E4">
      <w:pPr>
        <w:rPr>
          <w:rFonts w:asciiTheme="minorHAnsi" w:hAnsiTheme="minorHAnsi"/>
          <w:i/>
          <w:sz w:val="18"/>
          <w:szCs w:val="18"/>
        </w:rPr>
      </w:pPr>
    </w:p>
    <w:p w:rsidRPr="00AB0B64" w:rsidR="009A51E4" w:rsidP="009A51E4" w:rsidRDefault="009A51E4">
      <w:pPr>
        <w:rPr>
          <w:rFonts w:asciiTheme="minorHAnsi" w:hAnsiTheme="minorHAnsi"/>
          <w:i/>
          <w:sz w:val="18"/>
          <w:szCs w:val="18"/>
        </w:rPr>
      </w:pPr>
      <w:r w:rsidRPr="00AB0B64">
        <w:rPr>
          <w:rFonts w:asciiTheme="minorHAnsi" w:hAnsiTheme="minorHAnsi"/>
          <w:i/>
          <w:sz w:val="18"/>
          <w:szCs w:val="18"/>
        </w:rPr>
        <w:t>Kansen voor alle kinderen</w:t>
      </w:r>
    </w:p>
    <w:p w:rsidRPr="00AB0B64" w:rsidR="009A51E4" w:rsidP="009A51E4" w:rsidRDefault="009A51E4">
      <w:pPr>
        <w:rPr>
          <w:rFonts w:asciiTheme="minorHAnsi" w:hAnsiTheme="minorHAnsi"/>
          <w:sz w:val="18"/>
          <w:szCs w:val="18"/>
        </w:rPr>
      </w:pPr>
      <w:r w:rsidRPr="00AB0B64">
        <w:rPr>
          <w:rFonts w:asciiTheme="minorHAnsi" w:hAnsiTheme="minorHAnsi"/>
          <w:sz w:val="18"/>
          <w:szCs w:val="18"/>
        </w:rPr>
        <w:t xml:space="preserve">Dit betreft een overboeking van de begroting van SZW ten behoeve van de impuls “Kansen voor alle kinderen”. </w:t>
      </w:r>
    </w:p>
    <w:p w:rsidRPr="00AB0B64" w:rsidR="009A51E4" w:rsidP="009A51E4" w:rsidRDefault="009A51E4">
      <w:pPr>
        <w:rPr>
          <w:rFonts w:asciiTheme="minorHAnsi" w:hAnsiTheme="minorHAnsi"/>
          <w:i/>
          <w:sz w:val="18"/>
          <w:szCs w:val="18"/>
        </w:rPr>
      </w:pPr>
    </w:p>
    <w:p w:rsidRPr="00AB0B64" w:rsidR="00AB0B64" w:rsidP="009A51E4" w:rsidRDefault="00F4706C">
      <w:pPr>
        <w:rPr>
          <w:rFonts w:asciiTheme="minorHAnsi" w:hAnsiTheme="minorHAnsi"/>
          <w:i/>
          <w:sz w:val="18"/>
          <w:szCs w:val="18"/>
        </w:rPr>
      </w:pPr>
      <w:r w:rsidRPr="00615090">
        <w:rPr>
          <w:rFonts w:asciiTheme="minorHAnsi" w:hAnsiTheme="minorHAnsi"/>
          <w:i/>
          <w:sz w:val="18"/>
          <w:szCs w:val="18"/>
        </w:rPr>
        <w:t xml:space="preserve">Loon- en prijsbijstelling tranche 2017 (Rijksbegroting in enge zin, Sociale zekerheid </w:t>
      </w:r>
      <w:r w:rsidRPr="00F4706C">
        <w:rPr>
          <w:rFonts w:asciiTheme="minorHAnsi" w:hAnsiTheme="minorHAnsi"/>
          <w:i/>
          <w:sz w:val="18"/>
          <w:szCs w:val="18"/>
        </w:rPr>
        <w:t>en Zorg)</w:t>
      </w:r>
    </w:p>
    <w:p w:rsidRPr="00B3655E" w:rsidR="00B3655E" w:rsidP="00B3655E" w:rsidRDefault="00B3655E">
      <w:pPr>
        <w:rPr>
          <w:rFonts w:asciiTheme="minorHAnsi" w:hAnsiTheme="minorHAnsi"/>
          <w:sz w:val="18"/>
          <w:szCs w:val="18"/>
        </w:rPr>
      </w:pPr>
      <w:r w:rsidRPr="00B3655E">
        <w:rPr>
          <w:rFonts w:asciiTheme="minorHAnsi" w:hAnsiTheme="minorHAnsi"/>
          <w:sz w:val="18"/>
          <w:szCs w:val="18"/>
        </w:rPr>
        <w:t xml:space="preserve">Dit betreft de overboeking van de loon- en prijsbijstelling tranche 2017 voor de </w:t>
      </w:r>
      <w:proofErr w:type="spellStart"/>
      <w:r w:rsidRPr="00B3655E">
        <w:rPr>
          <w:rFonts w:asciiTheme="minorHAnsi" w:hAnsiTheme="minorHAnsi"/>
          <w:sz w:val="18"/>
          <w:szCs w:val="18"/>
        </w:rPr>
        <w:t>Wmo</w:t>
      </w:r>
      <w:proofErr w:type="spellEnd"/>
      <w:r w:rsidRPr="00B3655E">
        <w:rPr>
          <w:rFonts w:asciiTheme="minorHAnsi" w:hAnsiTheme="minorHAnsi"/>
          <w:sz w:val="18"/>
          <w:szCs w:val="18"/>
        </w:rPr>
        <w:t xml:space="preserve">. </w:t>
      </w:r>
    </w:p>
    <w:p w:rsidRPr="00AB0B64" w:rsidR="009A51E4" w:rsidP="009A51E4" w:rsidRDefault="009A51E4">
      <w:pPr>
        <w:rPr>
          <w:rFonts w:asciiTheme="minorHAnsi" w:hAnsiTheme="minorHAnsi"/>
          <w:sz w:val="18"/>
          <w:szCs w:val="18"/>
        </w:rPr>
      </w:pPr>
    </w:p>
    <w:p w:rsidRPr="00AB0B64" w:rsidR="009A51E4" w:rsidP="009A51E4" w:rsidRDefault="009A51E4">
      <w:pPr>
        <w:rPr>
          <w:rFonts w:asciiTheme="minorHAnsi" w:hAnsiTheme="minorHAnsi"/>
          <w:i/>
          <w:iCs/>
          <w:sz w:val="18"/>
          <w:szCs w:val="18"/>
        </w:rPr>
      </w:pPr>
      <w:proofErr w:type="spellStart"/>
      <w:r w:rsidRPr="00AB0B64">
        <w:rPr>
          <w:rFonts w:asciiTheme="minorHAnsi" w:hAnsiTheme="minorHAnsi"/>
          <w:i/>
          <w:iCs/>
          <w:sz w:val="18"/>
          <w:szCs w:val="18"/>
        </w:rPr>
        <w:t>Uitname</w:t>
      </w:r>
      <w:proofErr w:type="spellEnd"/>
      <w:r w:rsidRPr="00AB0B64">
        <w:rPr>
          <w:rFonts w:asciiTheme="minorHAnsi" w:hAnsiTheme="minorHAnsi"/>
          <w:i/>
          <w:iCs/>
          <w:sz w:val="18"/>
          <w:szCs w:val="18"/>
        </w:rPr>
        <w:t xml:space="preserve"> correctie </w:t>
      </w:r>
      <w:proofErr w:type="spellStart"/>
      <w:r w:rsidRPr="00AB0B64">
        <w:rPr>
          <w:rFonts w:asciiTheme="minorHAnsi" w:hAnsiTheme="minorHAnsi"/>
          <w:i/>
          <w:iCs/>
          <w:sz w:val="18"/>
          <w:szCs w:val="18"/>
        </w:rPr>
        <w:t>herinstromers</w:t>
      </w:r>
      <w:proofErr w:type="spellEnd"/>
    </w:p>
    <w:p w:rsidRPr="00AB0B64" w:rsidR="009A51E4" w:rsidP="009A51E4" w:rsidRDefault="009A51E4">
      <w:pPr>
        <w:rPr>
          <w:rFonts w:asciiTheme="minorHAnsi" w:hAnsiTheme="minorHAnsi"/>
          <w:sz w:val="18"/>
          <w:szCs w:val="18"/>
        </w:rPr>
      </w:pPr>
      <w:r w:rsidRPr="00AB0B64">
        <w:rPr>
          <w:rFonts w:asciiTheme="minorHAnsi" w:hAnsiTheme="minorHAnsi"/>
          <w:sz w:val="18"/>
          <w:szCs w:val="18"/>
        </w:rPr>
        <w:t xml:space="preserve">De VNG en het Rijk hebben afgesproken om een aantal correcties door te voeren op de in afgelopen zomer overeengekomen overheveling van budgetten in het kader van de hervorming langdurige zorg. </w:t>
      </w:r>
    </w:p>
    <w:p w:rsidRPr="00AB0B64" w:rsidR="009A51E4" w:rsidP="009A51E4" w:rsidRDefault="009A51E4">
      <w:pPr>
        <w:rPr>
          <w:rFonts w:asciiTheme="minorHAnsi" w:hAnsiTheme="minorHAnsi"/>
          <w:sz w:val="18"/>
          <w:szCs w:val="18"/>
        </w:rPr>
      </w:pPr>
    </w:p>
    <w:p w:rsidRPr="00AB0B64" w:rsidR="009A51E4" w:rsidP="009A51E4" w:rsidRDefault="009A51E4">
      <w:pPr>
        <w:rPr>
          <w:rFonts w:asciiTheme="minorHAnsi" w:hAnsiTheme="minorHAnsi"/>
          <w:i/>
          <w:sz w:val="18"/>
          <w:szCs w:val="18"/>
        </w:rPr>
      </w:pPr>
      <w:r w:rsidRPr="00AB0B64">
        <w:rPr>
          <w:rFonts w:asciiTheme="minorHAnsi" w:hAnsiTheme="minorHAnsi"/>
          <w:i/>
          <w:sz w:val="18"/>
          <w:szCs w:val="18"/>
        </w:rPr>
        <w:t>Diversen (technische mutaties, Rijksbegroting in enge zin)</w:t>
      </w:r>
    </w:p>
    <w:p w:rsidRPr="00AB0B64" w:rsidR="009A51E4" w:rsidP="009A51E4" w:rsidRDefault="009A51E4">
      <w:pPr>
        <w:rPr>
          <w:rFonts w:asciiTheme="minorHAnsi" w:hAnsiTheme="minorHAnsi"/>
          <w:sz w:val="18"/>
          <w:szCs w:val="18"/>
        </w:rPr>
      </w:pPr>
      <w:r w:rsidRPr="00AB0B64">
        <w:rPr>
          <w:rFonts w:asciiTheme="minorHAnsi" w:hAnsiTheme="minorHAnsi"/>
          <w:sz w:val="18"/>
          <w:szCs w:val="18"/>
        </w:rPr>
        <w:t xml:space="preserve">Dit betreft diverse overboekingen vanuit de begroting van SZW (10 mln.), EZ (4 mln.), </w:t>
      </w:r>
      <w:proofErr w:type="spellStart"/>
      <w:r w:rsidRPr="00AB0B64">
        <w:rPr>
          <w:rFonts w:asciiTheme="minorHAnsi" w:hAnsiTheme="minorHAnsi"/>
          <w:sz w:val="18"/>
          <w:szCs w:val="18"/>
        </w:rPr>
        <w:t>WenR</w:t>
      </w:r>
      <w:proofErr w:type="spellEnd"/>
      <w:r w:rsidRPr="00AB0B64">
        <w:rPr>
          <w:rFonts w:asciiTheme="minorHAnsi" w:hAnsiTheme="minorHAnsi"/>
          <w:sz w:val="18"/>
          <w:szCs w:val="18"/>
        </w:rPr>
        <w:t xml:space="preserve"> (5 mln.), OCW (9 mln.) en </w:t>
      </w:r>
      <w:proofErr w:type="spellStart"/>
      <w:r w:rsidRPr="00AB0B64">
        <w:rPr>
          <w:rFonts w:asciiTheme="minorHAnsi" w:hAnsiTheme="minorHAnsi"/>
          <w:sz w:val="18"/>
          <w:szCs w:val="18"/>
        </w:rPr>
        <w:t>IenM</w:t>
      </w:r>
      <w:proofErr w:type="spellEnd"/>
      <w:r w:rsidRPr="00AB0B64">
        <w:rPr>
          <w:rFonts w:asciiTheme="minorHAnsi" w:hAnsiTheme="minorHAnsi"/>
          <w:sz w:val="18"/>
          <w:szCs w:val="18"/>
        </w:rPr>
        <w:t xml:space="preserve"> (9 mln.). Zo boekt bijvoorbeeld SZW 4 mln. over naar het Gemeentefonds voor armoedebestrijding onder ouderen, EZ boekt 3 mln. over voor het scholenprogramma in Groningen, </w:t>
      </w:r>
      <w:proofErr w:type="spellStart"/>
      <w:r w:rsidRPr="00AB0B64">
        <w:rPr>
          <w:rFonts w:asciiTheme="minorHAnsi" w:hAnsiTheme="minorHAnsi"/>
          <w:sz w:val="18"/>
          <w:szCs w:val="18"/>
        </w:rPr>
        <w:t>WenR</w:t>
      </w:r>
      <w:proofErr w:type="spellEnd"/>
      <w:r w:rsidRPr="00AB0B64">
        <w:rPr>
          <w:rFonts w:asciiTheme="minorHAnsi" w:hAnsiTheme="minorHAnsi"/>
          <w:sz w:val="18"/>
          <w:szCs w:val="18"/>
        </w:rPr>
        <w:t xml:space="preserve"> boekt 5 mln. over voor twee deelprojecten binnen het programma Energiebesparing Koopsector, OCW boekt 8 mln. over voor extra huisvesting onderwijs als gevolg van de hogere asielinstroom en </w:t>
      </w:r>
      <w:proofErr w:type="spellStart"/>
      <w:r w:rsidRPr="00AB0B64">
        <w:rPr>
          <w:rFonts w:asciiTheme="minorHAnsi" w:hAnsiTheme="minorHAnsi"/>
          <w:sz w:val="18"/>
          <w:szCs w:val="18"/>
        </w:rPr>
        <w:t>IenM</w:t>
      </w:r>
      <w:proofErr w:type="spellEnd"/>
      <w:r w:rsidRPr="00AB0B64">
        <w:rPr>
          <w:rFonts w:asciiTheme="minorHAnsi" w:hAnsiTheme="minorHAnsi"/>
          <w:sz w:val="18"/>
          <w:szCs w:val="18"/>
        </w:rPr>
        <w:t xml:space="preserve"> boekt 5 mln. over voor extra bereikbaarheid in de metropoolregio Amsterdam en 4 mln. voor de aansluiting van Goes op de </w:t>
      </w:r>
      <w:proofErr w:type="gramStart"/>
      <w:r w:rsidRPr="00AB0B64">
        <w:rPr>
          <w:rFonts w:asciiTheme="minorHAnsi" w:hAnsiTheme="minorHAnsi"/>
          <w:sz w:val="18"/>
          <w:szCs w:val="18"/>
        </w:rPr>
        <w:t xml:space="preserve">A58.    </w:t>
      </w:r>
      <w:proofErr w:type="gramEnd"/>
    </w:p>
    <w:p w:rsidRPr="00AB0B64" w:rsidR="009A51E4" w:rsidP="009A51E4" w:rsidRDefault="009A51E4">
      <w:pPr>
        <w:rPr>
          <w:rFonts w:asciiTheme="minorHAnsi" w:hAnsiTheme="minorHAnsi"/>
          <w:sz w:val="18"/>
          <w:szCs w:val="18"/>
        </w:rPr>
      </w:pPr>
      <w:r w:rsidRPr="00AB0B64">
        <w:rPr>
          <w:rFonts w:asciiTheme="minorHAnsi" w:hAnsiTheme="minorHAnsi"/>
          <w:sz w:val="18"/>
          <w:szCs w:val="18"/>
        </w:rPr>
        <w:t xml:space="preserve"> </w:t>
      </w:r>
    </w:p>
    <w:p w:rsidRPr="00AB0B64" w:rsidR="009A51E4" w:rsidP="009A51E4" w:rsidRDefault="009A51E4">
      <w:pPr>
        <w:rPr>
          <w:rFonts w:asciiTheme="minorHAnsi" w:hAnsiTheme="minorHAnsi"/>
          <w:i/>
          <w:sz w:val="18"/>
          <w:szCs w:val="18"/>
        </w:rPr>
      </w:pPr>
      <w:r w:rsidRPr="00AB0B64">
        <w:rPr>
          <w:rFonts w:asciiTheme="minorHAnsi" w:hAnsiTheme="minorHAnsi"/>
          <w:i/>
          <w:sz w:val="18"/>
          <w:szCs w:val="18"/>
        </w:rPr>
        <w:t>Diversen (technische mutaties, Sociale zekerheid)</w:t>
      </w:r>
    </w:p>
    <w:p w:rsidRPr="00AB0B64" w:rsidR="009A51E4" w:rsidP="009A51E4" w:rsidRDefault="009A51E4">
      <w:pPr>
        <w:rPr>
          <w:rFonts w:asciiTheme="minorHAnsi" w:hAnsiTheme="minorHAnsi"/>
          <w:sz w:val="18"/>
          <w:szCs w:val="18"/>
        </w:rPr>
      </w:pPr>
      <w:r w:rsidRPr="00AB0B64">
        <w:rPr>
          <w:rFonts w:asciiTheme="minorHAnsi" w:hAnsiTheme="minorHAnsi"/>
          <w:sz w:val="18"/>
          <w:szCs w:val="18"/>
        </w:rPr>
        <w:t xml:space="preserve">Dit betreft de prijsbijstelling tranche 2017 voor het kader Sociale zekerheid en een kadercorrectie tussen de Rijksbegroting in enge zin en het kader Sociale zekerheid. Hiermee wordt een incorrecte boeking ongedaan gemaakt. </w:t>
      </w:r>
    </w:p>
    <w:p w:rsidRPr="00AB0B64" w:rsidR="009A51E4" w:rsidP="009A51E4" w:rsidRDefault="009A51E4">
      <w:pPr>
        <w:rPr>
          <w:rFonts w:asciiTheme="minorHAnsi" w:hAnsiTheme="minorHAnsi"/>
          <w:i/>
          <w:sz w:val="18"/>
          <w:szCs w:val="18"/>
        </w:rPr>
      </w:pPr>
    </w:p>
    <w:p w:rsidRPr="00AB0B64" w:rsidR="009A51E4" w:rsidP="009A51E4" w:rsidRDefault="009A51E4">
      <w:pPr>
        <w:rPr>
          <w:rFonts w:asciiTheme="minorHAnsi" w:hAnsiTheme="minorHAnsi"/>
          <w:i/>
          <w:sz w:val="18"/>
          <w:szCs w:val="18"/>
        </w:rPr>
      </w:pPr>
      <w:r w:rsidRPr="00AB0B64">
        <w:rPr>
          <w:rFonts w:asciiTheme="minorHAnsi" w:hAnsiTheme="minorHAnsi"/>
          <w:i/>
          <w:sz w:val="18"/>
          <w:szCs w:val="18"/>
        </w:rPr>
        <w:t xml:space="preserve">Eigen bijdrage </w:t>
      </w:r>
      <w:proofErr w:type="spellStart"/>
      <w:r w:rsidRPr="00AB0B64">
        <w:rPr>
          <w:rFonts w:asciiTheme="minorHAnsi" w:hAnsiTheme="minorHAnsi"/>
          <w:i/>
          <w:sz w:val="18"/>
          <w:szCs w:val="18"/>
        </w:rPr>
        <w:t>Wmo</w:t>
      </w:r>
      <w:proofErr w:type="spellEnd"/>
    </w:p>
    <w:p w:rsidRPr="00AB0B64" w:rsidR="009A51E4" w:rsidP="009A51E4" w:rsidRDefault="009A51E4">
      <w:pPr>
        <w:rPr>
          <w:rFonts w:asciiTheme="minorHAnsi" w:hAnsiTheme="minorHAnsi"/>
          <w:sz w:val="18"/>
          <w:szCs w:val="18"/>
        </w:rPr>
      </w:pPr>
      <w:r w:rsidRPr="00AB0B64">
        <w:rPr>
          <w:rFonts w:asciiTheme="minorHAnsi" w:hAnsiTheme="minorHAnsi"/>
          <w:sz w:val="18"/>
          <w:szCs w:val="18"/>
        </w:rPr>
        <w:t xml:space="preserve">Dit betreft een maatregel van het kabinet om chronisch zieken tegemoet te komen via een verlaging van de eigen bijdrage in de </w:t>
      </w:r>
      <w:proofErr w:type="spellStart"/>
      <w:r w:rsidRPr="00AB0B64">
        <w:rPr>
          <w:rFonts w:asciiTheme="minorHAnsi" w:hAnsiTheme="minorHAnsi"/>
          <w:sz w:val="18"/>
          <w:szCs w:val="18"/>
        </w:rPr>
        <w:t>Wmo</w:t>
      </w:r>
      <w:proofErr w:type="spellEnd"/>
      <w:r w:rsidRPr="00AB0B64">
        <w:rPr>
          <w:rFonts w:asciiTheme="minorHAnsi" w:hAnsiTheme="minorHAnsi"/>
          <w:sz w:val="18"/>
          <w:szCs w:val="18"/>
        </w:rPr>
        <w:t xml:space="preserve"> (Wet maatschappelijke ondersteuning). </w:t>
      </w:r>
    </w:p>
    <w:p w:rsidRPr="00AB0B64" w:rsidR="009A51E4" w:rsidP="009A51E4" w:rsidRDefault="009A51E4">
      <w:pPr>
        <w:rPr>
          <w:rFonts w:asciiTheme="minorHAnsi" w:hAnsiTheme="minorHAnsi"/>
          <w:i/>
          <w:sz w:val="18"/>
          <w:szCs w:val="18"/>
        </w:rPr>
      </w:pPr>
    </w:p>
    <w:p w:rsidRPr="00AB0B64" w:rsidR="009A51E4" w:rsidP="009A51E4" w:rsidRDefault="009A51E4">
      <w:pPr>
        <w:rPr>
          <w:rFonts w:asciiTheme="minorHAnsi" w:hAnsiTheme="minorHAnsi"/>
          <w:i/>
          <w:sz w:val="18"/>
          <w:szCs w:val="18"/>
        </w:rPr>
      </w:pPr>
      <w:r w:rsidRPr="00AB0B64">
        <w:rPr>
          <w:rFonts w:asciiTheme="minorHAnsi" w:hAnsiTheme="minorHAnsi"/>
          <w:i/>
          <w:sz w:val="18"/>
          <w:szCs w:val="18"/>
        </w:rPr>
        <w:t>Diversen (technische mutaties, Zorg)</w:t>
      </w:r>
    </w:p>
    <w:p w:rsidRPr="00AB0B64" w:rsidR="009A51E4" w:rsidP="009A51E4" w:rsidRDefault="009A51E4">
      <w:pPr>
        <w:rPr>
          <w:rFonts w:asciiTheme="minorHAnsi" w:hAnsiTheme="minorHAnsi"/>
          <w:sz w:val="18"/>
          <w:szCs w:val="18"/>
        </w:rPr>
      </w:pPr>
      <w:r w:rsidRPr="00AB0B64">
        <w:rPr>
          <w:rFonts w:asciiTheme="minorHAnsi" w:hAnsiTheme="minorHAnsi"/>
          <w:sz w:val="18"/>
          <w:szCs w:val="18"/>
        </w:rPr>
        <w:t xml:space="preserve">Dit betreft een overboeking van VWS naar het Gemeentefonds. Eerder was er geld van het Gemeentefonds naar VWS overgeheveld voor de huishoudelijke hulp voor </w:t>
      </w:r>
      <w:proofErr w:type="spellStart"/>
      <w:r w:rsidRPr="00AB0B64">
        <w:rPr>
          <w:rFonts w:asciiTheme="minorHAnsi" w:hAnsiTheme="minorHAnsi"/>
          <w:sz w:val="18"/>
          <w:szCs w:val="18"/>
        </w:rPr>
        <w:t>Wlz-cliënten</w:t>
      </w:r>
      <w:proofErr w:type="spellEnd"/>
      <w:r w:rsidRPr="00AB0B64">
        <w:rPr>
          <w:rFonts w:asciiTheme="minorHAnsi" w:hAnsiTheme="minorHAnsi"/>
          <w:sz w:val="18"/>
          <w:szCs w:val="18"/>
        </w:rPr>
        <w:t xml:space="preserve"> (Wet langdurige zorg). Omdat sommige hulpbehoevenden pas per 1 april 2017 overgaan naar de </w:t>
      </w:r>
      <w:proofErr w:type="spellStart"/>
      <w:r w:rsidRPr="00AB0B64">
        <w:rPr>
          <w:rFonts w:asciiTheme="minorHAnsi" w:hAnsiTheme="minorHAnsi"/>
          <w:sz w:val="18"/>
          <w:szCs w:val="18"/>
        </w:rPr>
        <w:t>Wlz</w:t>
      </w:r>
      <w:proofErr w:type="spellEnd"/>
      <w:r w:rsidRPr="00AB0B64">
        <w:rPr>
          <w:rFonts w:asciiTheme="minorHAnsi" w:hAnsiTheme="minorHAnsi"/>
          <w:sz w:val="18"/>
          <w:szCs w:val="18"/>
        </w:rPr>
        <w:t xml:space="preserve"> (in plaats van per 1 januari 2017), wordt er nu 8 mln. teruggestort vanuit de VWS begroting in het Gemeentefonds.</w:t>
      </w:r>
    </w:p>
    <w:p w:rsidRPr="00AB0B64" w:rsidR="009A51E4" w:rsidP="00443A33" w:rsidRDefault="009A51E4">
      <w:pPr>
        <w:rPr>
          <w:rFonts w:asciiTheme="minorHAnsi" w:hAnsiTheme="minorHAnsi"/>
          <w:b/>
          <w:sz w:val="18"/>
          <w:szCs w:val="18"/>
        </w:rPr>
      </w:pPr>
    </w:p>
    <w:p w:rsidRPr="00AB0B64" w:rsidR="009A51E4" w:rsidP="00443A33" w:rsidRDefault="009A51E4">
      <w:pPr>
        <w:rPr>
          <w:rFonts w:asciiTheme="minorHAnsi" w:hAnsiTheme="minorHAnsi"/>
          <w:b/>
          <w:sz w:val="18"/>
          <w:szCs w:val="18"/>
        </w:rPr>
      </w:pPr>
    </w:p>
    <w:p w:rsidRPr="00AB0B64" w:rsidR="00CA63E9" w:rsidP="00443A33" w:rsidRDefault="00CA63E9">
      <w:pPr>
        <w:rPr>
          <w:rFonts w:asciiTheme="minorHAnsi" w:hAnsiTheme="minorHAnsi"/>
          <w:b/>
          <w:sz w:val="18"/>
          <w:szCs w:val="18"/>
        </w:rPr>
      </w:pPr>
      <w:r w:rsidRPr="00AB0B64">
        <w:rPr>
          <w:rFonts w:asciiTheme="minorHAnsi" w:hAnsiTheme="minorHAnsi"/>
          <w:b/>
          <w:sz w:val="18"/>
          <w:szCs w:val="18"/>
        </w:rPr>
        <w:br w:type="page"/>
      </w:r>
    </w:p>
    <w:p w:rsidRPr="00AB0B64" w:rsidR="00CA63E9" w:rsidP="00443A33" w:rsidRDefault="00CA63E9">
      <w:pPr>
        <w:rPr>
          <w:rFonts w:asciiTheme="minorHAnsi" w:hAnsiTheme="minorHAnsi"/>
          <w:b/>
          <w:bCs/>
          <w:sz w:val="18"/>
          <w:szCs w:val="18"/>
        </w:rPr>
      </w:pPr>
      <w:r w:rsidRPr="00AB0B64">
        <w:rPr>
          <w:rFonts w:asciiTheme="minorHAnsi" w:hAnsiTheme="minorHAnsi"/>
          <w:b/>
          <w:bCs/>
          <w:sz w:val="18"/>
          <w:szCs w:val="18"/>
        </w:rPr>
        <w:lastRenderedPageBreak/>
        <w:t>Provinciefonds</w:t>
      </w:r>
    </w:p>
    <w:p w:rsidRPr="00AB0B64" w:rsidR="00CA63E9" w:rsidP="00443A33" w:rsidRDefault="00CA63E9">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C PROVINCIEFONDS: UITGAVEN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2.199</w:t>
            </w:r>
            <w:r w:rsidRPr="00AB0B64" w:rsidR="00693676">
              <w:rPr>
                <w:rFonts w:asciiTheme="minorHAnsi" w:hAnsiTheme="minorHAnsi"/>
                <w:sz w:val="18"/>
                <w:szCs w:val="18"/>
              </w:rPr>
              <w:t>,6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2.032</w:t>
            </w:r>
            <w:r w:rsidRPr="00AB0B64" w:rsidR="00693676">
              <w:rPr>
                <w:rFonts w:asciiTheme="minorHAnsi" w:hAnsiTheme="minorHAnsi"/>
                <w:sz w:val="18"/>
                <w:szCs w:val="18"/>
              </w:rPr>
              <w:t>,6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2.025</w:t>
            </w:r>
            <w:r w:rsidRPr="00AB0B64" w:rsidR="00693676">
              <w:rPr>
                <w:rFonts w:asciiTheme="minorHAnsi" w:hAnsiTheme="minorHAnsi"/>
                <w:sz w:val="18"/>
                <w:szCs w:val="18"/>
              </w:rPr>
              <w:t>,2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r w:rsidRPr="00AB0B64" w:rsidR="00693676">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1.944</w:t>
            </w:r>
            <w:r w:rsidRPr="00AB0B64" w:rsidR="00693676">
              <w:rPr>
                <w:rFonts w:asciiTheme="minorHAnsi" w:hAnsiTheme="minorHAnsi"/>
                <w:sz w:val="18"/>
                <w:szCs w:val="18"/>
              </w:rPr>
              <w:t>,1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Accres tranche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11,3</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Beter benutten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44,6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29,8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3,6</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85,7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15,2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14,9</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85,6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15,2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14,9</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2.285</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2.047</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2.038</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2.032</w:t>
            </w:r>
            <w:r w:rsidRPr="00AB0B64" w:rsidR="00693676">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1.959</w:t>
            </w:r>
            <w:r w:rsidRPr="00AB0B64" w:rsidR="00693676">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2.285</w:t>
            </w:r>
            <w:r w:rsidRPr="00AB0B64" w:rsidR="00693676">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2.047</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2.038</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2.032</w:t>
            </w:r>
            <w:r w:rsidRPr="00AB0B64" w:rsidR="00693676">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1.959</w:t>
            </w:r>
            <w:r w:rsidRPr="00AB0B64" w:rsidR="00693676">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C PROVINCIEFONDS: NIET-BELASTINGONTVANGSTEN</w:t>
            </w: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single" w:color="000000" w:sz="8" w:space="0"/>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single" w:color="000000" w:sz="8" w:space="0"/>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single" w:color="000000" w:sz="8" w:space="0"/>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bl>
    <w:p w:rsidRPr="00AB0B64" w:rsidR="00CA63E9" w:rsidP="00443A33" w:rsidRDefault="00CA63E9">
      <w:pPr>
        <w:rPr>
          <w:rFonts w:asciiTheme="minorHAnsi" w:hAnsiTheme="minorHAnsi"/>
          <w:b/>
          <w:sz w:val="18"/>
          <w:szCs w:val="18"/>
        </w:rPr>
      </w:pPr>
    </w:p>
    <w:p w:rsidRPr="00AB0B64" w:rsidR="00F125AE" w:rsidP="00443A33" w:rsidRDefault="00F125AE">
      <w:pPr>
        <w:rPr>
          <w:rFonts w:asciiTheme="minorHAnsi" w:hAnsiTheme="minorHAnsi"/>
          <w:i/>
          <w:sz w:val="18"/>
          <w:szCs w:val="18"/>
        </w:rPr>
      </w:pPr>
      <w:r w:rsidRPr="00AB0B64">
        <w:rPr>
          <w:rFonts w:asciiTheme="minorHAnsi" w:hAnsiTheme="minorHAnsi"/>
          <w:i/>
          <w:sz w:val="18"/>
          <w:szCs w:val="18"/>
        </w:rPr>
        <w:t>Accres tranche 2017</w:t>
      </w:r>
    </w:p>
    <w:p w:rsidRPr="00AB0B64" w:rsidR="008D0C6B" w:rsidP="008D0C6B" w:rsidRDefault="008D0C6B">
      <w:pPr>
        <w:rPr>
          <w:rFonts w:asciiTheme="minorHAnsi" w:hAnsiTheme="minorHAnsi"/>
          <w:sz w:val="18"/>
          <w:szCs w:val="18"/>
        </w:rPr>
      </w:pPr>
      <w:r w:rsidRPr="00AB0B64">
        <w:rPr>
          <w:rFonts w:asciiTheme="minorHAnsi" w:hAnsiTheme="minorHAnsi"/>
          <w:sz w:val="18"/>
          <w:szCs w:val="18"/>
        </w:rPr>
        <w:t>De omvang van het Provinciefonds ademt mee met een deel van de Rijksbegroting. Omdat de omvang van Rijksbegroting voor 2017 is toegenomen ten opzichte van 2016, ontvangen provincies accres.</w:t>
      </w:r>
      <w:r w:rsidRPr="00AB0B64" w:rsidDel="005E7F5C">
        <w:rPr>
          <w:rFonts w:asciiTheme="minorHAnsi" w:hAnsiTheme="minorHAnsi"/>
          <w:sz w:val="18"/>
          <w:szCs w:val="18"/>
        </w:rPr>
        <w:t xml:space="preserve"> </w:t>
      </w:r>
      <w:r w:rsidRPr="00AB0B64">
        <w:rPr>
          <w:rFonts w:asciiTheme="minorHAnsi" w:hAnsiTheme="minorHAnsi"/>
          <w:sz w:val="18"/>
          <w:szCs w:val="18"/>
        </w:rPr>
        <w:t xml:space="preserve">De </w:t>
      </w:r>
      <w:r>
        <w:rPr>
          <w:rFonts w:asciiTheme="minorHAnsi" w:hAnsiTheme="minorHAnsi"/>
          <w:sz w:val="18"/>
          <w:szCs w:val="18"/>
        </w:rPr>
        <w:t>accres</w:t>
      </w:r>
      <w:r w:rsidRPr="00AB0B64">
        <w:rPr>
          <w:rFonts w:asciiTheme="minorHAnsi" w:hAnsiTheme="minorHAnsi"/>
          <w:sz w:val="18"/>
          <w:szCs w:val="18"/>
        </w:rPr>
        <w:t xml:space="preserve">tranche 2017 </w:t>
      </w:r>
      <w:r>
        <w:rPr>
          <w:rFonts w:asciiTheme="minorHAnsi" w:hAnsiTheme="minorHAnsi"/>
          <w:sz w:val="18"/>
          <w:szCs w:val="18"/>
        </w:rPr>
        <w:t>stijgt met</w:t>
      </w:r>
      <w:r w:rsidRPr="00AB0B64">
        <w:rPr>
          <w:rFonts w:asciiTheme="minorHAnsi" w:hAnsiTheme="minorHAnsi"/>
          <w:sz w:val="18"/>
          <w:szCs w:val="18"/>
        </w:rPr>
        <w:t xml:space="preserve"> 11 </w:t>
      </w:r>
      <w:proofErr w:type="spellStart"/>
      <w:r w:rsidRPr="00AB0B64">
        <w:rPr>
          <w:rFonts w:asciiTheme="minorHAnsi" w:hAnsiTheme="minorHAnsi"/>
          <w:sz w:val="18"/>
          <w:szCs w:val="18"/>
        </w:rPr>
        <w:t>mln</w:t>
      </w:r>
      <w:proofErr w:type="spellEnd"/>
      <w:r>
        <w:rPr>
          <w:rFonts w:asciiTheme="minorHAnsi" w:hAnsiTheme="minorHAnsi"/>
          <w:sz w:val="18"/>
          <w:szCs w:val="18"/>
        </w:rPr>
        <w:t xml:space="preserve"> ten opzichte van de verwachting ten tijde van de Miljoenennota 2017</w:t>
      </w:r>
      <w:r w:rsidRPr="00AB0B64">
        <w:rPr>
          <w:rFonts w:asciiTheme="minorHAnsi" w:hAnsiTheme="minorHAnsi"/>
          <w:sz w:val="18"/>
          <w:szCs w:val="18"/>
        </w:rPr>
        <w:t xml:space="preserve">. </w:t>
      </w:r>
    </w:p>
    <w:p w:rsidRPr="00AB0B64" w:rsidR="00F125AE" w:rsidP="00443A33" w:rsidRDefault="00F125AE">
      <w:pPr>
        <w:rPr>
          <w:rFonts w:asciiTheme="minorHAnsi" w:hAnsiTheme="minorHAnsi"/>
          <w:sz w:val="18"/>
          <w:szCs w:val="18"/>
        </w:rPr>
      </w:pPr>
    </w:p>
    <w:p w:rsidRPr="00AB0B64" w:rsidR="00F125AE" w:rsidP="00443A33" w:rsidRDefault="00F125AE">
      <w:pPr>
        <w:rPr>
          <w:rFonts w:asciiTheme="minorHAnsi" w:hAnsiTheme="minorHAnsi"/>
          <w:i/>
          <w:sz w:val="18"/>
          <w:szCs w:val="18"/>
        </w:rPr>
      </w:pPr>
      <w:r w:rsidRPr="00AB0B64">
        <w:rPr>
          <w:rFonts w:asciiTheme="minorHAnsi" w:hAnsiTheme="minorHAnsi"/>
          <w:i/>
          <w:sz w:val="18"/>
          <w:szCs w:val="18"/>
        </w:rPr>
        <w:t>Beter benutten</w:t>
      </w:r>
    </w:p>
    <w:p w:rsidRPr="00AB0B64" w:rsidR="00F125AE" w:rsidP="00443A33" w:rsidRDefault="00F125AE">
      <w:pPr>
        <w:rPr>
          <w:rFonts w:asciiTheme="minorHAnsi" w:hAnsiTheme="minorHAnsi"/>
          <w:sz w:val="18"/>
          <w:szCs w:val="18"/>
        </w:rPr>
      </w:pPr>
      <w:r w:rsidRPr="00AB0B64">
        <w:rPr>
          <w:rFonts w:asciiTheme="minorHAnsi" w:hAnsiTheme="minorHAnsi"/>
          <w:sz w:val="18"/>
          <w:szCs w:val="18"/>
        </w:rPr>
        <w:t xml:space="preserve">Dit betreft een bijdrage van </w:t>
      </w:r>
      <w:proofErr w:type="spellStart"/>
      <w:r w:rsidRPr="00AB0B64">
        <w:rPr>
          <w:rFonts w:asciiTheme="minorHAnsi" w:hAnsiTheme="minorHAnsi"/>
          <w:sz w:val="18"/>
          <w:szCs w:val="18"/>
        </w:rPr>
        <w:t>IenM</w:t>
      </w:r>
      <w:proofErr w:type="spellEnd"/>
      <w:r w:rsidRPr="00AB0B64">
        <w:rPr>
          <w:rFonts w:asciiTheme="minorHAnsi" w:hAnsiTheme="minorHAnsi"/>
          <w:sz w:val="18"/>
          <w:szCs w:val="18"/>
        </w:rPr>
        <w:t xml:space="preserve"> aan provincies voor het programma Beter Benutten. Deze middelen zijn afkomstig van het Infrastructuurfonds en zijn onder andere bedoeld voor snelfietsroutes en decentrale spoorprojecten.</w:t>
      </w:r>
    </w:p>
    <w:p w:rsidRPr="00AB0B64" w:rsidR="00F125AE" w:rsidP="00443A33" w:rsidRDefault="00F125AE">
      <w:pPr>
        <w:rPr>
          <w:rFonts w:asciiTheme="minorHAnsi" w:hAnsiTheme="minorHAnsi"/>
          <w:sz w:val="18"/>
          <w:szCs w:val="18"/>
        </w:rPr>
      </w:pPr>
    </w:p>
    <w:p w:rsidRPr="00AB0B64" w:rsidR="00F125AE" w:rsidP="00443A33" w:rsidRDefault="00F125AE">
      <w:pPr>
        <w:rPr>
          <w:rFonts w:asciiTheme="minorHAnsi" w:hAnsiTheme="minorHAnsi"/>
          <w:i/>
          <w:sz w:val="18"/>
          <w:szCs w:val="18"/>
        </w:rPr>
      </w:pPr>
      <w:r w:rsidRPr="00AB0B64">
        <w:rPr>
          <w:rFonts w:asciiTheme="minorHAnsi" w:hAnsiTheme="minorHAnsi"/>
          <w:i/>
          <w:sz w:val="18"/>
          <w:szCs w:val="18"/>
        </w:rPr>
        <w:t>Diversen</w:t>
      </w:r>
    </w:p>
    <w:p w:rsidRPr="00AB0B64" w:rsidR="00F125AE" w:rsidP="00443A33" w:rsidRDefault="00F125AE">
      <w:pPr>
        <w:rPr>
          <w:rFonts w:asciiTheme="minorHAnsi" w:hAnsiTheme="minorHAnsi"/>
          <w:sz w:val="18"/>
          <w:szCs w:val="18"/>
        </w:rPr>
      </w:pPr>
      <w:r w:rsidRPr="00AB0B64">
        <w:rPr>
          <w:rFonts w:asciiTheme="minorHAnsi" w:hAnsiTheme="minorHAnsi"/>
          <w:sz w:val="18"/>
          <w:szCs w:val="18"/>
        </w:rPr>
        <w:t xml:space="preserve">Dit betreft diverse overboekingen vanuit de begroting van OCW (5 mln.), </w:t>
      </w:r>
      <w:proofErr w:type="spellStart"/>
      <w:r w:rsidRPr="00AB0B64">
        <w:rPr>
          <w:rFonts w:asciiTheme="minorHAnsi" w:hAnsiTheme="minorHAnsi"/>
          <w:sz w:val="18"/>
          <w:szCs w:val="18"/>
        </w:rPr>
        <w:t>IenM</w:t>
      </w:r>
      <w:proofErr w:type="spellEnd"/>
      <w:r w:rsidRPr="00AB0B64">
        <w:rPr>
          <w:rFonts w:asciiTheme="minorHAnsi" w:hAnsiTheme="minorHAnsi"/>
          <w:sz w:val="18"/>
          <w:szCs w:val="18"/>
        </w:rPr>
        <w:t xml:space="preserve"> (14 mln.) en EZ (13 mln.). Zo boekt OCW bijvoorbeeld 4 mln. over naar het Provinciefonds ten behoeve van monumentenzorg voor de St. </w:t>
      </w:r>
      <w:proofErr w:type="spellStart"/>
      <w:r w:rsidRPr="00AB0B64">
        <w:rPr>
          <w:rFonts w:asciiTheme="minorHAnsi" w:hAnsiTheme="minorHAnsi"/>
          <w:sz w:val="18"/>
          <w:szCs w:val="18"/>
        </w:rPr>
        <w:t>Eusebiuskerk</w:t>
      </w:r>
      <w:proofErr w:type="spellEnd"/>
      <w:r w:rsidRPr="00AB0B64">
        <w:rPr>
          <w:rFonts w:asciiTheme="minorHAnsi" w:hAnsiTheme="minorHAnsi"/>
          <w:sz w:val="18"/>
          <w:szCs w:val="18"/>
        </w:rPr>
        <w:t xml:space="preserve"> in Arnhem. </w:t>
      </w:r>
      <w:proofErr w:type="spellStart"/>
      <w:r w:rsidRPr="00AB0B64">
        <w:rPr>
          <w:rFonts w:asciiTheme="minorHAnsi" w:hAnsiTheme="minorHAnsi"/>
          <w:sz w:val="18"/>
          <w:szCs w:val="18"/>
        </w:rPr>
        <w:t>IenM</w:t>
      </w:r>
      <w:proofErr w:type="spellEnd"/>
      <w:r w:rsidRPr="00AB0B64">
        <w:rPr>
          <w:rFonts w:asciiTheme="minorHAnsi" w:hAnsiTheme="minorHAnsi"/>
          <w:sz w:val="18"/>
          <w:szCs w:val="18"/>
        </w:rPr>
        <w:t xml:space="preserve"> boekt onder andere 6 mln. voor het Meerjarenprogramma Infrastructuur, Ruimte en Transport bij de </w:t>
      </w:r>
      <w:proofErr w:type="spellStart"/>
      <w:r w:rsidRPr="00AB0B64">
        <w:rPr>
          <w:rFonts w:asciiTheme="minorHAnsi" w:hAnsiTheme="minorHAnsi"/>
          <w:sz w:val="18"/>
          <w:szCs w:val="18"/>
        </w:rPr>
        <w:t>IJsseldelta</w:t>
      </w:r>
      <w:proofErr w:type="spellEnd"/>
      <w:r w:rsidRPr="00AB0B64">
        <w:rPr>
          <w:rFonts w:asciiTheme="minorHAnsi" w:hAnsiTheme="minorHAnsi"/>
          <w:sz w:val="18"/>
          <w:szCs w:val="18"/>
        </w:rPr>
        <w:t xml:space="preserve">. EZ boekt 10 mln. over naar het Provinciefonds voor de decentralisatie-uitkering </w:t>
      </w:r>
      <w:proofErr w:type="gramStart"/>
      <w:r w:rsidRPr="00AB0B64">
        <w:rPr>
          <w:rFonts w:asciiTheme="minorHAnsi" w:hAnsiTheme="minorHAnsi"/>
          <w:sz w:val="18"/>
          <w:szCs w:val="18"/>
        </w:rPr>
        <w:t xml:space="preserve">Natuur.  </w:t>
      </w:r>
      <w:proofErr w:type="gramEnd"/>
    </w:p>
    <w:p w:rsidRPr="00AB0B64" w:rsidR="00F125AE" w:rsidP="00443A33" w:rsidRDefault="00F125AE">
      <w:pPr>
        <w:rPr>
          <w:rFonts w:asciiTheme="minorHAnsi" w:hAnsiTheme="minorHAnsi"/>
          <w:sz w:val="18"/>
          <w:szCs w:val="18"/>
        </w:rPr>
      </w:pPr>
    </w:p>
    <w:p w:rsidRPr="00AB0B64" w:rsidR="00F125AE" w:rsidP="00443A33" w:rsidRDefault="00F125AE">
      <w:pPr>
        <w:rPr>
          <w:rFonts w:asciiTheme="minorHAnsi" w:hAnsiTheme="minorHAnsi"/>
          <w:sz w:val="18"/>
          <w:szCs w:val="18"/>
        </w:rPr>
      </w:pPr>
      <w:r w:rsidRPr="00AB0B64">
        <w:rPr>
          <w:rFonts w:asciiTheme="minorHAnsi" w:hAnsiTheme="minorHAnsi"/>
          <w:sz w:val="18"/>
          <w:szCs w:val="18"/>
        </w:rPr>
        <w:t xml:space="preserve">Daarnaast zijn er nog twee andere mutaties die vallen onder de categorie diversen. Ten eerste wordt het Provinciefonds met 6 mln. verhoogd vanwege het accres tranche 2016. Omdat het Rijk in 2016 meer heeft uitgegeven dan het jaar ervoor, ontvangen provincies accres. Ten tweede vindt er een afrekening plaats met het </w:t>
      </w:r>
      <w:proofErr w:type="spellStart"/>
      <w:r w:rsidRPr="00AB0B64">
        <w:rPr>
          <w:rFonts w:asciiTheme="minorHAnsi" w:hAnsiTheme="minorHAnsi"/>
          <w:sz w:val="18"/>
          <w:szCs w:val="18"/>
        </w:rPr>
        <w:t>BTW-compensatiefonds</w:t>
      </w:r>
      <w:proofErr w:type="spellEnd"/>
      <w:r w:rsidRPr="00AB0B64">
        <w:rPr>
          <w:rFonts w:asciiTheme="minorHAnsi" w:hAnsiTheme="minorHAnsi"/>
          <w:sz w:val="18"/>
          <w:szCs w:val="18"/>
        </w:rPr>
        <w:t xml:space="preserve">. Na afloop van 2016 bleek dat er door provincies meer geld is teruggevraagd uit het </w:t>
      </w:r>
      <w:proofErr w:type="spellStart"/>
      <w:r w:rsidRPr="00AB0B64">
        <w:rPr>
          <w:rFonts w:asciiTheme="minorHAnsi" w:hAnsiTheme="minorHAnsi"/>
          <w:sz w:val="18"/>
          <w:szCs w:val="18"/>
        </w:rPr>
        <w:t>BTW-compensatiefonds</w:t>
      </w:r>
      <w:proofErr w:type="spellEnd"/>
      <w:r w:rsidRPr="00AB0B64">
        <w:rPr>
          <w:rFonts w:asciiTheme="minorHAnsi" w:hAnsiTheme="minorHAnsi"/>
          <w:sz w:val="18"/>
          <w:szCs w:val="18"/>
        </w:rPr>
        <w:t xml:space="preserve"> dan bij de voorlopige realisatie (Miljoenennota 2017) was geraamd. Dit verschil van 8 mln. komt ten laste van het Provinciefonds. </w:t>
      </w:r>
    </w:p>
    <w:p w:rsidRPr="00AB0B64" w:rsidR="00F125AE" w:rsidP="00443A33" w:rsidRDefault="00F125AE">
      <w:pPr>
        <w:rPr>
          <w:rFonts w:asciiTheme="minorHAnsi" w:hAnsiTheme="minorHAnsi"/>
          <w:b/>
          <w:sz w:val="18"/>
          <w:szCs w:val="18"/>
        </w:rPr>
      </w:pPr>
    </w:p>
    <w:p w:rsidRPr="00AB0B64" w:rsidR="00CA63E9" w:rsidP="00443A33" w:rsidRDefault="00CA63E9">
      <w:pPr>
        <w:rPr>
          <w:rFonts w:asciiTheme="minorHAnsi" w:hAnsiTheme="minorHAnsi"/>
          <w:b/>
          <w:sz w:val="18"/>
          <w:szCs w:val="18"/>
        </w:rPr>
      </w:pPr>
      <w:r w:rsidRPr="00AB0B64">
        <w:rPr>
          <w:rFonts w:asciiTheme="minorHAnsi" w:hAnsiTheme="minorHAnsi"/>
          <w:b/>
          <w:sz w:val="18"/>
          <w:szCs w:val="18"/>
        </w:rPr>
        <w:br w:type="page"/>
      </w:r>
    </w:p>
    <w:p w:rsidRPr="00AB0B64" w:rsidR="00CA63E9" w:rsidP="00443A33" w:rsidRDefault="00CA63E9">
      <w:pPr>
        <w:rPr>
          <w:rFonts w:asciiTheme="minorHAnsi" w:hAnsiTheme="minorHAnsi"/>
          <w:b/>
          <w:bCs/>
          <w:sz w:val="18"/>
          <w:szCs w:val="18"/>
        </w:rPr>
      </w:pPr>
      <w:r w:rsidRPr="00AB0B64">
        <w:rPr>
          <w:rFonts w:asciiTheme="minorHAnsi" w:hAnsiTheme="minorHAnsi"/>
          <w:b/>
          <w:bCs/>
          <w:sz w:val="18"/>
          <w:szCs w:val="18"/>
        </w:rPr>
        <w:lastRenderedPageBreak/>
        <w:t>Infrastructuurfonds</w:t>
      </w:r>
    </w:p>
    <w:p w:rsidRPr="00AB0B64" w:rsidR="00CA63E9" w:rsidP="00443A33" w:rsidRDefault="00CA63E9">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A INFRASTRUCTUURFONDS: UITGAVEN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5.878</w:t>
            </w:r>
            <w:r w:rsidRPr="00AB0B64" w:rsidR="00693676">
              <w:rPr>
                <w:rFonts w:asciiTheme="minorHAnsi" w:hAnsiTheme="minorHAnsi"/>
                <w:sz w:val="18"/>
                <w:szCs w:val="18"/>
              </w:rPr>
              <w:t>,3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6.240</w:t>
            </w:r>
            <w:r w:rsidRPr="00AB0B64" w:rsidR="00693676">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6.262</w:t>
            </w:r>
            <w:r w:rsidRPr="00AB0B64" w:rsidR="00693676">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6.356</w:t>
            </w:r>
            <w:r w:rsidRPr="00AB0B64" w:rsidR="00693676">
              <w:rPr>
                <w:rFonts w:asciiTheme="minorHAnsi" w:hAnsiTheme="minorHAnsi"/>
                <w:sz w:val="18"/>
                <w:szCs w:val="18"/>
              </w:rPr>
              <w:t>,6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6.234</w:t>
            </w:r>
            <w:r w:rsidRPr="00AB0B64" w:rsidR="00693676">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Saldo 2016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579,1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579,1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45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Afrekening prorail vierde kwartaal 2016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51,9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45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 xml:space="preserve">Afroming eigen vermogen </w:t>
            </w:r>
            <w:proofErr w:type="spellStart"/>
            <w:proofErr w:type="gramStart"/>
            <w:r w:rsidRPr="00AB0B64">
              <w:rPr>
                <w:rFonts w:asciiTheme="minorHAnsi" w:hAnsiTheme="minorHAnsi"/>
                <w:sz w:val="18"/>
                <w:szCs w:val="18"/>
              </w:rPr>
              <w:t>rijkswaterstaat</w:t>
            </w:r>
            <w:proofErr w:type="spellEnd"/>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Beter benutten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-63,4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Eenvoudig beter</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-53,8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-28,4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Kasschuif infrastructuurfonds</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-250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190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-35,3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7,1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8,8</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-318,1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29,4</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186,8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8,8</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261,1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29,5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186,8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8,8</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6.139</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6.269</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6.449</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6.354</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6.242</w:t>
            </w:r>
            <w:r w:rsidRPr="00AB0B64" w:rsidR="00693676">
              <w:rPr>
                <w:rFonts w:asciiTheme="minorHAnsi" w:hAnsiTheme="minorHAnsi"/>
                <w:sz w:val="18"/>
                <w:szCs w:val="18"/>
              </w:rPr>
              <w:t>,9</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6.139</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6.269</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6.449</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6.354</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6.242</w:t>
            </w:r>
            <w:r w:rsidRPr="00AB0B64" w:rsidR="00693676">
              <w:rPr>
                <w:rFonts w:asciiTheme="minorHAnsi" w:hAnsiTheme="minorHAnsi"/>
                <w:sz w:val="18"/>
                <w:szCs w:val="18"/>
              </w:rPr>
              <w:t>,9</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A INFRASTRUCTUURFONDS: NIET-BELASTINGONTVANGSTEN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5.878</w:t>
            </w:r>
            <w:r w:rsidRPr="00AB0B64" w:rsidR="00693676">
              <w:rPr>
                <w:rFonts w:asciiTheme="minorHAnsi" w:hAnsiTheme="minorHAnsi"/>
                <w:sz w:val="18"/>
                <w:szCs w:val="18"/>
              </w:rPr>
              <w:t>,3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6.240</w:t>
            </w:r>
            <w:r w:rsidRPr="00AB0B64" w:rsidR="00693676">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6.262</w:t>
            </w:r>
            <w:r w:rsidRPr="00AB0B64" w:rsidR="00693676">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6.356</w:t>
            </w:r>
            <w:r w:rsidRPr="00AB0B64" w:rsidR="00693676">
              <w:rPr>
                <w:rFonts w:asciiTheme="minorHAnsi" w:hAnsiTheme="minorHAnsi"/>
                <w:sz w:val="18"/>
                <w:szCs w:val="18"/>
              </w:rPr>
              <w:t>,6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6.234</w:t>
            </w:r>
            <w:r w:rsidRPr="00AB0B64" w:rsidR="00693676">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Saldo 2016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28,3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28,3</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45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Afrekening prorail vierde kwartaal 2016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51,9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45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 xml:space="preserve">Afroming eigen vermogen </w:t>
            </w:r>
            <w:proofErr w:type="spellStart"/>
            <w:proofErr w:type="gramStart"/>
            <w:r w:rsidRPr="00AB0B64">
              <w:rPr>
                <w:rFonts w:asciiTheme="minorHAnsi" w:hAnsiTheme="minorHAnsi"/>
                <w:sz w:val="18"/>
                <w:szCs w:val="18"/>
              </w:rPr>
              <w:t>rijkswaterstaat</w:t>
            </w:r>
            <w:proofErr w:type="spellEnd"/>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Beter benutten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-63,4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Eenvoudig beter</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-53,8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-28,4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Kasschuif infrastructuurfonds</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-250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190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-35,3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7,1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8,8</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Saldo 2016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550,8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232,7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29,4</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186,8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8,8</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261,1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29,5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186,8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8,8</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6.139</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6.269</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6.449</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6.354</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6.242</w:t>
            </w:r>
            <w:r w:rsidRPr="00AB0B64" w:rsidR="00693676">
              <w:rPr>
                <w:rFonts w:asciiTheme="minorHAnsi" w:hAnsiTheme="minorHAnsi"/>
                <w:sz w:val="18"/>
                <w:szCs w:val="18"/>
              </w:rPr>
              <w:t>,9</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6.139</w:t>
            </w:r>
            <w:r w:rsidRPr="00AB0B64" w:rsidR="00693676">
              <w:rPr>
                <w:rFonts w:asciiTheme="minorHAnsi" w:hAnsiTheme="minorHAnsi"/>
                <w:sz w:val="18"/>
                <w:szCs w:val="18"/>
              </w:rPr>
              <w:t>,4</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6.269</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6.449</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6.354</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6.242</w:t>
            </w:r>
            <w:r w:rsidRPr="00AB0B64" w:rsidR="00693676">
              <w:rPr>
                <w:rFonts w:asciiTheme="minorHAnsi" w:hAnsiTheme="minorHAnsi"/>
                <w:sz w:val="18"/>
                <w:szCs w:val="18"/>
              </w:rPr>
              <w:t>,9</w:t>
            </w:r>
          </w:p>
        </w:tc>
      </w:tr>
    </w:tbl>
    <w:p w:rsidRPr="00AB0B64" w:rsidR="00CA63E9" w:rsidP="00443A33" w:rsidRDefault="00CA63E9">
      <w:pPr>
        <w:rPr>
          <w:rFonts w:asciiTheme="minorHAnsi" w:hAnsiTheme="minorHAnsi"/>
          <w:b/>
          <w:sz w:val="18"/>
          <w:szCs w:val="18"/>
        </w:rPr>
      </w:pPr>
    </w:p>
    <w:p w:rsidRPr="00AB0B64" w:rsidR="0046743C" w:rsidP="00443A33" w:rsidRDefault="0046743C">
      <w:pPr>
        <w:rPr>
          <w:rFonts w:asciiTheme="minorHAnsi" w:hAnsiTheme="minorHAnsi"/>
          <w:i/>
          <w:sz w:val="18"/>
          <w:szCs w:val="18"/>
        </w:rPr>
      </w:pPr>
      <w:r w:rsidRPr="00AB0B64">
        <w:rPr>
          <w:rFonts w:asciiTheme="minorHAnsi" w:hAnsiTheme="minorHAnsi"/>
          <w:i/>
          <w:sz w:val="18"/>
          <w:szCs w:val="18"/>
        </w:rPr>
        <w:t>Saldo 2016</w:t>
      </w:r>
    </w:p>
    <w:p w:rsidRPr="00AB0B64" w:rsidR="0046743C" w:rsidP="00443A33" w:rsidRDefault="0046743C">
      <w:pPr>
        <w:rPr>
          <w:rFonts w:asciiTheme="minorHAnsi" w:hAnsiTheme="minorHAnsi"/>
          <w:sz w:val="18"/>
          <w:szCs w:val="18"/>
        </w:rPr>
      </w:pPr>
      <w:r w:rsidRPr="00AB0B64">
        <w:rPr>
          <w:rFonts w:asciiTheme="minorHAnsi" w:hAnsiTheme="minorHAnsi"/>
          <w:sz w:val="18"/>
          <w:szCs w:val="18"/>
        </w:rPr>
        <w:t>Het voordelig saldo over 2016 is in 2017 toegevoegd aan de begroting van het Infrastructuurfonds. Het saldo 2016 bedraagt -579,1 mln. op de uitgaven en -28,3 mln. op de ontvangsten, waardoor het netto saldo (uitgaven minus ontvangsten) uitkomt op -550,8 mln.</w:t>
      </w:r>
    </w:p>
    <w:p w:rsidRPr="00AB0B64" w:rsidR="0046743C" w:rsidP="00443A33" w:rsidRDefault="0046743C">
      <w:pPr>
        <w:rPr>
          <w:rFonts w:asciiTheme="minorHAnsi" w:hAnsiTheme="minorHAnsi"/>
          <w:sz w:val="18"/>
          <w:szCs w:val="18"/>
        </w:rPr>
      </w:pPr>
    </w:p>
    <w:p w:rsidRPr="00AB0B64" w:rsidR="00693676" w:rsidP="00443A33" w:rsidRDefault="00693676">
      <w:pPr>
        <w:rPr>
          <w:rFonts w:asciiTheme="minorHAnsi" w:hAnsiTheme="minorHAnsi"/>
          <w:i/>
          <w:sz w:val="18"/>
          <w:szCs w:val="18"/>
        </w:rPr>
      </w:pPr>
    </w:p>
    <w:p w:rsidRPr="00AB0B64" w:rsidR="00693676" w:rsidP="00443A33" w:rsidRDefault="00693676">
      <w:pPr>
        <w:rPr>
          <w:rFonts w:asciiTheme="minorHAnsi" w:hAnsiTheme="minorHAnsi"/>
          <w:i/>
          <w:sz w:val="18"/>
          <w:szCs w:val="18"/>
        </w:rPr>
      </w:pPr>
    </w:p>
    <w:p w:rsidRPr="00AB0B64" w:rsidR="0046743C" w:rsidP="00443A33" w:rsidRDefault="0046743C">
      <w:pPr>
        <w:rPr>
          <w:rFonts w:asciiTheme="minorHAnsi" w:hAnsiTheme="minorHAnsi"/>
          <w:i/>
          <w:sz w:val="18"/>
          <w:szCs w:val="18"/>
        </w:rPr>
      </w:pPr>
      <w:r w:rsidRPr="00AB0B64">
        <w:rPr>
          <w:rFonts w:asciiTheme="minorHAnsi" w:hAnsiTheme="minorHAnsi"/>
          <w:i/>
          <w:sz w:val="18"/>
          <w:szCs w:val="18"/>
        </w:rPr>
        <w:lastRenderedPageBreak/>
        <w:t xml:space="preserve">Afrekening </w:t>
      </w:r>
      <w:proofErr w:type="spellStart"/>
      <w:r w:rsidRPr="00AB0B64">
        <w:rPr>
          <w:rFonts w:asciiTheme="minorHAnsi" w:hAnsiTheme="minorHAnsi"/>
          <w:i/>
          <w:sz w:val="18"/>
          <w:szCs w:val="18"/>
        </w:rPr>
        <w:t>ProRail</w:t>
      </w:r>
      <w:proofErr w:type="spellEnd"/>
      <w:r w:rsidRPr="00AB0B64">
        <w:rPr>
          <w:rFonts w:asciiTheme="minorHAnsi" w:hAnsiTheme="minorHAnsi"/>
          <w:i/>
          <w:sz w:val="18"/>
          <w:szCs w:val="18"/>
        </w:rPr>
        <w:t xml:space="preserve"> vierde kwartaal 2016</w:t>
      </w:r>
    </w:p>
    <w:p w:rsidRPr="00AB0B64" w:rsidR="0046743C" w:rsidP="00443A33" w:rsidRDefault="0046743C">
      <w:pPr>
        <w:pStyle w:val="Geenafstand"/>
        <w:rPr>
          <w:rFonts w:asciiTheme="minorHAnsi" w:hAnsiTheme="minorHAnsi"/>
          <w:szCs w:val="18"/>
        </w:rPr>
      </w:pPr>
      <w:r w:rsidRPr="00AB0B64">
        <w:rPr>
          <w:rFonts w:asciiTheme="minorHAnsi" w:hAnsiTheme="minorHAnsi"/>
          <w:iCs/>
          <w:szCs w:val="18"/>
        </w:rPr>
        <w:t xml:space="preserve">Dit betreft de afrekening over het vierde kwartaal van 2016 van te hoog </w:t>
      </w:r>
      <w:proofErr w:type="spellStart"/>
      <w:r w:rsidRPr="00AB0B64">
        <w:rPr>
          <w:rFonts w:asciiTheme="minorHAnsi" w:hAnsiTheme="minorHAnsi"/>
          <w:iCs/>
          <w:szCs w:val="18"/>
        </w:rPr>
        <w:t>bevoorschotte</w:t>
      </w:r>
      <w:proofErr w:type="spellEnd"/>
      <w:r w:rsidRPr="00AB0B64">
        <w:rPr>
          <w:rFonts w:asciiTheme="minorHAnsi" w:hAnsiTheme="minorHAnsi"/>
          <w:iCs/>
          <w:szCs w:val="18"/>
        </w:rPr>
        <w:t xml:space="preserve"> projecten aan </w:t>
      </w:r>
      <w:proofErr w:type="spellStart"/>
      <w:r w:rsidRPr="00AB0B64">
        <w:rPr>
          <w:rFonts w:asciiTheme="minorHAnsi" w:hAnsiTheme="minorHAnsi"/>
          <w:iCs/>
          <w:szCs w:val="18"/>
        </w:rPr>
        <w:t>ProRail</w:t>
      </w:r>
      <w:proofErr w:type="spellEnd"/>
      <w:r w:rsidRPr="00AB0B64">
        <w:rPr>
          <w:rFonts w:asciiTheme="minorHAnsi" w:hAnsiTheme="minorHAnsi"/>
          <w:iCs/>
          <w:szCs w:val="18"/>
        </w:rPr>
        <w:t xml:space="preserve">. </w:t>
      </w:r>
      <w:proofErr w:type="spellStart"/>
      <w:r w:rsidRPr="00AB0B64">
        <w:rPr>
          <w:rFonts w:asciiTheme="minorHAnsi" w:hAnsiTheme="minorHAnsi"/>
          <w:iCs/>
          <w:szCs w:val="18"/>
        </w:rPr>
        <w:t>ProRail</w:t>
      </w:r>
      <w:proofErr w:type="spellEnd"/>
      <w:r w:rsidRPr="00AB0B64">
        <w:rPr>
          <w:rFonts w:asciiTheme="minorHAnsi" w:hAnsiTheme="minorHAnsi"/>
          <w:iCs/>
          <w:szCs w:val="18"/>
        </w:rPr>
        <w:t xml:space="preserve"> ontvangt voor in uitvoering zijnde aanlegprojecten ieder kwartaal voorschotten. Deze voorschotten worden het daaropvolgende kwartaal afgerekend op basis van de werkelijke gemaakte kosten. </w:t>
      </w:r>
    </w:p>
    <w:p w:rsidRPr="00AB0B64" w:rsidR="0046743C" w:rsidP="00443A33" w:rsidRDefault="0046743C">
      <w:pPr>
        <w:rPr>
          <w:rFonts w:asciiTheme="minorHAnsi" w:hAnsiTheme="minorHAnsi"/>
          <w:i/>
          <w:sz w:val="18"/>
          <w:szCs w:val="18"/>
        </w:rPr>
      </w:pPr>
    </w:p>
    <w:p w:rsidRPr="00AB0B64" w:rsidR="0046743C" w:rsidP="00443A33" w:rsidRDefault="0046743C">
      <w:pPr>
        <w:rPr>
          <w:rFonts w:asciiTheme="minorHAnsi" w:hAnsiTheme="minorHAnsi"/>
          <w:i/>
          <w:sz w:val="18"/>
          <w:szCs w:val="18"/>
        </w:rPr>
      </w:pPr>
      <w:r w:rsidRPr="00AB0B64">
        <w:rPr>
          <w:rFonts w:asciiTheme="minorHAnsi" w:hAnsiTheme="minorHAnsi"/>
          <w:i/>
          <w:sz w:val="18"/>
          <w:szCs w:val="18"/>
        </w:rPr>
        <w:t>Afroming eigen vermogen Rijkswaterstaat</w:t>
      </w:r>
    </w:p>
    <w:p w:rsidRPr="00AB0B64" w:rsidR="0046743C" w:rsidP="00443A33" w:rsidRDefault="0046743C">
      <w:pPr>
        <w:rPr>
          <w:rFonts w:asciiTheme="minorHAnsi" w:hAnsiTheme="minorHAnsi"/>
          <w:sz w:val="18"/>
          <w:szCs w:val="18"/>
        </w:rPr>
      </w:pPr>
      <w:r w:rsidRPr="00AB0B64">
        <w:rPr>
          <w:rFonts w:asciiTheme="minorHAnsi" w:hAnsiTheme="minorHAnsi"/>
          <w:sz w:val="18"/>
          <w:szCs w:val="18"/>
        </w:rPr>
        <w:t xml:space="preserve">Het </w:t>
      </w:r>
      <w:proofErr w:type="gramStart"/>
      <w:r w:rsidRPr="00AB0B64">
        <w:rPr>
          <w:rFonts w:asciiTheme="minorHAnsi" w:hAnsiTheme="minorHAnsi"/>
          <w:sz w:val="18"/>
          <w:szCs w:val="18"/>
        </w:rPr>
        <w:t>surplus</w:t>
      </w:r>
      <w:proofErr w:type="gramEnd"/>
      <w:r w:rsidRPr="00AB0B64">
        <w:rPr>
          <w:rFonts w:asciiTheme="minorHAnsi" w:hAnsiTheme="minorHAnsi"/>
          <w:sz w:val="18"/>
          <w:szCs w:val="18"/>
        </w:rPr>
        <w:t xml:space="preserve"> aan eigen vermogen bij Rijkswaterstaat wordt conform de Regeling agentschappen afgeroomd. De middelen worden toegevoegd aan de begroting van het </w:t>
      </w:r>
      <w:proofErr w:type="gramStart"/>
      <w:r w:rsidRPr="00AB0B64">
        <w:rPr>
          <w:rFonts w:asciiTheme="minorHAnsi" w:hAnsiTheme="minorHAnsi"/>
          <w:sz w:val="18"/>
          <w:szCs w:val="18"/>
        </w:rPr>
        <w:t xml:space="preserve">Infrastructuurfonds.  </w:t>
      </w:r>
      <w:proofErr w:type="gramEnd"/>
    </w:p>
    <w:p w:rsidRPr="00AB0B64" w:rsidR="0046743C" w:rsidP="00443A33" w:rsidRDefault="0046743C">
      <w:pPr>
        <w:rPr>
          <w:rFonts w:asciiTheme="minorHAnsi" w:hAnsiTheme="minorHAnsi"/>
          <w:sz w:val="18"/>
          <w:szCs w:val="18"/>
        </w:rPr>
      </w:pPr>
    </w:p>
    <w:p w:rsidRPr="00AB0B64" w:rsidR="0046743C" w:rsidP="00443A33" w:rsidRDefault="0046743C">
      <w:pPr>
        <w:rPr>
          <w:rFonts w:asciiTheme="minorHAnsi" w:hAnsiTheme="minorHAnsi"/>
          <w:i/>
          <w:sz w:val="18"/>
          <w:szCs w:val="18"/>
        </w:rPr>
      </w:pPr>
      <w:r w:rsidRPr="00AB0B64">
        <w:rPr>
          <w:rFonts w:asciiTheme="minorHAnsi" w:hAnsiTheme="minorHAnsi"/>
          <w:i/>
          <w:sz w:val="18"/>
          <w:szCs w:val="18"/>
        </w:rPr>
        <w:t>Beter Benutten</w:t>
      </w:r>
    </w:p>
    <w:p w:rsidRPr="00AB0B64" w:rsidR="0046743C" w:rsidP="00443A33" w:rsidRDefault="0046743C">
      <w:pPr>
        <w:autoSpaceDE w:val="0"/>
        <w:autoSpaceDN w:val="0"/>
        <w:adjustRightInd w:val="0"/>
        <w:rPr>
          <w:rFonts w:cs="Univers" w:asciiTheme="minorHAnsi" w:hAnsiTheme="minorHAnsi"/>
          <w:sz w:val="18"/>
          <w:szCs w:val="18"/>
        </w:rPr>
      </w:pPr>
      <w:r w:rsidRPr="00AB0B64">
        <w:rPr>
          <w:rFonts w:cs="Univers" w:asciiTheme="minorHAnsi" w:hAnsiTheme="minorHAnsi"/>
          <w:sz w:val="18"/>
          <w:szCs w:val="18"/>
        </w:rPr>
        <w:t xml:space="preserve">Diverse gemeenten en provincies ontvangen een bijdrage van </w:t>
      </w:r>
      <w:proofErr w:type="spellStart"/>
      <w:r w:rsidRPr="00AB0B64">
        <w:rPr>
          <w:rFonts w:cs="Univers" w:asciiTheme="minorHAnsi" w:hAnsiTheme="minorHAnsi"/>
          <w:sz w:val="18"/>
          <w:szCs w:val="18"/>
        </w:rPr>
        <w:t>IenM</w:t>
      </w:r>
      <w:proofErr w:type="spellEnd"/>
      <w:r w:rsidRPr="00AB0B64">
        <w:rPr>
          <w:rFonts w:cs="Univers" w:asciiTheme="minorHAnsi" w:hAnsiTheme="minorHAnsi"/>
          <w:sz w:val="18"/>
          <w:szCs w:val="18"/>
        </w:rPr>
        <w:t xml:space="preserve"> voor projecten binnen het programma Beter Benutten, waaronder decentrale spoorprojecten. De middelen zijn afkomstig van het Infrastructuurfonds en worden via de begroting van </w:t>
      </w:r>
      <w:proofErr w:type="spellStart"/>
      <w:r w:rsidRPr="00AB0B64">
        <w:rPr>
          <w:rFonts w:cs="Univers" w:asciiTheme="minorHAnsi" w:hAnsiTheme="minorHAnsi"/>
          <w:sz w:val="18"/>
          <w:szCs w:val="18"/>
        </w:rPr>
        <w:t>IenM</w:t>
      </w:r>
      <w:proofErr w:type="spellEnd"/>
      <w:r w:rsidRPr="00AB0B64">
        <w:rPr>
          <w:rFonts w:cs="Univers" w:asciiTheme="minorHAnsi" w:hAnsiTheme="minorHAnsi"/>
          <w:sz w:val="18"/>
          <w:szCs w:val="18"/>
        </w:rPr>
        <w:t xml:space="preserve"> overgeboekt naar het Gemeentefonds, Provinciefonds en BTW compensatiefonds (-47,4 mln.). Daarnaast worden voor het </w:t>
      </w:r>
      <w:proofErr w:type="gramStart"/>
      <w:r w:rsidRPr="00AB0B64">
        <w:rPr>
          <w:rFonts w:cs="Univers" w:asciiTheme="minorHAnsi" w:hAnsiTheme="minorHAnsi"/>
          <w:sz w:val="18"/>
          <w:szCs w:val="18"/>
        </w:rPr>
        <w:t>innovatiepartnership</w:t>
      </w:r>
      <w:proofErr w:type="gramEnd"/>
      <w:r w:rsidRPr="00AB0B64">
        <w:rPr>
          <w:rFonts w:cs="Univers" w:asciiTheme="minorHAnsi" w:hAnsiTheme="minorHAnsi"/>
          <w:sz w:val="18"/>
          <w:szCs w:val="18"/>
        </w:rPr>
        <w:t xml:space="preserve"> </w:t>
      </w:r>
      <w:proofErr w:type="spellStart"/>
      <w:r w:rsidRPr="00AB0B64">
        <w:rPr>
          <w:rFonts w:cs="Univers" w:asciiTheme="minorHAnsi" w:hAnsiTheme="minorHAnsi"/>
          <w:sz w:val="18"/>
          <w:szCs w:val="18"/>
        </w:rPr>
        <w:t>Talking</w:t>
      </w:r>
      <w:proofErr w:type="spellEnd"/>
      <w:r w:rsidRPr="00AB0B64">
        <w:rPr>
          <w:rFonts w:cs="Univers" w:asciiTheme="minorHAnsi" w:hAnsiTheme="minorHAnsi"/>
          <w:sz w:val="18"/>
          <w:szCs w:val="18"/>
        </w:rPr>
        <w:t xml:space="preserve"> </w:t>
      </w:r>
      <w:proofErr w:type="spellStart"/>
      <w:r w:rsidRPr="00AB0B64">
        <w:rPr>
          <w:rFonts w:cs="Univers" w:asciiTheme="minorHAnsi" w:hAnsiTheme="minorHAnsi"/>
          <w:sz w:val="18"/>
          <w:szCs w:val="18"/>
        </w:rPr>
        <w:t>Traffic</w:t>
      </w:r>
      <w:proofErr w:type="spellEnd"/>
      <w:r w:rsidRPr="00AB0B64">
        <w:rPr>
          <w:rFonts w:cs="Univers" w:asciiTheme="minorHAnsi" w:hAnsiTheme="minorHAnsi"/>
          <w:sz w:val="18"/>
          <w:szCs w:val="18"/>
        </w:rPr>
        <w:t xml:space="preserve"> meerjarig middelen overgeheveld naar de begroting van </w:t>
      </w:r>
      <w:proofErr w:type="spellStart"/>
      <w:r w:rsidRPr="00AB0B64">
        <w:rPr>
          <w:rFonts w:cs="Univers" w:asciiTheme="minorHAnsi" w:hAnsiTheme="minorHAnsi"/>
          <w:sz w:val="18"/>
          <w:szCs w:val="18"/>
        </w:rPr>
        <w:t>IenM</w:t>
      </w:r>
      <w:proofErr w:type="spellEnd"/>
      <w:r w:rsidRPr="00AB0B64">
        <w:rPr>
          <w:rFonts w:cs="Univers" w:asciiTheme="minorHAnsi" w:hAnsiTheme="minorHAnsi"/>
          <w:sz w:val="18"/>
          <w:szCs w:val="18"/>
        </w:rPr>
        <w:t xml:space="preserve">. Het gaat hierbij om in totaal -30,1 mln., waarvan -12,9 mln. in 2017, zoals gemeld in de Kamerbrief van 21 november 2017 (TK 34550 A, nr. 19). </w:t>
      </w:r>
    </w:p>
    <w:p w:rsidRPr="00AB0B64" w:rsidR="0046743C" w:rsidP="00443A33" w:rsidRDefault="0046743C">
      <w:pPr>
        <w:autoSpaceDE w:val="0"/>
        <w:autoSpaceDN w:val="0"/>
        <w:adjustRightInd w:val="0"/>
        <w:rPr>
          <w:rFonts w:cs="Univers" w:asciiTheme="minorHAnsi" w:hAnsiTheme="minorHAnsi"/>
          <w:sz w:val="18"/>
          <w:szCs w:val="18"/>
        </w:rPr>
      </w:pPr>
    </w:p>
    <w:p w:rsidRPr="00AB0B64" w:rsidR="0046743C" w:rsidP="00443A33" w:rsidRDefault="0046743C">
      <w:pPr>
        <w:rPr>
          <w:rFonts w:asciiTheme="minorHAnsi" w:hAnsiTheme="minorHAnsi"/>
          <w:i/>
          <w:sz w:val="18"/>
          <w:szCs w:val="18"/>
        </w:rPr>
      </w:pPr>
      <w:r w:rsidRPr="00AB0B64">
        <w:rPr>
          <w:rFonts w:asciiTheme="minorHAnsi" w:hAnsiTheme="minorHAnsi"/>
          <w:i/>
          <w:sz w:val="18"/>
          <w:szCs w:val="18"/>
        </w:rPr>
        <w:t>Eenvoudig Beter</w:t>
      </w:r>
    </w:p>
    <w:p w:rsidRPr="00AB0B64" w:rsidR="0046743C" w:rsidP="00443A33" w:rsidRDefault="0046743C">
      <w:pPr>
        <w:rPr>
          <w:rFonts w:asciiTheme="minorHAnsi" w:hAnsiTheme="minorHAnsi"/>
          <w:sz w:val="18"/>
          <w:szCs w:val="18"/>
        </w:rPr>
      </w:pPr>
      <w:r w:rsidRPr="00AB0B64">
        <w:rPr>
          <w:rFonts w:asciiTheme="minorHAnsi" w:hAnsiTheme="minorHAnsi"/>
          <w:sz w:val="18"/>
          <w:szCs w:val="18"/>
        </w:rPr>
        <w:t xml:space="preserve">In de begroting van het Infrastructuurfonds 2017 is een reservering gemaakt voor de stelselherziening van de Omgevingswet, het programma Eenvoudig Beter. De gereserveerde middelen worden ingezet ten behoeve van de investering in het Digitaal Stelsel Omgevingswet en worden hiertoe overgeheveld naar de beleidsbegroting van </w:t>
      </w:r>
      <w:proofErr w:type="spellStart"/>
      <w:r w:rsidRPr="00AB0B64">
        <w:rPr>
          <w:rFonts w:asciiTheme="minorHAnsi" w:hAnsiTheme="minorHAnsi"/>
          <w:sz w:val="18"/>
          <w:szCs w:val="18"/>
        </w:rPr>
        <w:t>IenM</w:t>
      </w:r>
      <w:proofErr w:type="spellEnd"/>
      <w:r w:rsidRPr="00AB0B64">
        <w:rPr>
          <w:rFonts w:asciiTheme="minorHAnsi" w:hAnsiTheme="minorHAnsi"/>
          <w:sz w:val="18"/>
          <w:szCs w:val="18"/>
        </w:rPr>
        <w:t xml:space="preserve"> waar de uitgaven voor de stelselherziening Omgevingswet worden verantwoord. </w:t>
      </w:r>
    </w:p>
    <w:p w:rsidRPr="00AB0B64" w:rsidR="0046743C" w:rsidP="00443A33" w:rsidRDefault="0046743C">
      <w:pPr>
        <w:rPr>
          <w:rFonts w:asciiTheme="minorHAnsi" w:hAnsiTheme="minorHAnsi"/>
          <w:sz w:val="18"/>
          <w:szCs w:val="18"/>
        </w:rPr>
      </w:pPr>
    </w:p>
    <w:p w:rsidRPr="00AB0B64" w:rsidR="0046743C" w:rsidP="00443A33" w:rsidRDefault="0046743C">
      <w:pPr>
        <w:rPr>
          <w:rFonts w:asciiTheme="minorHAnsi" w:hAnsiTheme="minorHAnsi"/>
          <w:i/>
          <w:sz w:val="18"/>
          <w:szCs w:val="18"/>
        </w:rPr>
      </w:pPr>
      <w:r w:rsidRPr="00AB0B64">
        <w:rPr>
          <w:rFonts w:asciiTheme="minorHAnsi" w:hAnsiTheme="minorHAnsi"/>
          <w:i/>
          <w:sz w:val="18"/>
          <w:szCs w:val="18"/>
        </w:rPr>
        <w:t>Kasschuif Infrastructuurfonds</w:t>
      </w:r>
    </w:p>
    <w:p w:rsidRPr="00AB0B64" w:rsidR="0046743C" w:rsidP="00443A33" w:rsidRDefault="0046743C">
      <w:pPr>
        <w:rPr>
          <w:rFonts w:asciiTheme="minorHAnsi" w:hAnsiTheme="minorHAnsi"/>
          <w:sz w:val="18"/>
          <w:szCs w:val="18"/>
        </w:rPr>
      </w:pPr>
      <w:r w:rsidRPr="00AB0B64">
        <w:rPr>
          <w:rFonts w:asciiTheme="minorHAnsi" w:hAnsiTheme="minorHAnsi"/>
          <w:sz w:val="18"/>
          <w:szCs w:val="18"/>
        </w:rPr>
        <w:t>Er vindt een kasschuif binnen het Infrastructuurfonds plaats van 2017 naar de jaren 2018 en 2019. De kasschuif wordt in de begroting 2018, wanneer de totale programmering van het Infrastructuurfonds wordt geactualiseerd, over de modaliteiten verdeeld.</w:t>
      </w:r>
    </w:p>
    <w:p w:rsidRPr="00AB0B64" w:rsidR="0046743C" w:rsidP="00443A33" w:rsidRDefault="0046743C">
      <w:pPr>
        <w:rPr>
          <w:rFonts w:asciiTheme="minorHAnsi" w:hAnsiTheme="minorHAnsi"/>
          <w:i/>
          <w:sz w:val="18"/>
          <w:szCs w:val="18"/>
        </w:rPr>
      </w:pPr>
    </w:p>
    <w:p w:rsidRPr="00AB0B64" w:rsidR="0046743C" w:rsidP="00443A33" w:rsidRDefault="0046743C">
      <w:pPr>
        <w:rPr>
          <w:rFonts w:asciiTheme="minorHAnsi" w:hAnsiTheme="minorHAnsi"/>
          <w:i/>
          <w:sz w:val="18"/>
          <w:szCs w:val="18"/>
        </w:rPr>
      </w:pPr>
      <w:r w:rsidRPr="00AB0B64">
        <w:rPr>
          <w:rFonts w:asciiTheme="minorHAnsi" w:hAnsiTheme="minorHAnsi"/>
          <w:i/>
          <w:sz w:val="18"/>
          <w:szCs w:val="18"/>
        </w:rPr>
        <w:t>Diversen - technische mutaties</w:t>
      </w:r>
    </w:p>
    <w:p w:rsidRPr="00AB0B64" w:rsidR="0046743C" w:rsidP="00443A33" w:rsidRDefault="0046743C">
      <w:pPr>
        <w:rPr>
          <w:rFonts w:asciiTheme="minorHAnsi" w:hAnsiTheme="minorHAnsi"/>
          <w:sz w:val="18"/>
          <w:szCs w:val="18"/>
        </w:rPr>
      </w:pPr>
      <w:r w:rsidRPr="00AB0B64">
        <w:rPr>
          <w:rFonts w:asciiTheme="minorHAnsi" w:hAnsiTheme="minorHAnsi"/>
          <w:sz w:val="18"/>
          <w:szCs w:val="18"/>
        </w:rPr>
        <w:t xml:space="preserve">Deze post bestaat voornamelijk uit een overboeking (-29,4 mln.) in 2017 naar de Brede Doeluitkering op de beleidsbegroting van </w:t>
      </w:r>
      <w:proofErr w:type="spellStart"/>
      <w:r w:rsidRPr="00AB0B64">
        <w:rPr>
          <w:rFonts w:asciiTheme="minorHAnsi" w:hAnsiTheme="minorHAnsi"/>
          <w:sz w:val="18"/>
          <w:szCs w:val="18"/>
        </w:rPr>
        <w:t>IenM</w:t>
      </w:r>
      <w:proofErr w:type="spellEnd"/>
      <w:r w:rsidRPr="00AB0B64">
        <w:rPr>
          <w:rFonts w:asciiTheme="minorHAnsi" w:hAnsiTheme="minorHAnsi"/>
          <w:sz w:val="18"/>
          <w:szCs w:val="18"/>
        </w:rPr>
        <w:t xml:space="preserve">, waarvan -13,7 mln. voor projecten binnen het programma Beter Benutten. Ook wordt er een meerjarige EU-subsidie ontvangen voor het programma ERTMS. </w:t>
      </w:r>
    </w:p>
    <w:p w:rsidRPr="00AB0B64" w:rsidR="0046743C" w:rsidP="00443A33" w:rsidRDefault="0046743C">
      <w:pPr>
        <w:rPr>
          <w:rFonts w:asciiTheme="minorHAnsi" w:hAnsiTheme="minorHAnsi"/>
          <w:sz w:val="18"/>
          <w:szCs w:val="18"/>
        </w:rPr>
      </w:pP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r w:rsidRPr="00AB0B64">
        <w:rPr>
          <w:rFonts w:asciiTheme="minorHAnsi" w:hAnsiTheme="minorHAnsi"/>
          <w:b/>
          <w:sz w:val="18"/>
          <w:szCs w:val="18"/>
        </w:rPr>
        <w:br w:type="page"/>
      </w:r>
    </w:p>
    <w:p w:rsidRPr="00AB0B64" w:rsidR="00CA63E9" w:rsidP="00443A33" w:rsidRDefault="00CA63E9">
      <w:pPr>
        <w:rPr>
          <w:rFonts w:asciiTheme="minorHAnsi" w:hAnsiTheme="minorHAnsi"/>
          <w:b/>
          <w:bCs/>
          <w:sz w:val="18"/>
          <w:szCs w:val="18"/>
        </w:rPr>
      </w:pPr>
      <w:proofErr w:type="spellStart"/>
      <w:r w:rsidRPr="00AB0B64">
        <w:rPr>
          <w:rFonts w:asciiTheme="minorHAnsi" w:hAnsiTheme="minorHAnsi"/>
          <w:b/>
          <w:bCs/>
          <w:sz w:val="18"/>
          <w:szCs w:val="18"/>
        </w:rPr>
        <w:lastRenderedPageBreak/>
        <w:t>Diergezondheidsfonds</w:t>
      </w:r>
      <w:proofErr w:type="spellEnd"/>
    </w:p>
    <w:p w:rsidRPr="00AB0B64" w:rsidR="00CA63E9" w:rsidP="00443A33" w:rsidRDefault="00CA63E9">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F DIERGEZONDHEIDSFONDS: UITGAVEN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Toevoeging eindsaldo 2016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44,2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44,2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F DIERGEZONDHEIDSFONDS: NIET-BELASTINGONTVANGSTEN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Toevoeging eindsaldo 2016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44,2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44,2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32,6</w:t>
            </w:r>
          </w:p>
        </w:tc>
      </w:tr>
    </w:tbl>
    <w:p w:rsidRPr="00AB0B64" w:rsidR="00CA63E9" w:rsidP="00443A33" w:rsidRDefault="00CA63E9">
      <w:pPr>
        <w:rPr>
          <w:rFonts w:asciiTheme="minorHAnsi" w:hAnsiTheme="minorHAnsi"/>
          <w:b/>
          <w:sz w:val="18"/>
          <w:szCs w:val="18"/>
        </w:rPr>
      </w:pPr>
    </w:p>
    <w:p w:rsidRPr="00AB0B64" w:rsidR="0046743C" w:rsidP="00443A33" w:rsidRDefault="0046743C">
      <w:pPr>
        <w:pStyle w:val="Geenafstand"/>
        <w:rPr>
          <w:rFonts w:eastAsia="Times New Roman" w:cs="Times New Roman" w:asciiTheme="minorHAnsi" w:hAnsiTheme="minorHAnsi"/>
          <w:b/>
          <w:bCs/>
          <w:szCs w:val="18"/>
          <w:lang w:eastAsia="nl-NL"/>
        </w:rPr>
      </w:pPr>
      <w:r w:rsidRPr="00AB0B64">
        <w:rPr>
          <w:rFonts w:eastAsia="Times New Roman" w:cs="Times New Roman" w:asciiTheme="minorHAnsi" w:hAnsiTheme="minorHAnsi"/>
          <w:bCs/>
          <w:i/>
          <w:szCs w:val="18"/>
          <w:lang w:eastAsia="nl-NL"/>
        </w:rPr>
        <w:t>Toevoeging eindsaldo 2016</w:t>
      </w:r>
      <w:r w:rsidRPr="00AB0B64">
        <w:rPr>
          <w:rFonts w:eastAsia="Times New Roman" w:cs="Times New Roman" w:asciiTheme="minorHAnsi" w:hAnsiTheme="minorHAnsi"/>
          <w:b/>
          <w:bCs/>
          <w:szCs w:val="18"/>
          <w:lang w:eastAsia="nl-NL"/>
        </w:rPr>
        <w:br/>
      </w:r>
      <w:r w:rsidRPr="00AB0B64">
        <w:rPr>
          <w:rFonts w:eastAsia="Times New Roman" w:cs="Times New Roman" w:asciiTheme="minorHAnsi" w:hAnsiTheme="minorHAnsi"/>
          <w:szCs w:val="18"/>
          <w:lang w:eastAsia="nl-NL"/>
        </w:rPr>
        <w:t>Het eindsaldo van 2016 wordt toegevoegd aan de begroting 2017.</w:t>
      </w: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r w:rsidRPr="00AB0B64">
        <w:rPr>
          <w:rFonts w:asciiTheme="minorHAnsi" w:hAnsiTheme="minorHAnsi"/>
          <w:b/>
          <w:sz w:val="18"/>
          <w:szCs w:val="18"/>
        </w:rPr>
        <w:br w:type="page"/>
      </w:r>
    </w:p>
    <w:p w:rsidRPr="00AB0B64" w:rsidR="00CA63E9" w:rsidP="00443A33" w:rsidRDefault="00CA63E9">
      <w:pPr>
        <w:rPr>
          <w:rFonts w:asciiTheme="minorHAnsi" w:hAnsiTheme="minorHAnsi"/>
          <w:b/>
          <w:bCs/>
          <w:sz w:val="18"/>
          <w:szCs w:val="18"/>
        </w:rPr>
      </w:pPr>
      <w:r w:rsidRPr="00AB0B64">
        <w:rPr>
          <w:rFonts w:asciiTheme="minorHAnsi" w:hAnsiTheme="minorHAnsi"/>
          <w:b/>
          <w:bCs/>
          <w:sz w:val="18"/>
          <w:szCs w:val="18"/>
        </w:rPr>
        <w:lastRenderedPageBreak/>
        <w:t>Accres Gemeentefonds</w:t>
      </w:r>
    </w:p>
    <w:p w:rsidRPr="00AB0B64" w:rsidR="00CA63E9" w:rsidP="00443A33" w:rsidRDefault="00CA63E9">
      <w:pPr>
        <w:rPr>
          <w:rFonts w:asciiTheme="minorHAnsi" w:hAnsiTheme="minorHAnsi"/>
          <w:b/>
          <w:sz w:val="18"/>
          <w:szCs w:val="18"/>
        </w:rPr>
      </w:pPr>
    </w:p>
    <w:tbl>
      <w:tblPr>
        <w:tblW w:w="9780" w:type="dxa"/>
        <w:tblInd w:w="70" w:type="dxa"/>
        <w:tblCellMar>
          <w:left w:w="70" w:type="dxa"/>
          <w:right w:w="70" w:type="dxa"/>
        </w:tblCellMar>
        <w:tblLook w:val="04A0"/>
      </w:tblPr>
      <w:tblGrid>
        <w:gridCol w:w="4360"/>
        <w:gridCol w:w="1180"/>
        <w:gridCol w:w="1060"/>
        <w:gridCol w:w="1060"/>
        <w:gridCol w:w="1060"/>
        <w:gridCol w:w="1060"/>
      </w:tblGrid>
      <w:tr w:rsidRPr="00AB0B64" w:rsidR="00995CEF" w:rsidTr="00995CEF">
        <w:trPr>
          <w:trHeight w:val="240"/>
        </w:trPr>
        <w:tc>
          <w:tcPr>
            <w:tcW w:w="9780" w:type="dxa"/>
            <w:gridSpan w:val="6"/>
            <w:tcBorders>
              <w:top w:val="nil"/>
              <w:left w:val="nil"/>
              <w:bottom w:val="single" w:color="000000" w:sz="8" w:space="0"/>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ACCRES GEMEENTEFONDS: UITGAVEN</w:t>
            </w:r>
          </w:p>
        </w:tc>
      </w:tr>
      <w:tr w:rsidRPr="00AB0B64" w:rsidR="00995CEF" w:rsidTr="00995CEF">
        <w:trPr>
          <w:trHeight w:val="240"/>
        </w:trPr>
        <w:tc>
          <w:tcPr>
            <w:tcW w:w="43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 </w:t>
            </w:r>
          </w:p>
        </w:tc>
        <w:tc>
          <w:tcPr>
            <w:tcW w:w="118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2021</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212,9</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700,6</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1.167</w:t>
            </w:r>
            <w:r w:rsidRPr="00AB0B64" w:rsidR="00036D8B">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1.670</w:t>
            </w:r>
            <w:r w:rsidRPr="00AB0B64" w:rsidR="00036D8B">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2.069</w:t>
            </w:r>
            <w:r w:rsidRPr="00AB0B64" w:rsidR="00036D8B">
              <w:rPr>
                <w:rFonts w:asciiTheme="minorHAnsi" w:hAnsiTheme="minorHAnsi"/>
                <w:sz w:val="18"/>
                <w:szCs w:val="18"/>
              </w:rPr>
              <w:t>,4</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Beleidsmatige mutaties</w:t>
            </w:r>
          </w:p>
        </w:tc>
        <w:tc>
          <w:tcPr>
            <w:tcW w:w="118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18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Accres tranche 2016</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87,7</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43,9</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43,9</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43,9</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43,9</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Accres tranche 2017</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69,1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69,1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69,1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69,1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69,1</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Accres tranche 2018</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249,7</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249,7</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249,7</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249,7</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Accres tranche 2019</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123,6</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123,6</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123,6</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Accres tranche 2020</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Accres tranche 2021</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50,3</w:t>
            </w:r>
          </w:p>
        </w:tc>
      </w:tr>
      <w:tr w:rsidRPr="00AB0B64" w:rsidR="00995CEF" w:rsidTr="00995CEF">
        <w:trPr>
          <w:trHeight w:val="240"/>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 xml:space="preserve">Bijstelling </w:t>
            </w:r>
            <w:proofErr w:type="spellStart"/>
            <w:r w:rsidRPr="00AB0B64">
              <w:rPr>
                <w:rFonts w:asciiTheme="minorHAnsi" w:hAnsiTheme="minorHAnsi"/>
                <w:sz w:val="18"/>
                <w:szCs w:val="18"/>
              </w:rPr>
              <w:t>bcf</w:t>
            </w:r>
            <w:proofErr w:type="spellEnd"/>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-35,6</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59,5</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80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79,5</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87,7</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18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121,2</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422,2</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566,3</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564,7</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623,2</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Technische mutaties</w:t>
            </w:r>
          </w:p>
        </w:tc>
        <w:tc>
          <w:tcPr>
            <w:tcW w:w="118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18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Accres tranche 2016</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-87,7</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-43,9</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-43,9</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-43,9</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-43,9</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Accres tranche 2017</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-69,1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-69,1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-69,1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-69,1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-69,1</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 xml:space="preserve">Afrekening </w:t>
            </w:r>
            <w:proofErr w:type="spellStart"/>
            <w:r w:rsidRPr="00AB0B64">
              <w:rPr>
                <w:rFonts w:asciiTheme="minorHAnsi" w:hAnsiTheme="minorHAnsi"/>
                <w:sz w:val="18"/>
                <w:szCs w:val="18"/>
              </w:rPr>
              <w:t>bcf</w:t>
            </w:r>
            <w:proofErr w:type="spellEnd"/>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52,6</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r>
      <w:tr w:rsidRPr="00AB0B64" w:rsidR="00995CEF" w:rsidTr="00995CEF">
        <w:trPr>
          <w:trHeight w:val="240"/>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 xml:space="preserve">Bijstelling </w:t>
            </w:r>
            <w:proofErr w:type="spellStart"/>
            <w:r w:rsidRPr="00AB0B64">
              <w:rPr>
                <w:rFonts w:asciiTheme="minorHAnsi" w:hAnsiTheme="minorHAnsi"/>
                <w:sz w:val="18"/>
                <w:szCs w:val="18"/>
              </w:rPr>
              <w:t>bcf</w:t>
            </w:r>
            <w:proofErr w:type="spellEnd"/>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1,9</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18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-102,3</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-113</w:t>
            </w:r>
          </w:p>
        </w:tc>
      </w:tr>
      <w:tr w:rsidRPr="00AB0B64" w:rsidR="00995CEF" w:rsidTr="00995CEF">
        <w:trPr>
          <w:trHeight w:val="180"/>
        </w:trPr>
        <w:tc>
          <w:tcPr>
            <w:tcW w:w="43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19</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309,2</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453,3</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451,6</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510,2</w:t>
            </w:r>
          </w:p>
        </w:tc>
      </w:tr>
      <w:tr w:rsidRPr="00AB0B64" w:rsidR="00995CEF" w:rsidTr="00995CEF">
        <w:trPr>
          <w:trHeight w:val="240"/>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Stand Voorjaarsnota 2017 (subtotaal)</w:t>
            </w:r>
          </w:p>
        </w:tc>
        <w:tc>
          <w:tcPr>
            <w:tcW w:w="118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231,9</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1.009</w:t>
            </w:r>
            <w:r w:rsidRPr="00AB0B64" w:rsidR="00036D8B">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1.621</w:t>
            </w:r>
            <w:r w:rsidRPr="00AB0B64" w:rsidR="00036D8B">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2.122</w:t>
            </w:r>
            <w:r w:rsidRPr="00AB0B64" w:rsidR="00036D8B">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2.579</w:t>
            </w:r>
            <w:r w:rsidRPr="00AB0B64" w:rsidR="00036D8B">
              <w:rPr>
                <w:rFonts w:asciiTheme="minorHAnsi" w:hAnsiTheme="minorHAnsi"/>
                <w:sz w:val="18"/>
                <w:szCs w:val="18"/>
              </w:rPr>
              <w:t>,7</w:t>
            </w:r>
          </w:p>
        </w:tc>
      </w:tr>
      <w:tr w:rsidRPr="00AB0B64" w:rsidR="00995CEF" w:rsidTr="00995CEF">
        <w:trPr>
          <w:trHeight w:val="240"/>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Totaal Internationale samenwerking</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Stand Voorjaarsnota 2017</w:t>
            </w:r>
          </w:p>
        </w:tc>
        <w:tc>
          <w:tcPr>
            <w:tcW w:w="118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231,9</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1.009</w:t>
            </w:r>
            <w:r w:rsidRPr="00AB0B64" w:rsidR="00036D8B">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1.621</w:t>
            </w:r>
            <w:r w:rsidRPr="00AB0B64" w:rsidR="00036D8B">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2.122</w:t>
            </w:r>
            <w:r w:rsidRPr="00AB0B64" w:rsidR="00036D8B">
              <w:rPr>
                <w:rFonts w:asciiTheme="minorHAnsi" w:hAnsiTheme="minorHAnsi"/>
                <w:sz w:val="18"/>
                <w:szCs w:val="18"/>
              </w:rPr>
              <w:t>,2</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2.579</w:t>
            </w:r>
            <w:r w:rsidRPr="00AB0B64" w:rsidR="00036D8B">
              <w:rPr>
                <w:rFonts w:asciiTheme="minorHAnsi" w:hAnsiTheme="minorHAnsi"/>
                <w:sz w:val="18"/>
                <w:szCs w:val="18"/>
              </w:rPr>
              <w:t>,7</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18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r>
      <w:tr w:rsidRPr="00AB0B64" w:rsidR="00995CEF" w:rsidTr="00995CEF">
        <w:trPr>
          <w:trHeight w:val="240"/>
        </w:trPr>
        <w:tc>
          <w:tcPr>
            <w:tcW w:w="9780" w:type="dxa"/>
            <w:gridSpan w:val="6"/>
            <w:tcBorders>
              <w:top w:val="nil"/>
              <w:left w:val="nil"/>
              <w:bottom w:val="single" w:color="000000" w:sz="8" w:space="0"/>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ACCRES GEMEENTEFONDS: NIET-BELASTINGONTVANGSTEN</w:t>
            </w:r>
          </w:p>
        </w:tc>
      </w:tr>
      <w:tr w:rsidRPr="00AB0B64" w:rsidR="00995CEF" w:rsidTr="00995CEF">
        <w:trPr>
          <w:trHeight w:val="240"/>
        </w:trPr>
        <w:tc>
          <w:tcPr>
            <w:tcW w:w="43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 </w:t>
            </w:r>
          </w:p>
        </w:tc>
        <w:tc>
          <w:tcPr>
            <w:tcW w:w="118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2021</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r>
      <w:tr w:rsidRPr="00AB0B64" w:rsidR="00995CEF" w:rsidTr="00995CEF">
        <w:trPr>
          <w:trHeight w:val="180"/>
        </w:trPr>
        <w:tc>
          <w:tcPr>
            <w:tcW w:w="43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r>
      <w:tr w:rsidRPr="00AB0B64" w:rsidR="00995CEF" w:rsidTr="00995CEF">
        <w:trPr>
          <w:trHeight w:val="240"/>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r>
      <w:tr w:rsidRPr="00AB0B64" w:rsidR="00995CEF" w:rsidTr="00995CEF">
        <w:trPr>
          <w:trHeight w:val="240"/>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Stand Voorjaarsnota 2017 (subtotaal)</w:t>
            </w:r>
          </w:p>
        </w:tc>
        <w:tc>
          <w:tcPr>
            <w:tcW w:w="118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r>
      <w:tr w:rsidRPr="00AB0B64" w:rsidR="00995CEF" w:rsidTr="00995CEF">
        <w:trPr>
          <w:trHeight w:val="240"/>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Totaal Internationale samenwerking</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r>
      <w:tr w:rsidRPr="00AB0B64" w:rsidR="00995CEF" w:rsidTr="00995CEF">
        <w:trPr>
          <w:trHeight w:val="240"/>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Stand Voorjaarsnota 2017</w:t>
            </w:r>
          </w:p>
        </w:tc>
        <w:tc>
          <w:tcPr>
            <w:tcW w:w="118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r>
    </w:tbl>
    <w:p w:rsidRPr="00AB0B64" w:rsidR="00995CEF" w:rsidP="00443A33" w:rsidRDefault="00995CEF">
      <w:pPr>
        <w:rPr>
          <w:rFonts w:asciiTheme="minorHAnsi" w:hAnsiTheme="minorHAnsi"/>
          <w:b/>
          <w:sz w:val="18"/>
          <w:szCs w:val="18"/>
        </w:rPr>
      </w:pPr>
    </w:p>
    <w:p w:rsidRPr="00AB0B64" w:rsidR="00036D8B" w:rsidP="00443A33" w:rsidRDefault="00036D8B">
      <w:pPr>
        <w:pStyle w:val="Geenafstand"/>
        <w:rPr>
          <w:rFonts w:asciiTheme="minorHAnsi" w:hAnsiTheme="minorHAnsi"/>
          <w:i/>
          <w:szCs w:val="18"/>
        </w:rPr>
      </w:pPr>
      <w:r w:rsidRPr="00AB0B64">
        <w:rPr>
          <w:rFonts w:asciiTheme="minorHAnsi" w:hAnsiTheme="minorHAnsi"/>
          <w:i/>
          <w:szCs w:val="18"/>
        </w:rPr>
        <w:t>Afrekening 2016 en accresontwikkeling tranche 2017-2022</w:t>
      </w:r>
    </w:p>
    <w:p w:rsidRPr="00AB0B64" w:rsidR="00036D8B" w:rsidP="00443A33" w:rsidRDefault="00036D8B">
      <w:pPr>
        <w:pStyle w:val="Geenafstand"/>
        <w:rPr>
          <w:rFonts w:asciiTheme="minorHAnsi" w:hAnsiTheme="minorHAnsi"/>
          <w:szCs w:val="18"/>
        </w:rPr>
      </w:pPr>
      <w:r w:rsidRPr="00AB0B64">
        <w:rPr>
          <w:rFonts w:asciiTheme="minorHAnsi" w:hAnsiTheme="minorHAnsi"/>
          <w:szCs w:val="18"/>
        </w:rPr>
        <w:t xml:space="preserve">Het accres kent jaarlijks twee bijstellingsmomenten namelijk 1) de Voorjaarsnota en 2) de Miljoenennota. Daarnaast is er één vaststellingsmoment van het definitieve accres namelijk bij het Financieel Jaarverslag Rijk (FJR). Het definitieve accrespercentage over 2016 is, op basis van de </w:t>
      </w:r>
      <w:proofErr w:type="spellStart"/>
      <w:r w:rsidRPr="00AB0B64">
        <w:rPr>
          <w:rFonts w:asciiTheme="minorHAnsi" w:hAnsiTheme="minorHAnsi"/>
          <w:szCs w:val="18"/>
        </w:rPr>
        <w:t>FJR-realisatiestanden</w:t>
      </w:r>
      <w:proofErr w:type="spellEnd"/>
      <w:r w:rsidRPr="00AB0B64">
        <w:rPr>
          <w:rFonts w:asciiTheme="minorHAnsi" w:hAnsiTheme="minorHAnsi"/>
          <w:szCs w:val="18"/>
        </w:rPr>
        <w:t xml:space="preserve"> uitgekomen op 4,25 procent. Dat betekent een opwaartse aanpassing van structureel 43,9 miljoen euro ten opzichte van de stand Miljoenennota 2017. Omdat het jaar 2016 is afgesloten, vindt de afrekening plaats bij voorjaarsnota 2017.</w:t>
      </w:r>
    </w:p>
    <w:p w:rsidRPr="00AB0B64" w:rsidR="00036D8B" w:rsidP="00443A33" w:rsidRDefault="00036D8B">
      <w:pPr>
        <w:pStyle w:val="Geenafstand"/>
        <w:rPr>
          <w:rFonts w:asciiTheme="minorHAnsi" w:hAnsiTheme="minorHAnsi"/>
          <w:szCs w:val="18"/>
        </w:rPr>
      </w:pPr>
      <w:r w:rsidRPr="00AB0B64">
        <w:rPr>
          <w:rFonts w:asciiTheme="minorHAnsi" w:hAnsiTheme="minorHAnsi"/>
          <w:szCs w:val="18"/>
        </w:rPr>
        <w:t xml:space="preserve"> </w:t>
      </w:r>
    </w:p>
    <w:p w:rsidRPr="00AB0B64" w:rsidR="00036D8B" w:rsidP="00443A33" w:rsidRDefault="00036D8B">
      <w:pPr>
        <w:autoSpaceDE w:val="0"/>
        <w:autoSpaceDN w:val="0"/>
        <w:adjustRightInd w:val="0"/>
        <w:rPr>
          <w:rFonts w:asciiTheme="minorHAnsi" w:hAnsiTheme="minorHAnsi"/>
          <w:sz w:val="18"/>
          <w:szCs w:val="18"/>
        </w:rPr>
      </w:pPr>
      <w:r w:rsidRPr="00AB0B64">
        <w:rPr>
          <w:rFonts w:asciiTheme="minorHAnsi" w:hAnsiTheme="minorHAnsi"/>
          <w:sz w:val="18"/>
          <w:szCs w:val="18"/>
        </w:rPr>
        <w:t xml:space="preserve">Daarnaast is op basis van de integrale voorjaarsbesluitvorming de accresraming voor de jaren 2017 en verder aangepast op basis van de ontwikkeling van de gecorrigeerde netto rijksuitgaven. Als gevolg hiervan wordt de tranche 2017 met 69 miljoen euro opwaarts aangepast. </w:t>
      </w:r>
      <w:proofErr w:type="gramStart"/>
      <w:r w:rsidRPr="00AB0B64">
        <w:rPr>
          <w:rFonts w:asciiTheme="minorHAnsi" w:hAnsiTheme="minorHAnsi"/>
          <w:sz w:val="18"/>
          <w:szCs w:val="18"/>
        </w:rPr>
        <w:t>De</w:t>
      </w:r>
      <w:proofErr w:type="gramEnd"/>
      <w:r w:rsidRPr="00AB0B64">
        <w:rPr>
          <w:rFonts w:asciiTheme="minorHAnsi" w:hAnsiTheme="minorHAnsi"/>
          <w:sz w:val="18"/>
          <w:szCs w:val="18"/>
        </w:rPr>
        <w:t xml:space="preserve"> accres tranches 2016 en 2017 zijn overgeboekt naar het Gemeentefonds (technische mutaties).</w:t>
      </w:r>
    </w:p>
    <w:p w:rsidRPr="00AB0B64" w:rsidR="00036D8B" w:rsidP="00443A33" w:rsidRDefault="00036D8B">
      <w:pPr>
        <w:autoSpaceDE w:val="0"/>
        <w:autoSpaceDN w:val="0"/>
        <w:adjustRightInd w:val="0"/>
        <w:rPr>
          <w:rFonts w:asciiTheme="minorHAnsi" w:hAnsiTheme="minorHAnsi"/>
          <w:sz w:val="18"/>
          <w:szCs w:val="18"/>
        </w:rPr>
      </w:pPr>
    </w:p>
    <w:p w:rsidRPr="00AB0B64" w:rsidR="00036D8B" w:rsidP="00443A33" w:rsidRDefault="00036D8B">
      <w:pPr>
        <w:autoSpaceDE w:val="0"/>
        <w:autoSpaceDN w:val="0"/>
        <w:adjustRightInd w:val="0"/>
        <w:rPr>
          <w:rFonts w:asciiTheme="minorHAnsi" w:hAnsiTheme="minorHAnsi"/>
          <w:i/>
          <w:sz w:val="18"/>
          <w:szCs w:val="18"/>
        </w:rPr>
      </w:pPr>
      <w:r w:rsidRPr="00AB0B64">
        <w:rPr>
          <w:rFonts w:asciiTheme="minorHAnsi" w:hAnsiTheme="minorHAnsi"/>
          <w:i/>
          <w:sz w:val="18"/>
          <w:szCs w:val="18"/>
        </w:rPr>
        <w:t xml:space="preserve">Mutatie plafond BCF </w:t>
      </w:r>
      <w:proofErr w:type="spellStart"/>
      <w:proofErr w:type="gramStart"/>
      <w:r w:rsidRPr="00AB0B64">
        <w:rPr>
          <w:rFonts w:asciiTheme="minorHAnsi" w:hAnsiTheme="minorHAnsi"/>
          <w:i/>
          <w:sz w:val="18"/>
          <w:szCs w:val="18"/>
        </w:rPr>
        <w:t>agv</w:t>
      </w:r>
      <w:proofErr w:type="spellEnd"/>
      <w:proofErr w:type="gramEnd"/>
      <w:r w:rsidRPr="00AB0B64">
        <w:rPr>
          <w:rFonts w:asciiTheme="minorHAnsi" w:hAnsiTheme="minorHAnsi"/>
          <w:i/>
          <w:sz w:val="18"/>
          <w:szCs w:val="18"/>
        </w:rPr>
        <w:t xml:space="preserve"> accresontwikkeling</w:t>
      </w:r>
    </w:p>
    <w:p w:rsidRPr="00AB0B64" w:rsidR="00036D8B" w:rsidP="00443A33" w:rsidRDefault="00036D8B">
      <w:pPr>
        <w:autoSpaceDE w:val="0"/>
        <w:autoSpaceDN w:val="0"/>
        <w:adjustRightInd w:val="0"/>
        <w:rPr>
          <w:rFonts w:cs="TTBC08CB50t00" w:asciiTheme="minorHAnsi" w:hAnsiTheme="minorHAnsi"/>
          <w:sz w:val="18"/>
          <w:szCs w:val="18"/>
        </w:rPr>
      </w:pPr>
      <w:r w:rsidRPr="00AB0B64">
        <w:rPr>
          <w:rFonts w:asciiTheme="minorHAnsi" w:hAnsiTheme="minorHAnsi"/>
          <w:sz w:val="18"/>
          <w:szCs w:val="18"/>
        </w:rPr>
        <w:t xml:space="preserve">De ontwikkeling van het </w:t>
      </w:r>
      <w:proofErr w:type="spellStart"/>
      <w:r w:rsidRPr="00AB0B64">
        <w:rPr>
          <w:rFonts w:asciiTheme="minorHAnsi" w:hAnsiTheme="minorHAnsi"/>
          <w:sz w:val="18"/>
          <w:szCs w:val="18"/>
        </w:rPr>
        <w:t>btw-compensatiefonds</w:t>
      </w:r>
      <w:proofErr w:type="spellEnd"/>
      <w:r w:rsidRPr="00AB0B64">
        <w:rPr>
          <w:rFonts w:asciiTheme="minorHAnsi" w:hAnsiTheme="minorHAnsi"/>
          <w:sz w:val="18"/>
          <w:szCs w:val="18"/>
        </w:rPr>
        <w:t xml:space="preserve"> (BCF) is sinds 2015 gekoppeld aan de accrespercentages zoals deze voortvloeien uit de </w:t>
      </w:r>
      <w:proofErr w:type="spellStart"/>
      <w:r w:rsidRPr="00AB0B64">
        <w:rPr>
          <w:rFonts w:asciiTheme="minorHAnsi" w:hAnsiTheme="minorHAnsi"/>
          <w:sz w:val="18"/>
          <w:szCs w:val="18"/>
        </w:rPr>
        <w:t>normeringssystematiek</w:t>
      </w:r>
      <w:proofErr w:type="spellEnd"/>
      <w:r w:rsidRPr="00AB0B64">
        <w:rPr>
          <w:rFonts w:asciiTheme="minorHAnsi" w:hAnsiTheme="minorHAnsi"/>
          <w:sz w:val="18"/>
          <w:szCs w:val="18"/>
        </w:rPr>
        <w:t xml:space="preserve"> van het Gemeentefonds en het Provinciefonds </w:t>
      </w:r>
      <w:r w:rsidRPr="00AB0B64">
        <w:rPr>
          <w:rFonts w:cs="TTBC08CB50t00" w:asciiTheme="minorHAnsi" w:hAnsiTheme="minorHAnsi"/>
          <w:sz w:val="18"/>
          <w:szCs w:val="18"/>
        </w:rPr>
        <w:t>(GF/PF)</w:t>
      </w:r>
      <w:r w:rsidRPr="00AB0B64">
        <w:rPr>
          <w:rFonts w:asciiTheme="minorHAnsi" w:hAnsiTheme="minorHAnsi"/>
          <w:sz w:val="18"/>
          <w:szCs w:val="18"/>
        </w:rPr>
        <w:t xml:space="preserve">. </w:t>
      </w:r>
      <w:r w:rsidRPr="00AB0B64">
        <w:rPr>
          <w:rFonts w:cs="TTBC08CB50t00" w:asciiTheme="minorHAnsi" w:hAnsiTheme="minorHAnsi"/>
          <w:sz w:val="18"/>
          <w:szCs w:val="18"/>
        </w:rPr>
        <w:t xml:space="preserve">Alle declaraties van gemeenten en provincies bij het BCF worden vergoed mits voldaan aan de declaratievoorwaarden. De budgettering wordt vormgegeven via het GF/PF. Overschrijdingen op het vastgestelde </w:t>
      </w:r>
      <w:proofErr w:type="spellStart"/>
      <w:r w:rsidRPr="00AB0B64">
        <w:rPr>
          <w:rFonts w:cs="TTBC08CB50t00" w:asciiTheme="minorHAnsi" w:hAnsiTheme="minorHAnsi"/>
          <w:sz w:val="18"/>
          <w:szCs w:val="18"/>
        </w:rPr>
        <w:t>BCF-plafond</w:t>
      </w:r>
      <w:proofErr w:type="spellEnd"/>
      <w:r w:rsidRPr="00AB0B64">
        <w:rPr>
          <w:rFonts w:cs="TTBC08CB50t00" w:asciiTheme="minorHAnsi" w:hAnsiTheme="minorHAnsi"/>
          <w:sz w:val="18"/>
          <w:szCs w:val="18"/>
        </w:rPr>
        <w:t xml:space="preserve"> worden verhaald op het GF/PF en </w:t>
      </w:r>
      <w:proofErr w:type="spellStart"/>
      <w:r w:rsidRPr="00AB0B64">
        <w:rPr>
          <w:rFonts w:cs="TTBC08CB50t00" w:asciiTheme="minorHAnsi" w:hAnsiTheme="minorHAnsi"/>
          <w:sz w:val="18"/>
          <w:szCs w:val="18"/>
        </w:rPr>
        <w:t>onderschrijdingen</w:t>
      </w:r>
      <w:proofErr w:type="spellEnd"/>
      <w:r w:rsidRPr="00AB0B64">
        <w:rPr>
          <w:rFonts w:cs="TTBC08CB50t00" w:asciiTheme="minorHAnsi" w:hAnsiTheme="minorHAnsi"/>
          <w:sz w:val="18"/>
          <w:szCs w:val="18"/>
        </w:rPr>
        <w:t xml:space="preserve"> van het </w:t>
      </w:r>
      <w:proofErr w:type="spellStart"/>
      <w:r w:rsidRPr="00AB0B64">
        <w:rPr>
          <w:rFonts w:cs="TTBC08CB50t00" w:asciiTheme="minorHAnsi" w:hAnsiTheme="minorHAnsi"/>
          <w:sz w:val="18"/>
          <w:szCs w:val="18"/>
        </w:rPr>
        <w:t>BCF-plafond</w:t>
      </w:r>
      <w:proofErr w:type="spellEnd"/>
      <w:r w:rsidRPr="00AB0B64">
        <w:rPr>
          <w:rFonts w:cs="TTBC08CB50t00" w:asciiTheme="minorHAnsi" w:hAnsiTheme="minorHAnsi"/>
          <w:sz w:val="18"/>
          <w:szCs w:val="18"/>
        </w:rPr>
        <w:t xml:space="preserve"> worden gestort in het GF/PF. </w:t>
      </w:r>
    </w:p>
    <w:p w:rsidRPr="00AB0B64" w:rsidR="00036D8B" w:rsidP="00443A33" w:rsidRDefault="00036D8B">
      <w:pPr>
        <w:autoSpaceDE w:val="0"/>
        <w:autoSpaceDN w:val="0"/>
        <w:adjustRightInd w:val="0"/>
        <w:rPr>
          <w:rFonts w:cs="TTBC08CB50t00" w:asciiTheme="minorHAnsi" w:hAnsiTheme="minorHAnsi"/>
          <w:sz w:val="18"/>
          <w:szCs w:val="18"/>
        </w:rPr>
      </w:pPr>
    </w:p>
    <w:p w:rsidRPr="00AB0B64" w:rsidR="00036D8B" w:rsidP="00443A33" w:rsidRDefault="00036D8B">
      <w:pPr>
        <w:spacing w:after="200"/>
        <w:rPr>
          <w:rFonts w:cs="TTBC08CB50t00" w:asciiTheme="minorHAnsi" w:hAnsiTheme="minorHAnsi"/>
          <w:sz w:val="18"/>
          <w:szCs w:val="18"/>
        </w:rPr>
      </w:pPr>
      <w:r w:rsidRPr="00AB0B64">
        <w:rPr>
          <w:rFonts w:cs="TTBC08CB50t00" w:asciiTheme="minorHAnsi" w:hAnsiTheme="minorHAnsi"/>
          <w:sz w:val="18"/>
          <w:szCs w:val="18"/>
        </w:rPr>
        <w:lastRenderedPageBreak/>
        <w:t xml:space="preserve">Op basis van de accresontwikkeling van de Voorjaarsnota 2017 is het </w:t>
      </w:r>
      <w:proofErr w:type="spellStart"/>
      <w:r w:rsidRPr="00AB0B64">
        <w:rPr>
          <w:rFonts w:cs="TTBC08CB50t00" w:asciiTheme="minorHAnsi" w:hAnsiTheme="minorHAnsi"/>
          <w:sz w:val="18"/>
          <w:szCs w:val="18"/>
        </w:rPr>
        <w:t>BCF-plafond</w:t>
      </w:r>
      <w:proofErr w:type="spellEnd"/>
      <w:r w:rsidRPr="00AB0B64">
        <w:rPr>
          <w:rFonts w:cs="TTBC08CB50t00" w:asciiTheme="minorHAnsi" w:hAnsiTheme="minorHAnsi"/>
          <w:sz w:val="18"/>
          <w:szCs w:val="18"/>
        </w:rPr>
        <w:t xml:space="preserve"> aangepast. Ook vindt bij Voorjaarsnota 2017 de afrekening van het </w:t>
      </w:r>
      <w:proofErr w:type="spellStart"/>
      <w:r w:rsidRPr="00AB0B64">
        <w:rPr>
          <w:rFonts w:cs="TTBC08CB50t00" w:asciiTheme="minorHAnsi" w:hAnsiTheme="minorHAnsi"/>
          <w:sz w:val="18"/>
          <w:szCs w:val="18"/>
        </w:rPr>
        <w:t>BCF-plafond</w:t>
      </w:r>
      <w:proofErr w:type="spellEnd"/>
      <w:r w:rsidRPr="00AB0B64">
        <w:rPr>
          <w:rFonts w:cs="TTBC08CB50t00" w:asciiTheme="minorHAnsi" w:hAnsiTheme="minorHAnsi"/>
          <w:sz w:val="18"/>
          <w:szCs w:val="18"/>
        </w:rPr>
        <w:t xml:space="preserve"> 2016 plaats.</w:t>
      </w: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r w:rsidRPr="00AB0B64">
        <w:rPr>
          <w:rFonts w:asciiTheme="minorHAnsi" w:hAnsiTheme="minorHAnsi"/>
          <w:b/>
          <w:sz w:val="18"/>
          <w:szCs w:val="18"/>
        </w:rPr>
        <w:br w:type="page"/>
      </w:r>
    </w:p>
    <w:p w:rsidRPr="00AB0B64" w:rsidR="00CA63E9" w:rsidP="00443A33" w:rsidRDefault="00CA63E9">
      <w:pPr>
        <w:rPr>
          <w:rFonts w:asciiTheme="minorHAnsi" w:hAnsiTheme="minorHAnsi"/>
          <w:b/>
          <w:bCs/>
          <w:sz w:val="18"/>
          <w:szCs w:val="18"/>
        </w:rPr>
      </w:pPr>
      <w:r w:rsidRPr="00AB0B64">
        <w:rPr>
          <w:rFonts w:asciiTheme="minorHAnsi" w:hAnsiTheme="minorHAnsi"/>
          <w:b/>
          <w:bCs/>
          <w:sz w:val="18"/>
          <w:szCs w:val="18"/>
        </w:rPr>
        <w:lastRenderedPageBreak/>
        <w:t>Accres Provinciefonds</w:t>
      </w:r>
    </w:p>
    <w:p w:rsidRPr="00AB0B64" w:rsidR="00CA63E9" w:rsidP="00443A33" w:rsidRDefault="00CA63E9">
      <w:pPr>
        <w:rPr>
          <w:rFonts w:asciiTheme="minorHAnsi" w:hAnsiTheme="minorHAnsi"/>
          <w:b/>
          <w:sz w:val="18"/>
          <w:szCs w:val="18"/>
        </w:rPr>
      </w:pPr>
    </w:p>
    <w:tbl>
      <w:tblPr>
        <w:tblW w:w="9780" w:type="dxa"/>
        <w:tblInd w:w="70" w:type="dxa"/>
        <w:tblCellMar>
          <w:left w:w="70" w:type="dxa"/>
          <w:right w:w="70" w:type="dxa"/>
        </w:tblCellMar>
        <w:tblLook w:val="04A0"/>
      </w:tblPr>
      <w:tblGrid>
        <w:gridCol w:w="4360"/>
        <w:gridCol w:w="1180"/>
        <w:gridCol w:w="1060"/>
        <w:gridCol w:w="1060"/>
        <w:gridCol w:w="1060"/>
        <w:gridCol w:w="1060"/>
      </w:tblGrid>
      <w:tr w:rsidRPr="00AB0B64" w:rsidR="00995CEF" w:rsidTr="00995CEF">
        <w:trPr>
          <w:trHeight w:val="240"/>
        </w:trPr>
        <w:tc>
          <w:tcPr>
            <w:tcW w:w="9780" w:type="dxa"/>
            <w:gridSpan w:val="6"/>
            <w:tcBorders>
              <w:top w:val="nil"/>
              <w:left w:val="nil"/>
              <w:bottom w:val="single" w:color="000000" w:sz="8" w:space="0"/>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ACCRES PROVINCIEFONDS: UITGAVEN</w:t>
            </w:r>
          </w:p>
        </w:tc>
      </w:tr>
      <w:tr w:rsidRPr="00AB0B64" w:rsidR="00995CEF" w:rsidTr="00995CEF">
        <w:trPr>
          <w:trHeight w:val="240"/>
        </w:trPr>
        <w:tc>
          <w:tcPr>
            <w:tcW w:w="43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 </w:t>
            </w:r>
          </w:p>
        </w:tc>
        <w:tc>
          <w:tcPr>
            <w:tcW w:w="118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2021</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29,8</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97,1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157,7</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222,8</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274,5</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Beleidsmatige mutaties</w:t>
            </w:r>
          </w:p>
        </w:tc>
        <w:tc>
          <w:tcPr>
            <w:tcW w:w="118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18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Accres tranche 2016</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6,3</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3,1</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Accres tranche 2017</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11,3</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Accres tranche 2018</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34,9</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34,9</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34,9</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34,9</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Accres tranche 2019</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15,3</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15,3</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15,3</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Accres tranche 2020</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-0,4</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-0,4</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Accres tranche 2021</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6,1</w:t>
            </w:r>
          </w:p>
        </w:tc>
      </w:tr>
      <w:tr w:rsidRPr="00AB0B64" w:rsidR="00995CEF" w:rsidTr="00995CEF">
        <w:trPr>
          <w:trHeight w:val="240"/>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 xml:space="preserve">Bijstelling </w:t>
            </w:r>
            <w:proofErr w:type="spellStart"/>
            <w:r w:rsidRPr="00AB0B64">
              <w:rPr>
                <w:rFonts w:asciiTheme="minorHAnsi" w:hAnsiTheme="minorHAnsi"/>
                <w:sz w:val="18"/>
                <w:szCs w:val="18"/>
              </w:rPr>
              <w:t>bcf</w:t>
            </w:r>
            <w:proofErr w:type="spellEnd"/>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8,5</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11,4</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11,2</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12,3</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18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13,6</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57,8</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76</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75,4</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82,6</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Technische mutaties</w:t>
            </w:r>
          </w:p>
        </w:tc>
        <w:tc>
          <w:tcPr>
            <w:tcW w:w="118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18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Accres tranche 2016</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-6,3</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-3,1</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Accres tranche 2017</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-11,3</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-11,3</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 xml:space="preserve">Afrekening </w:t>
            </w:r>
            <w:proofErr w:type="spellStart"/>
            <w:r w:rsidRPr="00AB0B64">
              <w:rPr>
                <w:rFonts w:asciiTheme="minorHAnsi" w:hAnsiTheme="minorHAnsi"/>
                <w:sz w:val="18"/>
                <w:szCs w:val="18"/>
              </w:rPr>
              <w:t>bcf</w:t>
            </w:r>
            <w:proofErr w:type="spellEnd"/>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8,4</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r>
      <w:tr w:rsidRPr="00AB0B64" w:rsidR="00995CEF" w:rsidTr="00995CEF">
        <w:trPr>
          <w:trHeight w:val="240"/>
        </w:trPr>
        <w:tc>
          <w:tcPr>
            <w:tcW w:w="4360" w:type="dxa"/>
            <w:tcBorders>
              <w:top w:val="nil"/>
              <w:left w:val="nil"/>
              <w:bottom w:val="nil"/>
              <w:right w:val="nil"/>
            </w:tcBorders>
            <w:shd w:val="clear" w:color="auto" w:fill="auto"/>
            <w:hideMark/>
          </w:tcPr>
          <w:p w:rsidRPr="00AB0B64" w:rsidR="00995CEF" w:rsidP="00443A33" w:rsidRDefault="00995CEF">
            <w:pPr>
              <w:ind w:firstLine="360" w:firstLineChars="200"/>
              <w:rPr>
                <w:rFonts w:asciiTheme="minorHAnsi" w:hAnsiTheme="minorHAnsi"/>
                <w:sz w:val="18"/>
                <w:szCs w:val="18"/>
              </w:rPr>
            </w:pPr>
            <w:r w:rsidRPr="00AB0B64">
              <w:rPr>
                <w:rFonts w:asciiTheme="minorHAnsi" w:hAnsiTheme="minorHAnsi"/>
                <w:sz w:val="18"/>
                <w:szCs w:val="18"/>
              </w:rPr>
              <w:t xml:space="preserve">Bijstelling </w:t>
            </w:r>
            <w:proofErr w:type="spellStart"/>
            <w:r w:rsidRPr="00AB0B64">
              <w:rPr>
                <w:rFonts w:asciiTheme="minorHAnsi" w:hAnsiTheme="minorHAnsi"/>
                <w:sz w:val="18"/>
                <w:szCs w:val="18"/>
              </w:rPr>
              <w:t>bcf</w:t>
            </w:r>
            <w:proofErr w:type="spellEnd"/>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-1,9</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r>
      <w:tr w:rsidRPr="00AB0B64" w:rsidR="00995CEF" w:rsidTr="00995CEF">
        <w:trPr>
          <w:trHeight w:val="240"/>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18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-11,1</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-14,4</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-14,4</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-14,4</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-14,4</w:t>
            </w:r>
          </w:p>
        </w:tc>
      </w:tr>
      <w:tr w:rsidRPr="00AB0B64" w:rsidR="00995CEF" w:rsidTr="00995CEF">
        <w:trPr>
          <w:trHeight w:val="180"/>
        </w:trPr>
        <w:tc>
          <w:tcPr>
            <w:tcW w:w="43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2,5</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43,3</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61,6</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61</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68,3</w:t>
            </w:r>
          </w:p>
        </w:tc>
      </w:tr>
      <w:tr w:rsidRPr="00AB0B64" w:rsidR="00995CEF" w:rsidTr="00995CEF">
        <w:trPr>
          <w:trHeight w:val="240"/>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Stand Voorjaarsnota 2017 (subtotaal)</w:t>
            </w:r>
          </w:p>
        </w:tc>
        <w:tc>
          <w:tcPr>
            <w:tcW w:w="118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32,3</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140,4</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219,3</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283,8</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342,8</w:t>
            </w:r>
          </w:p>
        </w:tc>
      </w:tr>
      <w:tr w:rsidRPr="00AB0B64" w:rsidR="00995CEF" w:rsidTr="00995CEF">
        <w:trPr>
          <w:trHeight w:val="240"/>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Totaal Internationale samenwerking</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Stand Voorjaarsnota 2017</w:t>
            </w:r>
          </w:p>
        </w:tc>
        <w:tc>
          <w:tcPr>
            <w:tcW w:w="118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32,3</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140,4</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219,3</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283,8</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342,8</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18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r>
      <w:tr w:rsidRPr="00AB0B64" w:rsidR="00995CEF" w:rsidTr="00995CEF">
        <w:trPr>
          <w:trHeight w:val="240"/>
        </w:trPr>
        <w:tc>
          <w:tcPr>
            <w:tcW w:w="9780" w:type="dxa"/>
            <w:gridSpan w:val="6"/>
            <w:tcBorders>
              <w:top w:val="nil"/>
              <w:left w:val="nil"/>
              <w:bottom w:val="single" w:color="000000" w:sz="8" w:space="0"/>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ACCRES PROVINCIEFONDS: NIET-BELASTINGONTVANGSTEN</w:t>
            </w:r>
          </w:p>
        </w:tc>
      </w:tr>
      <w:tr w:rsidRPr="00AB0B64" w:rsidR="00995CEF" w:rsidTr="00995CEF">
        <w:trPr>
          <w:trHeight w:val="240"/>
        </w:trPr>
        <w:tc>
          <w:tcPr>
            <w:tcW w:w="43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 </w:t>
            </w:r>
          </w:p>
        </w:tc>
        <w:tc>
          <w:tcPr>
            <w:tcW w:w="118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2021</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r>
      <w:tr w:rsidRPr="00AB0B64" w:rsidR="00995CEF" w:rsidTr="00995CEF">
        <w:trPr>
          <w:trHeight w:val="180"/>
        </w:trPr>
        <w:tc>
          <w:tcPr>
            <w:tcW w:w="43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r>
      <w:tr w:rsidRPr="00AB0B64" w:rsidR="00995CEF" w:rsidTr="00995CEF">
        <w:trPr>
          <w:trHeight w:val="240"/>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p>
        </w:tc>
        <w:tc>
          <w:tcPr>
            <w:tcW w:w="118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995CEF" w:rsidP="00443A33" w:rsidRDefault="00995CEF">
            <w:pPr>
              <w:rPr>
                <w:rFonts w:asciiTheme="minorHAnsi" w:hAnsiTheme="minorHAnsi"/>
                <w:sz w:val="18"/>
                <w:szCs w:val="18"/>
              </w:rPr>
            </w:pP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Stand Voorjaarsnota 2017 (subtotaal)</w:t>
            </w:r>
          </w:p>
        </w:tc>
        <w:tc>
          <w:tcPr>
            <w:tcW w:w="118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r>
      <w:tr w:rsidRPr="00AB0B64" w:rsidR="00995CEF" w:rsidTr="00995CEF">
        <w:trPr>
          <w:trHeight w:val="240"/>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Totaal Internationale samenwerking</w:t>
            </w:r>
          </w:p>
        </w:tc>
        <w:tc>
          <w:tcPr>
            <w:tcW w:w="118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r>
      <w:tr w:rsidRPr="00AB0B64" w:rsidR="00995CEF" w:rsidTr="00995CEF">
        <w:trPr>
          <w:trHeight w:val="225"/>
        </w:trPr>
        <w:tc>
          <w:tcPr>
            <w:tcW w:w="4360" w:type="dxa"/>
            <w:tcBorders>
              <w:top w:val="nil"/>
              <w:left w:val="nil"/>
              <w:bottom w:val="nil"/>
              <w:right w:val="nil"/>
            </w:tcBorders>
            <w:shd w:val="clear" w:color="auto" w:fill="auto"/>
            <w:hideMark/>
          </w:tcPr>
          <w:p w:rsidRPr="00AB0B64" w:rsidR="00995CEF" w:rsidP="00443A33" w:rsidRDefault="00995CEF">
            <w:pPr>
              <w:rPr>
                <w:rFonts w:asciiTheme="minorHAnsi" w:hAnsiTheme="minorHAnsi"/>
                <w:sz w:val="18"/>
                <w:szCs w:val="18"/>
              </w:rPr>
            </w:pPr>
            <w:r w:rsidRPr="00AB0B64">
              <w:rPr>
                <w:rFonts w:asciiTheme="minorHAnsi" w:hAnsiTheme="minorHAnsi"/>
                <w:sz w:val="18"/>
                <w:szCs w:val="18"/>
              </w:rPr>
              <w:t>Stand Voorjaarsnota 2017</w:t>
            </w:r>
          </w:p>
        </w:tc>
        <w:tc>
          <w:tcPr>
            <w:tcW w:w="118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995CEF" w:rsidP="00443A33" w:rsidRDefault="00995CEF">
            <w:pPr>
              <w:jc w:val="right"/>
              <w:rPr>
                <w:rFonts w:asciiTheme="minorHAnsi" w:hAnsiTheme="minorHAnsi"/>
                <w:sz w:val="18"/>
                <w:szCs w:val="18"/>
              </w:rPr>
            </w:pPr>
            <w:r w:rsidRPr="00AB0B64">
              <w:rPr>
                <w:rFonts w:asciiTheme="minorHAnsi" w:hAnsiTheme="minorHAnsi"/>
                <w:sz w:val="18"/>
                <w:szCs w:val="18"/>
              </w:rPr>
              <w:t>0</w:t>
            </w:r>
          </w:p>
        </w:tc>
      </w:tr>
    </w:tbl>
    <w:p w:rsidRPr="00AB0B64" w:rsidR="00CA63E9" w:rsidP="00443A33" w:rsidRDefault="00CA63E9">
      <w:pPr>
        <w:rPr>
          <w:rFonts w:asciiTheme="minorHAnsi" w:hAnsiTheme="minorHAnsi"/>
          <w:b/>
          <w:sz w:val="18"/>
          <w:szCs w:val="18"/>
        </w:rPr>
      </w:pPr>
    </w:p>
    <w:p w:rsidRPr="00AB0B64" w:rsidR="00036D8B" w:rsidP="00443A33" w:rsidRDefault="00036D8B">
      <w:pPr>
        <w:pStyle w:val="Geenafstand"/>
        <w:rPr>
          <w:rFonts w:asciiTheme="minorHAnsi" w:hAnsiTheme="minorHAnsi"/>
          <w:i/>
          <w:szCs w:val="18"/>
        </w:rPr>
      </w:pPr>
      <w:r w:rsidRPr="00AB0B64">
        <w:rPr>
          <w:rFonts w:asciiTheme="minorHAnsi" w:hAnsiTheme="minorHAnsi"/>
          <w:i/>
          <w:szCs w:val="18"/>
        </w:rPr>
        <w:t>Afrekening accres 2016 en accresontwikkeling tranche 2017-2022</w:t>
      </w:r>
    </w:p>
    <w:p w:rsidRPr="00AB0B64" w:rsidR="00036D8B" w:rsidP="00443A33" w:rsidRDefault="00036D8B">
      <w:pPr>
        <w:pStyle w:val="Geenafstand"/>
        <w:rPr>
          <w:rFonts w:asciiTheme="minorHAnsi" w:hAnsiTheme="minorHAnsi"/>
          <w:szCs w:val="18"/>
        </w:rPr>
      </w:pPr>
      <w:r w:rsidRPr="00AB0B64">
        <w:rPr>
          <w:rFonts w:asciiTheme="minorHAnsi" w:hAnsiTheme="minorHAnsi"/>
          <w:szCs w:val="18"/>
        </w:rPr>
        <w:t xml:space="preserve">Het accres kent jaarlijks twee bijstellingsmomenten namelijk 1) de Voorjaarsnota en 2) de Miljoenennota. Daarnaast is er één vaststellingsmoment van het definitieve accres namelijk bij het Financieel Jaarverslag Rijk (FJR). Het definitieve accrespercentage over 2016 is, op basis van de </w:t>
      </w:r>
      <w:proofErr w:type="spellStart"/>
      <w:r w:rsidRPr="00AB0B64">
        <w:rPr>
          <w:rFonts w:asciiTheme="minorHAnsi" w:hAnsiTheme="minorHAnsi"/>
          <w:szCs w:val="18"/>
        </w:rPr>
        <w:t>FJR-realisatiestanden</w:t>
      </w:r>
      <w:proofErr w:type="spellEnd"/>
      <w:r w:rsidRPr="00AB0B64">
        <w:rPr>
          <w:rFonts w:asciiTheme="minorHAnsi" w:hAnsiTheme="minorHAnsi"/>
          <w:szCs w:val="18"/>
        </w:rPr>
        <w:t xml:space="preserve"> uitgekomen op 4,25 procent. Dat betekent een opwaartse aanpassing van structureel 3 miljoen euro ten opzichte van de stand Miljoenennota 2017. Omdat het jaar 2016 is afgesloten, vindt de afrekening plaats bij voorjaarsnota 2017.</w:t>
      </w:r>
    </w:p>
    <w:p w:rsidRPr="00AB0B64" w:rsidR="00036D8B" w:rsidP="00443A33" w:rsidRDefault="00036D8B">
      <w:pPr>
        <w:pStyle w:val="Geenafstand"/>
        <w:rPr>
          <w:rFonts w:asciiTheme="minorHAnsi" w:hAnsiTheme="minorHAnsi"/>
          <w:szCs w:val="18"/>
        </w:rPr>
      </w:pPr>
    </w:p>
    <w:p w:rsidRPr="00AB0B64" w:rsidR="00036D8B" w:rsidP="00443A33" w:rsidRDefault="00036D8B">
      <w:pPr>
        <w:autoSpaceDE w:val="0"/>
        <w:autoSpaceDN w:val="0"/>
        <w:adjustRightInd w:val="0"/>
        <w:rPr>
          <w:rFonts w:asciiTheme="minorHAnsi" w:hAnsiTheme="minorHAnsi"/>
          <w:sz w:val="18"/>
          <w:szCs w:val="18"/>
        </w:rPr>
      </w:pPr>
      <w:r w:rsidRPr="00AB0B64">
        <w:rPr>
          <w:rFonts w:asciiTheme="minorHAnsi" w:hAnsiTheme="minorHAnsi"/>
          <w:sz w:val="18"/>
          <w:szCs w:val="18"/>
        </w:rPr>
        <w:t xml:space="preserve">Daarnaast is op basis van de integrale voorjaarsbesluitvorming de accresraming voor de jaren 2017 en verder aangepast op basis van de ontwikkeling van de gecorrigeerde netto rijksuitgaven. Als gevolg hiervan wordt de tranche 2017 met 11 miljoen euro opwaarts aangepast. </w:t>
      </w:r>
      <w:proofErr w:type="gramStart"/>
      <w:r w:rsidRPr="00AB0B64">
        <w:rPr>
          <w:rFonts w:asciiTheme="minorHAnsi" w:hAnsiTheme="minorHAnsi"/>
          <w:sz w:val="18"/>
          <w:szCs w:val="18"/>
        </w:rPr>
        <w:t>De</w:t>
      </w:r>
      <w:proofErr w:type="gramEnd"/>
      <w:r w:rsidRPr="00AB0B64">
        <w:rPr>
          <w:rFonts w:asciiTheme="minorHAnsi" w:hAnsiTheme="minorHAnsi"/>
          <w:sz w:val="18"/>
          <w:szCs w:val="18"/>
        </w:rPr>
        <w:t xml:space="preserve"> accres tranches 2016 en 2017 zijn overgeboekt naar het Provinciefonds (technische mutaties).</w:t>
      </w:r>
    </w:p>
    <w:p w:rsidRPr="00AB0B64" w:rsidR="00036D8B" w:rsidP="00443A33" w:rsidRDefault="00036D8B">
      <w:pPr>
        <w:autoSpaceDE w:val="0"/>
        <w:autoSpaceDN w:val="0"/>
        <w:adjustRightInd w:val="0"/>
        <w:rPr>
          <w:rFonts w:asciiTheme="minorHAnsi" w:hAnsiTheme="minorHAnsi"/>
          <w:sz w:val="18"/>
          <w:szCs w:val="18"/>
        </w:rPr>
      </w:pPr>
    </w:p>
    <w:p w:rsidRPr="00AB0B64" w:rsidR="00036D8B" w:rsidP="00443A33" w:rsidRDefault="00036D8B">
      <w:pPr>
        <w:autoSpaceDE w:val="0"/>
        <w:autoSpaceDN w:val="0"/>
        <w:adjustRightInd w:val="0"/>
        <w:rPr>
          <w:rFonts w:asciiTheme="minorHAnsi" w:hAnsiTheme="minorHAnsi"/>
          <w:i/>
          <w:sz w:val="18"/>
          <w:szCs w:val="18"/>
        </w:rPr>
      </w:pPr>
      <w:r w:rsidRPr="00AB0B64">
        <w:rPr>
          <w:rFonts w:asciiTheme="minorHAnsi" w:hAnsiTheme="minorHAnsi"/>
          <w:i/>
          <w:sz w:val="18"/>
          <w:szCs w:val="18"/>
        </w:rPr>
        <w:t xml:space="preserve">Mutatie plafond BCF </w:t>
      </w:r>
      <w:proofErr w:type="spellStart"/>
      <w:proofErr w:type="gramStart"/>
      <w:r w:rsidRPr="00AB0B64">
        <w:rPr>
          <w:rFonts w:asciiTheme="minorHAnsi" w:hAnsiTheme="minorHAnsi"/>
          <w:i/>
          <w:sz w:val="18"/>
          <w:szCs w:val="18"/>
        </w:rPr>
        <w:t>agv</w:t>
      </w:r>
      <w:proofErr w:type="spellEnd"/>
      <w:proofErr w:type="gramEnd"/>
      <w:r w:rsidRPr="00AB0B64">
        <w:rPr>
          <w:rFonts w:asciiTheme="minorHAnsi" w:hAnsiTheme="minorHAnsi"/>
          <w:i/>
          <w:sz w:val="18"/>
          <w:szCs w:val="18"/>
        </w:rPr>
        <w:t xml:space="preserve"> accresontwikkeling</w:t>
      </w:r>
    </w:p>
    <w:p w:rsidRPr="00AB0B64" w:rsidR="00036D8B" w:rsidP="00443A33" w:rsidRDefault="00036D8B">
      <w:pPr>
        <w:autoSpaceDE w:val="0"/>
        <w:autoSpaceDN w:val="0"/>
        <w:adjustRightInd w:val="0"/>
        <w:rPr>
          <w:rFonts w:cs="TTBC08CB50t00" w:asciiTheme="minorHAnsi" w:hAnsiTheme="minorHAnsi"/>
          <w:sz w:val="18"/>
          <w:szCs w:val="18"/>
        </w:rPr>
      </w:pPr>
      <w:r w:rsidRPr="00AB0B64">
        <w:rPr>
          <w:rFonts w:asciiTheme="minorHAnsi" w:hAnsiTheme="minorHAnsi"/>
          <w:sz w:val="18"/>
          <w:szCs w:val="18"/>
        </w:rPr>
        <w:t xml:space="preserve">De ontwikkeling van het </w:t>
      </w:r>
      <w:proofErr w:type="spellStart"/>
      <w:r w:rsidRPr="00AB0B64">
        <w:rPr>
          <w:rFonts w:asciiTheme="minorHAnsi" w:hAnsiTheme="minorHAnsi"/>
          <w:sz w:val="18"/>
          <w:szCs w:val="18"/>
        </w:rPr>
        <w:t>btw-compensatiefonds</w:t>
      </w:r>
      <w:proofErr w:type="spellEnd"/>
      <w:r w:rsidRPr="00AB0B64">
        <w:rPr>
          <w:rFonts w:asciiTheme="minorHAnsi" w:hAnsiTheme="minorHAnsi"/>
          <w:sz w:val="18"/>
          <w:szCs w:val="18"/>
        </w:rPr>
        <w:t xml:space="preserve"> (BCF) is sinds 2015 gekoppeld aan de accrespercentages zoals deze voortvloeien uit de </w:t>
      </w:r>
      <w:proofErr w:type="spellStart"/>
      <w:r w:rsidRPr="00AB0B64">
        <w:rPr>
          <w:rFonts w:asciiTheme="minorHAnsi" w:hAnsiTheme="minorHAnsi"/>
          <w:sz w:val="18"/>
          <w:szCs w:val="18"/>
        </w:rPr>
        <w:t>normeringssystematiek</w:t>
      </w:r>
      <w:proofErr w:type="spellEnd"/>
      <w:r w:rsidRPr="00AB0B64">
        <w:rPr>
          <w:rFonts w:asciiTheme="minorHAnsi" w:hAnsiTheme="minorHAnsi"/>
          <w:sz w:val="18"/>
          <w:szCs w:val="18"/>
        </w:rPr>
        <w:t xml:space="preserve"> van het Gemeentefonds en het Provinciefonds </w:t>
      </w:r>
      <w:r w:rsidRPr="00AB0B64">
        <w:rPr>
          <w:rFonts w:cs="TTBC08CB50t00" w:asciiTheme="minorHAnsi" w:hAnsiTheme="minorHAnsi"/>
          <w:sz w:val="18"/>
          <w:szCs w:val="18"/>
        </w:rPr>
        <w:t>(GF/PF)</w:t>
      </w:r>
      <w:r w:rsidRPr="00AB0B64">
        <w:rPr>
          <w:rFonts w:asciiTheme="minorHAnsi" w:hAnsiTheme="minorHAnsi"/>
          <w:sz w:val="18"/>
          <w:szCs w:val="18"/>
        </w:rPr>
        <w:t xml:space="preserve">. </w:t>
      </w:r>
      <w:r w:rsidRPr="00AB0B64">
        <w:rPr>
          <w:rFonts w:cs="TTBC08CB50t00" w:asciiTheme="minorHAnsi" w:hAnsiTheme="minorHAnsi"/>
          <w:sz w:val="18"/>
          <w:szCs w:val="18"/>
        </w:rPr>
        <w:t xml:space="preserve">Alle declaraties van gemeenten en provincies bij het BCF worden vergoed mits voldaan aan de declaratievoorwaarden. De budgettering wordt vormgegeven via het GF/PF. Overschrijdingen op het vastgestelde </w:t>
      </w:r>
      <w:proofErr w:type="spellStart"/>
      <w:r w:rsidRPr="00AB0B64">
        <w:rPr>
          <w:rFonts w:cs="TTBC08CB50t00" w:asciiTheme="minorHAnsi" w:hAnsiTheme="minorHAnsi"/>
          <w:sz w:val="18"/>
          <w:szCs w:val="18"/>
        </w:rPr>
        <w:t>BCF-plafond</w:t>
      </w:r>
      <w:proofErr w:type="spellEnd"/>
      <w:r w:rsidRPr="00AB0B64">
        <w:rPr>
          <w:rFonts w:cs="TTBC08CB50t00" w:asciiTheme="minorHAnsi" w:hAnsiTheme="minorHAnsi"/>
          <w:sz w:val="18"/>
          <w:szCs w:val="18"/>
        </w:rPr>
        <w:t xml:space="preserve"> worden verhaald op het GF/PF en </w:t>
      </w:r>
      <w:proofErr w:type="spellStart"/>
      <w:r w:rsidRPr="00AB0B64">
        <w:rPr>
          <w:rFonts w:cs="TTBC08CB50t00" w:asciiTheme="minorHAnsi" w:hAnsiTheme="minorHAnsi"/>
          <w:sz w:val="18"/>
          <w:szCs w:val="18"/>
        </w:rPr>
        <w:t>onderschrijdingen</w:t>
      </w:r>
      <w:proofErr w:type="spellEnd"/>
      <w:r w:rsidRPr="00AB0B64">
        <w:rPr>
          <w:rFonts w:cs="TTBC08CB50t00" w:asciiTheme="minorHAnsi" w:hAnsiTheme="minorHAnsi"/>
          <w:sz w:val="18"/>
          <w:szCs w:val="18"/>
        </w:rPr>
        <w:t xml:space="preserve"> van het </w:t>
      </w:r>
      <w:proofErr w:type="spellStart"/>
      <w:r w:rsidRPr="00AB0B64">
        <w:rPr>
          <w:rFonts w:cs="TTBC08CB50t00" w:asciiTheme="minorHAnsi" w:hAnsiTheme="minorHAnsi"/>
          <w:sz w:val="18"/>
          <w:szCs w:val="18"/>
        </w:rPr>
        <w:t>BCF-plafond</w:t>
      </w:r>
      <w:proofErr w:type="spellEnd"/>
      <w:r w:rsidRPr="00AB0B64">
        <w:rPr>
          <w:rFonts w:cs="TTBC08CB50t00" w:asciiTheme="minorHAnsi" w:hAnsiTheme="minorHAnsi"/>
          <w:sz w:val="18"/>
          <w:szCs w:val="18"/>
        </w:rPr>
        <w:t xml:space="preserve"> worden gestort in het GF/PF. </w:t>
      </w:r>
    </w:p>
    <w:p w:rsidRPr="00AB0B64" w:rsidR="00036D8B" w:rsidP="00443A33" w:rsidRDefault="00036D8B">
      <w:pPr>
        <w:autoSpaceDE w:val="0"/>
        <w:autoSpaceDN w:val="0"/>
        <w:adjustRightInd w:val="0"/>
        <w:rPr>
          <w:rFonts w:cs="TTBC08CB50t00" w:asciiTheme="minorHAnsi" w:hAnsiTheme="minorHAnsi"/>
          <w:sz w:val="18"/>
          <w:szCs w:val="18"/>
        </w:rPr>
      </w:pPr>
    </w:p>
    <w:p w:rsidRPr="00AB0B64" w:rsidR="00036D8B" w:rsidP="00443A33" w:rsidRDefault="00036D8B">
      <w:pPr>
        <w:spacing w:after="200"/>
        <w:rPr>
          <w:rFonts w:cs="TTBC08CB50t00" w:asciiTheme="minorHAnsi" w:hAnsiTheme="minorHAnsi"/>
          <w:sz w:val="18"/>
          <w:szCs w:val="18"/>
        </w:rPr>
      </w:pPr>
      <w:r w:rsidRPr="00AB0B64">
        <w:rPr>
          <w:rFonts w:cs="TTBC08CB50t00" w:asciiTheme="minorHAnsi" w:hAnsiTheme="minorHAnsi"/>
          <w:sz w:val="18"/>
          <w:szCs w:val="18"/>
        </w:rPr>
        <w:lastRenderedPageBreak/>
        <w:t xml:space="preserve">Op basis van de accresontwikkeling van de Voorjaarsnota 2017 is het </w:t>
      </w:r>
      <w:proofErr w:type="spellStart"/>
      <w:r w:rsidRPr="00AB0B64">
        <w:rPr>
          <w:rFonts w:cs="TTBC08CB50t00" w:asciiTheme="minorHAnsi" w:hAnsiTheme="minorHAnsi"/>
          <w:sz w:val="18"/>
          <w:szCs w:val="18"/>
        </w:rPr>
        <w:t>BCF-plafond</w:t>
      </w:r>
      <w:proofErr w:type="spellEnd"/>
      <w:r w:rsidRPr="00AB0B64">
        <w:rPr>
          <w:rFonts w:cs="TTBC08CB50t00" w:asciiTheme="minorHAnsi" w:hAnsiTheme="minorHAnsi"/>
          <w:sz w:val="18"/>
          <w:szCs w:val="18"/>
        </w:rPr>
        <w:t xml:space="preserve"> aangepast. Ook vindt bij Voorjaarsnota 2017 de afrekening van het </w:t>
      </w:r>
      <w:proofErr w:type="spellStart"/>
      <w:r w:rsidRPr="00AB0B64">
        <w:rPr>
          <w:rFonts w:cs="TTBC08CB50t00" w:asciiTheme="minorHAnsi" w:hAnsiTheme="minorHAnsi"/>
          <w:sz w:val="18"/>
          <w:szCs w:val="18"/>
        </w:rPr>
        <w:t>BCF-plafond</w:t>
      </w:r>
      <w:proofErr w:type="spellEnd"/>
      <w:r w:rsidRPr="00AB0B64">
        <w:rPr>
          <w:rFonts w:cs="TTBC08CB50t00" w:asciiTheme="minorHAnsi" w:hAnsiTheme="minorHAnsi"/>
          <w:sz w:val="18"/>
          <w:szCs w:val="18"/>
        </w:rPr>
        <w:t xml:space="preserve"> 2016 plaats.</w:t>
      </w: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r w:rsidRPr="00AB0B64">
        <w:rPr>
          <w:rFonts w:asciiTheme="minorHAnsi" w:hAnsiTheme="minorHAnsi"/>
          <w:b/>
          <w:sz w:val="18"/>
          <w:szCs w:val="18"/>
        </w:rPr>
        <w:br w:type="page"/>
      </w:r>
    </w:p>
    <w:p w:rsidRPr="00AB0B64" w:rsidR="00CA63E9" w:rsidP="00443A33" w:rsidRDefault="00CA63E9">
      <w:pPr>
        <w:rPr>
          <w:rFonts w:asciiTheme="minorHAnsi" w:hAnsiTheme="minorHAnsi"/>
          <w:b/>
          <w:bCs/>
          <w:sz w:val="18"/>
          <w:szCs w:val="18"/>
        </w:rPr>
      </w:pPr>
      <w:proofErr w:type="spellStart"/>
      <w:r w:rsidRPr="00AB0B64">
        <w:rPr>
          <w:rFonts w:asciiTheme="minorHAnsi" w:hAnsiTheme="minorHAnsi"/>
          <w:b/>
          <w:bCs/>
          <w:sz w:val="18"/>
          <w:szCs w:val="18"/>
        </w:rPr>
        <w:lastRenderedPageBreak/>
        <w:t>BES-fonds</w:t>
      </w:r>
      <w:proofErr w:type="spellEnd"/>
    </w:p>
    <w:p w:rsidRPr="00AB0B64" w:rsidR="00CA63E9" w:rsidP="00443A33" w:rsidRDefault="00CA63E9">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H BES-FONDS: UITGAVEN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32,8</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0,3</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0,3</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41,5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41,4</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33,1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33,1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32,9</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41,5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41,4</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33,1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33,1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32,9</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H BES-FONDS: NIET-BELASTINGONTVANGSTEN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bl>
    <w:p w:rsidRPr="00AB0B64" w:rsidR="00CA63E9" w:rsidP="00443A33" w:rsidRDefault="00CA63E9">
      <w:pPr>
        <w:rPr>
          <w:rFonts w:asciiTheme="minorHAnsi" w:hAnsiTheme="minorHAnsi"/>
          <w:b/>
          <w:sz w:val="18"/>
          <w:szCs w:val="18"/>
        </w:rPr>
      </w:pPr>
    </w:p>
    <w:p w:rsidRPr="00AB0B64" w:rsidR="000B456A" w:rsidP="00443A33" w:rsidRDefault="000B456A">
      <w:pPr>
        <w:rPr>
          <w:rFonts w:asciiTheme="minorHAnsi" w:hAnsiTheme="minorHAnsi"/>
          <w:sz w:val="18"/>
          <w:szCs w:val="18"/>
        </w:rPr>
      </w:pPr>
      <w:r w:rsidRPr="00AB0B64">
        <w:rPr>
          <w:rFonts w:asciiTheme="minorHAnsi" w:hAnsiTheme="minorHAnsi"/>
          <w:i/>
          <w:sz w:val="18"/>
          <w:szCs w:val="18"/>
        </w:rPr>
        <w:t>Diversen (technische mutaties – uitgaven)</w:t>
      </w:r>
      <w:r w:rsidRPr="00AB0B64">
        <w:rPr>
          <w:rFonts w:asciiTheme="minorHAnsi" w:hAnsiTheme="minorHAnsi"/>
          <w:i/>
          <w:sz w:val="18"/>
          <w:szCs w:val="18"/>
        </w:rPr>
        <w:br/>
      </w:r>
      <w:r w:rsidRPr="00AB0B64">
        <w:rPr>
          <w:rFonts w:asciiTheme="minorHAnsi" w:hAnsiTheme="minorHAnsi"/>
          <w:sz w:val="18"/>
          <w:szCs w:val="18"/>
        </w:rPr>
        <w:t xml:space="preserve">De vrije uitkering van het </w:t>
      </w:r>
      <w:proofErr w:type="spellStart"/>
      <w:r w:rsidRPr="00AB0B64">
        <w:rPr>
          <w:rFonts w:asciiTheme="minorHAnsi" w:hAnsiTheme="minorHAnsi"/>
          <w:sz w:val="18"/>
          <w:szCs w:val="18"/>
        </w:rPr>
        <w:t>BES-fonds</w:t>
      </w:r>
      <w:proofErr w:type="spellEnd"/>
      <w:r w:rsidRPr="00AB0B64">
        <w:rPr>
          <w:rFonts w:asciiTheme="minorHAnsi" w:hAnsiTheme="minorHAnsi"/>
          <w:sz w:val="18"/>
          <w:szCs w:val="18"/>
        </w:rPr>
        <w:t xml:space="preserve"> is vastgelegd in dollars. Door een lagere stand van de dollar zijn er tegenvallers. Deze worden gedekt door een overboeking vanuit de wisselkoersreserve. </w:t>
      </w: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r w:rsidRPr="00AB0B64">
        <w:rPr>
          <w:rFonts w:asciiTheme="minorHAnsi" w:hAnsiTheme="minorHAnsi"/>
          <w:b/>
          <w:sz w:val="18"/>
          <w:szCs w:val="18"/>
        </w:rPr>
        <w:br w:type="page"/>
      </w:r>
    </w:p>
    <w:p w:rsidRPr="00AB0B64" w:rsidR="00CA63E9" w:rsidP="00443A33" w:rsidRDefault="00CA63E9">
      <w:pPr>
        <w:rPr>
          <w:rFonts w:asciiTheme="minorHAnsi" w:hAnsiTheme="minorHAnsi"/>
          <w:b/>
          <w:bCs/>
          <w:sz w:val="18"/>
          <w:szCs w:val="18"/>
        </w:rPr>
      </w:pPr>
      <w:r w:rsidRPr="00AB0B64">
        <w:rPr>
          <w:rFonts w:asciiTheme="minorHAnsi" w:hAnsiTheme="minorHAnsi"/>
          <w:b/>
          <w:bCs/>
          <w:sz w:val="18"/>
          <w:szCs w:val="18"/>
        </w:rPr>
        <w:lastRenderedPageBreak/>
        <w:t>Deltafonds</w:t>
      </w:r>
    </w:p>
    <w:p w:rsidRPr="00AB0B64" w:rsidR="00CA63E9" w:rsidP="00443A33" w:rsidRDefault="00CA63E9">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J DELTAFONDS: UITGAVEN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904,7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1.098</w:t>
            </w:r>
            <w:r w:rsidRPr="00AB0B64" w:rsidR="00693676">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1.088</w:t>
            </w:r>
            <w:r w:rsidRPr="00AB0B64" w:rsidR="00693676">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1.170</w:t>
            </w:r>
            <w:r w:rsidRPr="00AB0B64" w:rsidR="00693676">
              <w:rPr>
                <w:rFonts w:asciiTheme="minorHAnsi" w:hAnsiTheme="minorHAnsi"/>
                <w:sz w:val="18"/>
                <w:szCs w:val="18"/>
              </w:rPr>
              <w:t>,3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1.343</w:t>
            </w:r>
            <w:r w:rsidRPr="00AB0B64" w:rsidR="00693676">
              <w:rPr>
                <w:rFonts w:asciiTheme="minorHAnsi" w:hAnsiTheme="minorHAnsi"/>
                <w:sz w:val="18"/>
                <w:szCs w:val="18"/>
              </w:rPr>
              <w:t>,7</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Saldo 2016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Kasschuif deltafonds</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-7,4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-57,4</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967,2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1.097</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1.147</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1.179</w:t>
            </w:r>
            <w:r w:rsidRPr="00AB0B64" w:rsidR="00693676">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1.343</w:t>
            </w:r>
            <w:r w:rsidRPr="00AB0B64" w:rsidR="00693676">
              <w:rPr>
                <w:rFonts w:asciiTheme="minorHAnsi" w:hAnsiTheme="minorHAnsi"/>
                <w:sz w:val="18"/>
                <w:szCs w:val="18"/>
              </w:rPr>
              <w:t>,7</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967,2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1.097</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1.147</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1.179</w:t>
            </w:r>
            <w:r w:rsidRPr="00AB0B64" w:rsidR="00693676">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1.343</w:t>
            </w:r>
            <w:r w:rsidRPr="00AB0B64" w:rsidR="00693676">
              <w:rPr>
                <w:rFonts w:asciiTheme="minorHAnsi" w:hAnsiTheme="minorHAnsi"/>
                <w:sz w:val="18"/>
                <w:szCs w:val="18"/>
              </w:rPr>
              <w:t>,7</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J DELTAFONDS: NIET-BELASTINGONTVANGSTEN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904,7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1.098</w:t>
            </w:r>
            <w:r w:rsidRPr="00AB0B64" w:rsidR="00693676">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1.088</w:t>
            </w:r>
            <w:r w:rsidRPr="00AB0B64" w:rsidR="00693676">
              <w:rPr>
                <w:rFonts w:asciiTheme="minorHAnsi" w:hAnsiTheme="minorHAnsi"/>
                <w:sz w:val="18"/>
                <w:szCs w:val="18"/>
              </w:rPr>
              <w:t>,8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1.170</w:t>
            </w:r>
            <w:r w:rsidRPr="00AB0B64" w:rsidR="00693676">
              <w:rPr>
                <w:rFonts w:asciiTheme="minorHAnsi" w:hAnsiTheme="minorHAnsi"/>
                <w:sz w:val="18"/>
                <w:szCs w:val="18"/>
              </w:rPr>
              <w:t>,3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1.343</w:t>
            </w:r>
            <w:r w:rsidRPr="00AB0B64" w:rsidR="00693676">
              <w:rPr>
                <w:rFonts w:asciiTheme="minorHAnsi" w:hAnsiTheme="minorHAnsi"/>
                <w:sz w:val="18"/>
                <w:szCs w:val="18"/>
              </w:rPr>
              <w:t>,7</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-7,1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-7,1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Kasschuif deltafonds</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-7,4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Saldo 2016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69,6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967,2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1.097</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1.147</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1.179</w:t>
            </w:r>
            <w:r w:rsidRPr="00AB0B64" w:rsidR="00693676">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1.343</w:t>
            </w:r>
            <w:r w:rsidRPr="00AB0B64" w:rsidR="00693676">
              <w:rPr>
                <w:rFonts w:asciiTheme="minorHAnsi" w:hAnsiTheme="minorHAnsi"/>
                <w:sz w:val="18"/>
                <w:szCs w:val="18"/>
              </w:rPr>
              <w:t>,7</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967,2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1.097</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1.147</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1.179</w:t>
            </w:r>
            <w:r w:rsidRPr="00AB0B64" w:rsidR="00693676">
              <w:rPr>
                <w:rFonts w:asciiTheme="minorHAnsi" w:hAnsiTheme="minorHAnsi"/>
                <w:sz w:val="18"/>
                <w:szCs w:val="18"/>
              </w:rPr>
              <w:t>,3</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1.343</w:t>
            </w:r>
            <w:r w:rsidRPr="00AB0B64" w:rsidR="00693676">
              <w:rPr>
                <w:rFonts w:asciiTheme="minorHAnsi" w:hAnsiTheme="minorHAnsi"/>
                <w:sz w:val="18"/>
                <w:szCs w:val="18"/>
              </w:rPr>
              <w:t>,7</w:t>
            </w:r>
          </w:p>
        </w:tc>
      </w:tr>
    </w:tbl>
    <w:p w:rsidRPr="00AB0B64" w:rsidR="00CA63E9" w:rsidP="00443A33" w:rsidRDefault="00CA63E9">
      <w:pPr>
        <w:rPr>
          <w:rFonts w:asciiTheme="minorHAnsi" w:hAnsiTheme="minorHAnsi"/>
          <w:b/>
          <w:sz w:val="18"/>
          <w:szCs w:val="18"/>
        </w:rPr>
      </w:pPr>
    </w:p>
    <w:p w:rsidRPr="00AB0B64" w:rsidR="0046743C" w:rsidP="00443A33" w:rsidRDefault="0046743C">
      <w:pPr>
        <w:rPr>
          <w:rFonts w:asciiTheme="minorHAnsi" w:hAnsiTheme="minorHAnsi"/>
          <w:i/>
          <w:sz w:val="18"/>
          <w:szCs w:val="18"/>
        </w:rPr>
      </w:pPr>
      <w:r w:rsidRPr="00AB0B64">
        <w:rPr>
          <w:rFonts w:asciiTheme="minorHAnsi" w:hAnsiTheme="minorHAnsi"/>
          <w:i/>
          <w:sz w:val="18"/>
          <w:szCs w:val="18"/>
        </w:rPr>
        <w:t>Saldo 2016</w:t>
      </w:r>
    </w:p>
    <w:p w:rsidRPr="00AB0B64" w:rsidR="0046743C" w:rsidP="00443A33" w:rsidRDefault="0046743C">
      <w:pPr>
        <w:rPr>
          <w:rFonts w:asciiTheme="minorHAnsi" w:hAnsiTheme="minorHAnsi"/>
          <w:sz w:val="18"/>
          <w:szCs w:val="18"/>
        </w:rPr>
      </w:pPr>
      <w:r w:rsidRPr="00AB0B64">
        <w:rPr>
          <w:rFonts w:asciiTheme="minorHAnsi" w:hAnsiTheme="minorHAnsi"/>
          <w:sz w:val="18"/>
          <w:szCs w:val="18"/>
        </w:rPr>
        <w:t xml:space="preserve">Het voordelig saldo over 2016 wordt in 2017 toegevoegd aan de begroting van het Deltafonds. Het saldo 2016 bedraagt -120,0 mln. op de uitgaven en 7,1 mln. op de ontvangsten, waardoor het netto saldo (uitgaven minus ontvangsten) uitkomt op -127 mln. </w:t>
      </w:r>
    </w:p>
    <w:p w:rsidRPr="00AB0B64" w:rsidR="0046743C" w:rsidP="00443A33" w:rsidRDefault="0046743C">
      <w:pPr>
        <w:rPr>
          <w:rFonts w:asciiTheme="minorHAnsi" w:hAnsiTheme="minorHAnsi"/>
          <w:i/>
          <w:sz w:val="18"/>
          <w:szCs w:val="18"/>
        </w:rPr>
      </w:pPr>
    </w:p>
    <w:p w:rsidRPr="00AB0B64" w:rsidR="0046743C" w:rsidP="00443A33" w:rsidRDefault="0046743C">
      <w:pPr>
        <w:rPr>
          <w:rFonts w:asciiTheme="minorHAnsi" w:hAnsiTheme="minorHAnsi"/>
          <w:i/>
          <w:sz w:val="18"/>
          <w:szCs w:val="18"/>
        </w:rPr>
      </w:pPr>
      <w:r w:rsidRPr="00AB0B64">
        <w:rPr>
          <w:rFonts w:asciiTheme="minorHAnsi" w:hAnsiTheme="minorHAnsi"/>
          <w:i/>
          <w:sz w:val="18"/>
          <w:szCs w:val="18"/>
        </w:rPr>
        <w:t xml:space="preserve">Kasschuif Deltafonds </w:t>
      </w:r>
    </w:p>
    <w:p w:rsidRPr="00AB0B64" w:rsidR="0046743C" w:rsidP="00443A33" w:rsidRDefault="0046743C">
      <w:pPr>
        <w:rPr>
          <w:rFonts w:asciiTheme="minorHAnsi" w:hAnsiTheme="minorHAnsi"/>
          <w:sz w:val="18"/>
          <w:szCs w:val="18"/>
        </w:rPr>
      </w:pPr>
      <w:r w:rsidRPr="00AB0B64">
        <w:rPr>
          <w:rFonts w:asciiTheme="minorHAnsi" w:hAnsiTheme="minorHAnsi"/>
          <w:sz w:val="18"/>
          <w:szCs w:val="18"/>
        </w:rPr>
        <w:t xml:space="preserve">Er vindt een kasschuif plaats binnen het Deltafonds van 2017 naar 2019. De middelen zijn later nodig vanwege autonome vertraging in de programmering, voornamelijk bij het Tweede </w:t>
      </w:r>
      <w:proofErr w:type="spellStart"/>
      <w:r w:rsidRPr="00AB0B64">
        <w:rPr>
          <w:rFonts w:asciiTheme="minorHAnsi" w:hAnsiTheme="minorHAnsi"/>
          <w:sz w:val="18"/>
          <w:szCs w:val="18"/>
        </w:rPr>
        <w:t>Hoogwaterbeschermingsprogramma</w:t>
      </w:r>
      <w:proofErr w:type="spellEnd"/>
      <w:r w:rsidRPr="00AB0B64">
        <w:rPr>
          <w:rFonts w:asciiTheme="minorHAnsi" w:hAnsiTheme="minorHAnsi"/>
          <w:sz w:val="18"/>
          <w:szCs w:val="18"/>
        </w:rPr>
        <w:t xml:space="preserve"> (HWBP-2).</w:t>
      </w:r>
    </w:p>
    <w:p w:rsidRPr="00AB0B64" w:rsidR="0046743C" w:rsidP="00443A33" w:rsidRDefault="0046743C">
      <w:pPr>
        <w:rPr>
          <w:rFonts w:asciiTheme="minorHAnsi" w:hAnsiTheme="minorHAnsi"/>
          <w:sz w:val="18"/>
          <w:szCs w:val="18"/>
        </w:rPr>
      </w:pPr>
    </w:p>
    <w:p w:rsidRPr="00AB0B64" w:rsidR="0046743C" w:rsidP="00443A33" w:rsidRDefault="0046743C">
      <w:pPr>
        <w:rPr>
          <w:rFonts w:asciiTheme="minorHAnsi" w:hAnsiTheme="minorHAnsi"/>
          <w:i/>
          <w:sz w:val="18"/>
          <w:szCs w:val="18"/>
        </w:rPr>
      </w:pPr>
      <w:r w:rsidRPr="00AB0B64">
        <w:rPr>
          <w:rFonts w:asciiTheme="minorHAnsi" w:hAnsiTheme="minorHAnsi"/>
          <w:i/>
          <w:sz w:val="18"/>
          <w:szCs w:val="18"/>
        </w:rPr>
        <w:t>Diversen - technische mutaties</w:t>
      </w:r>
    </w:p>
    <w:p w:rsidRPr="00AB0B64" w:rsidR="0046743C" w:rsidP="00443A33" w:rsidRDefault="0046743C">
      <w:pPr>
        <w:rPr>
          <w:rFonts w:asciiTheme="minorHAnsi" w:hAnsiTheme="minorHAnsi"/>
          <w:sz w:val="18"/>
          <w:szCs w:val="18"/>
        </w:rPr>
      </w:pPr>
      <w:r w:rsidRPr="00AB0B64">
        <w:rPr>
          <w:rFonts w:asciiTheme="minorHAnsi" w:hAnsiTheme="minorHAnsi"/>
          <w:sz w:val="18"/>
          <w:szCs w:val="18"/>
        </w:rPr>
        <w:t xml:space="preserve">Deze post bestaat hoofdzakelijk uit ontvangsten van provincies voor het project </w:t>
      </w:r>
      <w:proofErr w:type="spellStart"/>
      <w:r w:rsidRPr="00AB0B64">
        <w:rPr>
          <w:rFonts w:asciiTheme="minorHAnsi" w:hAnsiTheme="minorHAnsi"/>
          <w:sz w:val="18"/>
          <w:szCs w:val="18"/>
        </w:rPr>
        <w:t>IJsseldelta</w:t>
      </w:r>
      <w:proofErr w:type="spellEnd"/>
      <w:r w:rsidRPr="00AB0B64">
        <w:rPr>
          <w:rFonts w:asciiTheme="minorHAnsi" w:hAnsiTheme="minorHAnsi"/>
          <w:sz w:val="18"/>
          <w:szCs w:val="18"/>
        </w:rPr>
        <w:t xml:space="preserve"> (in totaal 22 mln. over de jaren 2017, 2019 en 2020). In 2017 wordt daarnaast 9 mln. overgeboekt naar de beleidsbegroting van </w:t>
      </w:r>
      <w:proofErr w:type="spellStart"/>
      <w:r w:rsidRPr="00AB0B64">
        <w:rPr>
          <w:rFonts w:asciiTheme="minorHAnsi" w:hAnsiTheme="minorHAnsi"/>
          <w:sz w:val="18"/>
          <w:szCs w:val="18"/>
        </w:rPr>
        <w:t>IenM</w:t>
      </w:r>
      <w:proofErr w:type="spellEnd"/>
      <w:r w:rsidRPr="00AB0B64">
        <w:rPr>
          <w:rFonts w:asciiTheme="minorHAnsi" w:hAnsiTheme="minorHAnsi"/>
          <w:sz w:val="18"/>
          <w:szCs w:val="18"/>
        </w:rPr>
        <w:t xml:space="preserve"> vanwege de investering in de Basisregistratie Ondergrond (BRO). De BRO is een wettelijke basisadministratie van </w:t>
      </w:r>
      <w:r w:rsidRPr="00AB0B64">
        <w:rPr>
          <w:rFonts w:cs="Arial" w:asciiTheme="minorHAnsi" w:hAnsiTheme="minorHAnsi"/>
          <w:sz w:val="18"/>
          <w:szCs w:val="18"/>
        </w:rPr>
        <w:t xml:space="preserve">gegevens over de Nederlandse ondergrond. </w:t>
      </w:r>
      <w:r w:rsidRPr="00AB0B64">
        <w:rPr>
          <w:rFonts w:asciiTheme="minorHAnsi" w:hAnsiTheme="minorHAnsi"/>
          <w:sz w:val="18"/>
          <w:szCs w:val="18"/>
        </w:rPr>
        <w:t xml:space="preserve">De BRO wordt fasegewijs ingevoerd en is naar verwachting in 2021 volledig gereed voor gebruik. De uitgaven voor de BRO worden verantwoord op de begroting van </w:t>
      </w:r>
      <w:proofErr w:type="spellStart"/>
      <w:r w:rsidRPr="00AB0B64">
        <w:rPr>
          <w:rFonts w:asciiTheme="minorHAnsi" w:hAnsiTheme="minorHAnsi"/>
          <w:sz w:val="18"/>
          <w:szCs w:val="18"/>
        </w:rPr>
        <w:t>IenM</w:t>
      </w:r>
      <w:proofErr w:type="spellEnd"/>
      <w:r w:rsidRPr="00AB0B64">
        <w:rPr>
          <w:rFonts w:asciiTheme="minorHAnsi" w:hAnsiTheme="minorHAnsi"/>
          <w:sz w:val="18"/>
          <w:szCs w:val="18"/>
        </w:rPr>
        <w:t>.</w:t>
      </w: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r w:rsidRPr="00AB0B64">
        <w:rPr>
          <w:rFonts w:asciiTheme="minorHAnsi" w:hAnsiTheme="minorHAnsi"/>
          <w:b/>
          <w:sz w:val="18"/>
          <w:szCs w:val="18"/>
        </w:rPr>
        <w:br w:type="page"/>
      </w:r>
    </w:p>
    <w:p w:rsidRPr="00AB0B64" w:rsidR="00CA63E9" w:rsidP="00443A33" w:rsidRDefault="00CA63E9">
      <w:pPr>
        <w:rPr>
          <w:rFonts w:asciiTheme="minorHAnsi" w:hAnsiTheme="minorHAnsi"/>
          <w:b/>
          <w:bCs/>
          <w:sz w:val="18"/>
          <w:szCs w:val="18"/>
        </w:rPr>
      </w:pPr>
      <w:r w:rsidRPr="00AB0B64">
        <w:rPr>
          <w:rFonts w:asciiTheme="minorHAnsi" w:hAnsiTheme="minorHAnsi"/>
          <w:b/>
          <w:bCs/>
          <w:sz w:val="18"/>
          <w:szCs w:val="18"/>
        </w:rPr>
        <w:lastRenderedPageBreak/>
        <w:t>Prijsbijstelling</w:t>
      </w:r>
    </w:p>
    <w:p w:rsidRPr="00AB0B64" w:rsidR="00CA63E9" w:rsidP="00443A33" w:rsidRDefault="00CA63E9">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PRIJSBIJSTELLING: UITGAVEN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190,7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644,5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1.151</w:t>
            </w:r>
            <w:r w:rsidRPr="00AB0B64" w:rsidR="00693676">
              <w:rPr>
                <w:rFonts w:asciiTheme="minorHAnsi" w:hAnsiTheme="minorHAnsi"/>
                <w:sz w:val="18"/>
                <w:szCs w:val="18"/>
              </w:rPr>
              <w:t>,3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1.710</w:t>
            </w:r>
            <w:r w:rsidRPr="00AB0B64" w:rsidR="00693676">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2.359</w:t>
            </w:r>
            <w:r w:rsidRPr="00AB0B64" w:rsidR="00693676">
              <w:rPr>
                <w:rFonts w:asciiTheme="minorHAnsi" w:hAnsiTheme="minorHAnsi"/>
                <w:sz w:val="18"/>
                <w:szCs w:val="18"/>
              </w:rPr>
              <w:t>,9</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Mee- en tegenvallers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Nominale ontwikkeling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145,4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311,7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417,8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546,5</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Sociale zekerheid</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6,9</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Zorg</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-0,6</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149,9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318,6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424,5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508,7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552,8</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proofErr w:type="gramStart"/>
            <w:r w:rsidRPr="00AB0B64">
              <w:rPr>
                <w:rFonts w:asciiTheme="minorHAnsi" w:hAnsiTheme="minorHAnsi"/>
                <w:sz w:val="18"/>
                <w:szCs w:val="18"/>
              </w:rPr>
              <w:t>Uitkeren</w:t>
            </w:r>
            <w:proofErr w:type="gramEnd"/>
            <w:r w:rsidRPr="00AB0B64">
              <w:rPr>
                <w:rFonts w:asciiTheme="minorHAnsi" w:hAnsiTheme="minorHAnsi"/>
                <w:sz w:val="18"/>
                <w:szCs w:val="18"/>
              </w:rPr>
              <w:t xml:space="preserve"> prijsbijstelling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-325,9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-336,1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-334,8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-330,4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-331,2</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Sociale zekerheid</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-4,8</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Zorg</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Nominale ontwikkeling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50,9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79,2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104,3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129,4</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-15,7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-16,1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-16,4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-16,7</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-340,6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-308,2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-277,9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-248,6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-224,6</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-190,7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146,6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260,1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328</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654,9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1.297</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1.970</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2.688</w:t>
            </w:r>
            <w:r w:rsidRPr="00AB0B64" w:rsidR="00693676">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654,9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1.297</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1.970</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2.688</w:t>
            </w:r>
            <w:r w:rsidRPr="00AB0B64" w:rsidR="00693676">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PRIJSBIJSTELLING: NIET-BELASTINGONTVANGSTEN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bl>
    <w:p w:rsidRPr="00AB0B64" w:rsidR="00CA63E9" w:rsidP="00443A33" w:rsidRDefault="00CA63E9">
      <w:pPr>
        <w:rPr>
          <w:rFonts w:asciiTheme="minorHAnsi" w:hAnsiTheme="minorHAnsi"/>
          <w:b/>
          <w:sz w:val="18"/>
          <w:szCs w:val="18"/>
        </w:rPr>
      </w:pPr>
    </w:p>
    <w:p w:rsidRPr="00AB0B64" w:rsidR="005D5649" w:rsidP="00443A33" w:rsidRDefault="005D5649">
      <w:pPr>
        <w:rPr>
          <w:rFonts w:asciiTheme="minorHAnsi" w:hAnsiTheme="minorHAnsi"/>
          <w:i/>
          <w:sz w:val="18"/>
          <w:szCs w:val="18"/>
        </w:rPr>
      </w:pPr>
      <w:r w:rsidRPr="00AB0B64">
        <w:rPr>
          <w:rFonts w:asciiTheme="minorHAnsi" w:hAnsiTheme="minorHAnsi"/>
          <w:i/>
          <w:sz w:val="18"/>
          <w:szCs w:val="18"/>
        </w:rPr>
        <w:t>Nominale ontwikkeling</w:t>
      </w:r>
    </w:p>
    <w:p w:rsidRPr="00AB0B64" w:rsidR="005D5649" w:rsidP="00443A33" w:rsidRDefault="005D5649">
      <w:pPr>
        <w:rPr>
          <w:rFonts w:asciiTheme="minorHAnsi" w:hAnsiTheme="minorHAnsi"/>
          <w:sz w:val="18"/>
          <w:szCs w:val="18"/>
        </w:rPr>
      </w:pPr>
      <w:r w:rsidRPr="00AB0B64">
        <w:rPr>
          <w:rFonts w:asciiTheme="minorHAnsi" w:hAnsiTheme="minorHAnsi"/>
          <w:sz w:val="18"/>
          <w:szCs w:val="18"/>
        </w:rPr>
        <w:t xml:space="preserve">De prijsbijstelling is omhoog bijgesteld als gevolg van een hogere prijsontwikkeling in de </w:t>
      </w:r>
      <w:proofErr w:type="spellStart"/>
      <w:r w:rsidRPr="00AB0B64">
        <w:rPr>
          <w:rFonts w:asciiTheme="minorHAnsi" w:hAnsiTheme="minorHAnsi"/>
          <w:sz w:val="18"/>
          <w:szCs w:val="18"/>
        </w:rPr>
        <w:t>CEP-raming</w:t>
      </w:r>
      <w:proofErr w:type="spellEnd"/>
      <w:r w:rsidRPr="00AB0B64">
        <w:rPr>
          <w:rFonts w:asciiTheme="minorHAnsi" w:hAnsiTheme="minorHAnsi"/>
          <w:sz w:val="18"/>
          <w:szCs w:val="18"/>
        </w:rPr>
        <w:t xml:space="preserve"> van het CPB. Vanwege de kleine omvang van de prijsbijstelling valt deze op de kaders Sociale Zekerheid en Zorg onder de post “diversen”.</w:t>
      </w:r>
    </w:p>
    <w:p w:rsidRPr="00AB0B64" w:rsidR="005D5649" w:rsidP="00443A33" w:rsidRDefault="005D5649">
      <w:pPr>
        <w:rPr>
          <w:rFonts w:asciiTheme="minorHAnsi" w:hAnsiTheme="minorHAnsi"/>
          <w:sz w:val="18"/>
          <w:szCs w:val="18"/>
        </w:rPr>
      </w:pPr>
    </w:p>
    <w:p w:rsidRPr="00AB0B64" w:rsidR="005D5649" w:rsidP="00443A33" w:rsidRDefault="005D5649">
      <w:pPr>
        <w:rPr>
          <w:rFonts w:asciiTheme="minorHAnsi" w:hAnsiTheme="minorHAnsi"/>
          <w:i/>
          <w:sz w:val="18"/>
          <w:szCs w:val="18"/>
        </w:rPr>
      </w:pPr>
      <w:proofErr w:type="gramStart"/>
      <w:r w:rsidRPr="00AB0B64">
        <w:rPr>
          <w:rFonts w:asciiTheme="minorHAnsi" w:hAnsiTheme="minorHAnsi"/>
          <w:i/>
          <w:sz w:val="18"/>
          <w:szCs w:val="18"/>
        </w:rPr>
        <w:t>Uitkeren</w:t>
      </w:r>
      <w:proofErr w:type="gramEnd"/>
      <w:r w:rsidRPr="00AB0B64">
        <w:rPr>
          <w:rFonts w:asciiTheme="minorHAnsi" w:hAnsiTheme="minorHAnsi"/>
          <w:i/>
          <w:sz w:val="18"/>
          <w:szCs w:val="18"/>
        </w:rPr>
        <w:t xml:space="preserve"> tranche 2017</w:t>
      </w:r>
    </w:p>
    <w:p w:rsidRPr="00AB0B64" w:rsidR="005D5649" w:rsidP="00443A33" w:rsidRDefault="005D5649">
      <w:pPr>
        <w:rPr>
          <w:rFonts w:asciiTheme="minorHAnsi" w:hAnsiTheme="minorHAnsi"/>
          <w:sz w:val="18"/>
          <w:szCs w:val="18"/>
        </w:rPr>
      </w:pPr>
      <w:r w:rsidRPr="00AB0B64">
        <w:rPr>
          <w:rFonts w:asciiTheme="minorHAnsi" w:hAnsiTheme="minorHAnsi"/>
          <w:sz w:val="18"/>
          <w:szCs w:val="18"/>
        </w:rPr>
        <w:t xml:space="preserve">De prijsbijstelling tranche 2017 is uitgekeerd aan de departementen. Vanwege de kleine omvang van de uitkering valt deze op de kaders Zorg en Sociale Zekerheid onder de post “diversen” (technische mutaties), evenals de uitkering voor de </w:t>
      </w:r>
      <w:proofErr w:type="spellStart"/>
      <w:r w:rsidRPr="00AB0B64">
        <w:rPr>
          <w:rFonts w:asciiTheme="minorHAnsi" w:hAnsiTheme="minorHAnsi"/>
          <w:sz w:val="18"/>
          <w:szCs w:val="18"/>
        </w:rPr>
        <w:t>niet-kaderrelevante</w:t>
      </w:r>
      <w:proofErr w:type="spellEnd"/>
      <w:r w:rsidRPr="00AB0B64">
        <w:rPr>
          <w:rFonts w:asciiTheme="minorHAnsi" w:hAnsiTheme="minorHAnsi"/>
          <w:sz w:val="18"/>
          <w:szCs w:val="18"/>
        </w:rPr>
        <w:t xml:space="preserve"> uitgaven.</w:t>
      </w: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r w:rsidRPr="00AB0B64">
        <w:rPr>
          <w:rFonts w:asciiTheme="minorHAnsi" w:hAnsiTheme="minorHAnsi"/>
          <w:b/>
          <w:sz w:val="18"/>
          <w:szCs w:val="18"/>
        </w:rPr>
        <w:br w:type="page"/>
      </w:r>
    </w:p>
    <w:p w:rsidRPr="00AB0B64" w:rsidR="00CA63E9" w:rsidP="00443A33" w:rsidRDefault="00CA63E9">
      <w:pPr>
        <w:rPr>
          <w:rFonts w:asciiTheme="minorHAnsi" w:hAnsiTheme="minorHAnsi"/>
          <w:b/>
          <w:bCs/>
          <w:sz w:val="18"/>
          <w:szCs w:val="18"/>
        </w:rPr>
      </w:pPr>
      <w:r w:rsidRPr="00AB0B64">
        <w:rPr>
          <w:rFonts w:asciiTheme="minorHAnsi" w:hAnsiTheme="minorHAnsi"/>
          <w:b/>
          <w:bCs/>
          <w:sz w:val="18"/>
          <w:szCs w:val="18"/>
        </w:rPr>
        <w:lastRenderedPageBreak/>
        <w:t>Arbeidsvoorwaarden</w:t>
      </w:r>
    </w:p>
    <w:p w:rsidRPr="00AB0B64" w:rsidR="00CA63E9" w:rsidP="00443A33" w:rsidRDefault="00CA63E9">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ARBEIDSVOORWAARDEN: UITGAVEN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925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1.984</w:t>
            </w:r>
            <w:r w:rsidRPr="00AB0B64" w:rsidR="00693676">
              <w:rPr>
                <w:rFonts w:asciiTheme="minorHAnsi" w:hAnsiTheme="minorHAnsi"/>
                <w:sz w:val="18"/>
                <w:szCs w:val="18"/>
              </w:rPr>
              <w:t>,3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2.954</w:t>
            </w:r>
            <w:r w:rsidRPr="00AB0B64" w:rsidR="00693676">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4.096</w:t>
            </w:r>
            <w:r w:rsidRPr="00AB0B64" w:rsidR="00693676">
              <w:rPr>
                <w:rFonts w:asciiTheme="minorHAnsi" w:hAnsiTheme="minorHAnsi"/>
                <w:sz w:val="18"/>
                <w:szCs w:val="18"/>
              </w:rPr>
              <w:t>,6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5.288</w:t>
            </w:r>
            <w:r w:rsidRPr="00AB0B64" w:rsidR="00693676">
              <w:rPr>
                <w:rFonts w:asciiTheme="minorHAnsi" w:hAnsiTheme="minorHAnsi"/>
                <w:sz w:val="18"/>
                <w:szCs w:val="18"/>
              </w:rPr>
              <w:t>,8</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Mee- en tegenvallers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Nominale ontwikkeling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209,4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632,3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864,2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1.049</w:t>
            </w:r>
            <w:r w:rsidRPr="00AB0B64" w:rsidR="00693676">
              <w:rPr>
                <w:rFonts w:asciiTheme="minorHAnsi" w:hAnsiTheme="minorHAnsi"/>
                <w:sz w:val="18"/>
                <w:szCs w:val="18"/>
              </w:rPr>
              <w:t>,1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Sociale zekerheid</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Nominale ontwikkeling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45,4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50,2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60,9</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Zorg</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0,4</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18,2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223,6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683,5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918,1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1.110</w:t>
            </w:r>
            <w:r w:rsidRPr="00AB0B64" w:rsidR="00693676">
              <w:rPr>
                <w:rFonts w:asciiTheme="minorHAnsi" w:hAnsiTheme="minorHAnsi"/>
                <w:sz w:val="18"/>
                <w:szCs w:val="18"/>
              </w:rPr>
              <w:t>,4</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Loonbijstelling tranche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-876,1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-862,3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-854,6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-850,5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-849,6</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Sociale zekerheid</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Loonbijstelling tranche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-55,4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-52,9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-50,6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Zorg</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15,2</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-943,3</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-923,8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-907,5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-896,7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-891,4</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-925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-700,2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-223,9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21,4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219</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1.284</w:t>
            </w:r>
            <w:r w:rsidRPr="00AB0B64" w:rsidR="00693676">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2.730</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4.118</w:t>
            </w:r>
            <w:r w:rsidRPr="00AB0B64" w:rsidR="00693676">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5.507</w:t>
            </w:r>
            <w:r w:rsidRPr="00AB0B64" w:rsidR="00693676">
              <w:rPr>
                <w:rFonts w:asciiTheme="minorHAnsi" w:hAnsiTheme="minorHAnsi"/>
                <w:sz w:val="18"/>
                <w:szCs w:val="18"/>
              </w:rPr>
              <w:t>,9</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1.284</w:t>
            </w:r>
            <w:r w:rsidRPr="00AB0B64" w:rsidR="00693676">
              <w:rPr>
                <w:rFonts w:asciiTheme="minorHAnsi" w:hAnsiTheme="minorHAnsi"/>
                <w:sz w:val="18"/>
                <w:szCs w:val="18"/>
              </w:rPr>
              <w:t>,1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2.730</w:t>
            </w:r>
            <w:r w:rsidRPr="00AB0B64" w:rsidR="00693676">
              <w:rPr>
                <w:rFonts w:asciiTheme="minorHAnsi" w:hAnsiTheme="minorHAnsi"/>
                <w:sz w:val="18"/>
                <w:szCs w:val="18"/>
              </w:rPr>
              <w:t>,8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4.118</w:t>
            </w:r>
            <w:r w:rsidRPr="00AB0B64" w:rsidR="00693676">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5.507</w:t>
            </w:r>
            <w:r w:rsidRPr="00AB0B64" w:rsidR="00693676">
              <w:rPr>
                <w:rFonts w:asciiTheme="minorHAnsi" w:hAnsiTheme="minorHAnsi"/>
                <w:sz w:val="18"/>
                <w:szCs w:val="18"/>
              </w:rPr>
              <w:t>,9</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ARBEIDSVOORWAARDEN: NIET-BELASTINGONTVANGSTEN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bl>
    <w:p w:rsidRPr="00AB0B64" w:rsidR="00CA63E9" w:rsidP="00443A33" w:rsidRDefault="00CA63E9">
      <w:pPr>
        <w:rPr>
          <w:rFonts w:asciiTheme="minorHAnsi" w:hAnsiTheme="minorHAnsi"/>
          <w:b/>
          <w:sz w:val="18"/>
          <w:szCs w:val="18"/>
        </w:rPr>
      </w:pPr>
    </w:p>
    <w:p w:rsidRPr="00AB0B64" w:rsidR="00F83BA1" w:rsidP="00443A33" w:rsidRDefault="00F83BA1">
      <w:pPr>
        <w:pStyle w:val="Default"/>
        <w:rPr>
          <w:rFonts w:asciiTheme="minorHAnsi" w:hAnsiTheme="minorHAnsi"/>
          <w:color w:val="auto"/>
          <w:sz w:val="18"/>
          <w:szCs w:val="18"/>
        </w:rPr>
      </w:pPr>
      <w:r w:rsidRPr="00AB0B64">
        <w:rPr>
          <w:rFonts w:asciiTheme="minorHAnsi" w:hAnsiTheme="minorHAnsi"/>
          <w:i/>
          <w:iCs/>
          <w:color w:val="auto"/>
          <w:sz w:val="18"/>
          <w:szCs w:val="18"/>
        </w:rPr>
        <w:t xml:space="preserve">Nominale ontwikkeling </w:t>
      </w:r>
    </w:p>
    <w:p w:rsidRPr="00AB0B64" w:rsidR="00F83BA1" w:rsidP="00443A33" w:rsidRDefault="00F83BA1">
      <w:pPr>
        <w:pStyle w:val="Default"/>
        <w:rPr>
          <w:rFonts w:cs="Arial" w:asciiTheme="minorHAnsi" w:hAnsiTheme="minorHAnsi"/>
          <w:color w:val="auto"/>
          <w:sz w:val="18"/>
          <w:szCs w:val="18"/>
        </w:rPr>
      </w:pPr>
      <w:r w:rsidRPr="00AB0B64">
        <w:rPr>
          <w:rFonts w:asciiTheme="minorHAnsi" w:hAnsiTheme="minorHAnsi"/>
          <w:color w:val="auto"/>
          <w:sz w:val="18"/>
          <w:szCs w:val="18"/>
        </w:rPr>
        <w:t xml:space="preserve">De loonontwikkeling voor de komende jaren is hoger geraamd dan in de Miljoenennota. </w:t>
      </w:r>
      <w:proofErr w:type="gramStart"/>
      <w:r w:rsidRPr="00AB0B64">
        <w:rPr>
          <w:rFonts w:asciiTheme="minorHAnsi" w:hAnsiTheme="minorHAnsi"/>
          <w:color w:val="auto"/>
          <w:sz w:val="18"/>
          <w:szCs w:val="18"/>
        </w:rPr>
        <w:t>Deze ontwikkeling</w:t>
      </w:r>
      <w:proofErr w:type="gramEnd"/>
      <w:r w:rsidRPr="00AB0B64">
        <w:rPr>
          <w:rFonts w:asciiTheme="minorHAnsi" w:hAnsiTheme="minorHAnsi"/>
          <w:color w:val="auto"/>
          <w:sz w:val="18"/>
          <w:szCs w:val="18"/>
        </w:rPr>
        <w:t xml:space="preserve"> volgt uit de </w:t>
      </w:r>
      <w:r w:rsidRPr="00AB0B64">
        <w:rPr>
          <w:rFonts w:cs="Arial" w:asciiTheme="minorHAnsi" w:hAnsiTheme="minorHAnsi"/>
          <w:color w:val="auto"/>
          <w:sz w:val="18"/>
          <w:szCs w:val="18"/>
        </w:rPr>
        <w:t>nieuwe inzichten op basis van de geraamde contractloonontwikkeling en sociale werkgeverslasten door het Centraal Planbureau.</w:t>
      </w:r>
    </w:p>
    <w:p w:rsidRPr="00AB0B64" w:rsidR="00F83BA1" w:rsidP="00443A33" w:rsidRDefault="00F83BA1">
      <w:pPr>
        <w:pStyle w:val="Default"/>
        <w:rPr>
          <w:rFonts w:asciiTheme="minorHAnsi" w:hAnsiTheme="minorHAnsi"/>
          <w:iCs/>
          <w:color w:val="auto"/>
          <w:sz w:val="18"/>
          <w:szCs w:val="18"/>
        </w:rPr>
      </w:pPr>
    </w:p>
    <w:p w:rsidRPr="00AB0B64" w:rsidR="00F83BA1" w:rsidP="00443A33" w:rsidRDefault="00F83BA1">
      <w:pPr>
        <w:rPr>
          <w:rFonts w:asciiTheme="minorHAnsi" w:hAnsiTheme="minorHAnsi"/>
          <w:i/>
          <w:iCs/>
          <w:sz w:val="18"/>
          <w:szCs w:val="18"/>
        </w:rPr>
      </w:pPr>
      <w:r w:rsidRPr="00AB0B64">
        <w:rPr>
          <w:rFonts w:asciiTheme="minorHAnsi" w:hAnsiTheme="minorHAnsi"/>
          <w:i/>
          <w:iCs/>
          <w:sz w:val="18"/>
          <w:szCs w:val="18"/>
        </w:rPr>
        <w:t>Loonbijstelling tranche 2017</w:t>
      </w:r>
    </w:p>
    <w:p w:rsidRPr="00AB0B64" w:rsidR="00F83BA1" w:rsidP="00443A33" w:rsidRDefault="00F83BA1">
      <w:pPr>
        <w:rPr>
          <w:rFonts w:asciiTheme="minorHAnsi" w:hAnsiTheme="minorHAnsi"/>
          <w:sz w:val="18"/>
          <w:szCs w:val="18"/>
        </w:rPr>
      </w:pPr>
      <w:r w:rsidRPr="00AB0B64">
        <w:rPr>
          <w:rFonts w:asciiTheme="minorHAnsi" w:hAnsiTheme="minorHAnsi"/>
          <w:sz w:val="18"/>
          <w:szCs w:val="18"/>
        </w:rPr>
        <w:t xml:space="preserve">De loonbijstelling tranche 2017 wordt overgemaakt naar de departementale begrotingen. </w:t>
      </w: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r w:rsidRPr="00AB0B64">
        <w:rPr>
          <w:rFonts w:asciiTheme="minorHAnsi" w:hAnsiTheme="minorHAnsi"/>
          <w:b/>
          <w:sz w:val="18"/>
          <w:szCs w:val="18"/>
        </w:rPr>
        <w:br w:type="page"/>
      </w:r>
    </w:p>
    <w:p w:rsidRPr="00AB0B64" w:rsidR="00CA63E9" w:rsidP="00443A33" w:rsidRDefault="00CA63E9">
      <w:pPr>
        <w:rPr>
          <w:rFonts w:asciiTheme="minorHAnsi" w:hAnsiTheme="minorHAnsi"/>
          <w:b/>
          <w:bCs/>
          <w:sz w:val="18"/>
          <w:szCs w:val="18"/>
        </w:rPr>
      </w:pPr>
      <w:r w:rsidRPr="00AB0B64">
        <w:rPr>
          <w:rFonts w:asciiTheme="minorHAnsi" w:hAnsiTheme="minorHAnsi"/>
          <w:b/>
          <w:bCs/>
          <w:sz w:val="18"/>
          <w:szCs w:val="18"/>
        </w:rPr>
        <w:lastRenderedPageBreak/>
        <w:t>Koppeling Uitkeringen</w:t>
      </w:r>
    </w:p>
    <w:p w:rsidRPr="00AB0B64" w:rsidR="00CA63E9" w:rsidP="00443A33" w:rsidRDefault="00CA63E9">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KOPPELING UITKERINGEN: UITGAVEN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193,9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383,1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572,9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804,6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1.093</w:t>
            </w:r>
            <w:r w:rsidRPr="00AB0B64" w:rsidR="00693676">
              <w:rPr>
                <w:rFonts w:asciiTheme="minorHAnsi" w:hAnsiTheme="minorHAnsi"/>
                <w:sz w:val="18"/>
                <w:szCs w:val="18"/>
              </w:rPr>
              <w:t>,7</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Mee- en tegenvallers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Sociale zekerheid</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Nominale ontwikkeling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145,3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291,2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420,3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514,1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145,3</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291,2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420,3</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514,1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Sociale zekerheid</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-3,3</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-0,4</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-3,4</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37,3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142,1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290,8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505,1</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231,1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525,1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863,7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1.221</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1.598</w:t>
            </w:r>
            <w:r w:rsidRPr="00AB0B64" w:rsidR="00693676">
              <w:rPr>
                <w:rFonts w:asciiTheme="minorHAnsi" w:hAnsiTheme="minorHAnsi"/>
                <w:sz w:val="18"/>
                <w:szCs w:val="18"/>
              </w:rPr>
              <w:t>,8</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231,1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525,1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863,7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1.221</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1.598</w:t>
            </w:r>
            <w:r w:rsidRPr="00AB0B64" w:rsidR="00693676">
              <w:rPr>
                <w:rFonts w:asciiTheme="minorHAnsi" w:hAnsiTheme="minorHAnsi"/>
                <w:sz w:val="18"/>
                <w:szCs w:val="18"/>
              </w:rPr>
              <w:t>,8</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KOPPELING UITKERINGEN: NIET-BELASTINGONTVANGSTEN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8,6</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Mee- en tegenvallers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Sociale zekerheid</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9,3</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9,3</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9,3</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13,4</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17,9</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13,4</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17,9</w:t>
            </w:r>
          </w:p>
        </w:tc>
      </w:tr>
    </w:tbl>
    <w:p w:rsidRPr="00AB0B64" w:rsidR="00CA63E9" w:rsidP="00443A33" w:rsidRDefault="00CA63E9">
      <w:pPr>
        <w:rPr>
          <w:rFonts w:asciiTheme="minorHAnsi" w:hAnsiTheme="minorHAnsi"/>
          <w:b/>
          <w:sz w:val="18"/>
          <w:szCs w:val="18"/>
        </w:rPr>
      </w:pPr>
    </w:p>
    <w:p w:rsidRPr="00AB0B64" w:rsidR="00F83BA1" w:rsidP="00443A33" w:rsidRDefault="00F83BA1">
      <w:pPr>
        <w:rPr>
          <w:rFonts w:asciiTheme="minorHAnsi" w:hAnsiTheme="minorHAnsi"/>
          <w:i/>
          <w:sz w:val="18"/>
          <w:szCs w:val="18"/>
        </w:rPr>
      </w:pPr>
      <w:r w:rsidRPr="00AB0B64">
        <w:rPr>
          <w:rFonts w:asciiTheme="minorHAnsi" w:hAnsiTheme="minorHAnsi"/>
          <w:i/>
          <w:sz w:val="18"/>
          <w:szCs w:val="18"/>
        </w:rPr>
        <w:t>Nominale ontwikkeling</w:t>
      </w:r>
    </w:p>
    <w:p w:rsidRPr="00AB0B64" w:rsidR="00F83BA1" w:rsidP="00443A33" w:rsidRDefault="00F83BA1">
      <w:pPr>
        <w:rPr>
          <w:rFonts w:asciiTheme="minorHAnsi" w:hAnsiTheme="minorHAnsi"/>
          <w:sz w:val="18"/>
          <w:szCs w:val="18"/>
        </w:rPr>
      </w:pPr>
      <w:r w:rsidRPr="00AB0B64">
        <w:rPr>
          <w:rFonts w:asciiTheme="minorHAnsi" w:hAnsiTheme="minorHAnsi"/>
          <w:sz w:val="18"/>
          <w:szCs w:val="18"/>
        </w:rPr>
        <w:t xml:space="preserve">Deze mutatie betreft een aanpassing in de geraamde nominale ontwikkeling van verschillende regelingen op H15 als gevolg van </w:t>
      </w:r>
      <w:proofErr w:type="spellStart"/>
      <w:r w:rsidRPr="00AB0B64">
        <w:rPr>
          <w:rFonts w:asciiTheme="minorHAnsi" w:hAnsiTheme="minorHAnsi"/>
          <w:sz w:val="18"/>
          <w:szCs w:val="18"/>
        </w:rPr>
        <w:t>CPB-ramingen</w:t>
      </w:r>
      <w:proofErr w:type="spellEnd"/>
      <w:r w:rsidRPr="00AB0B64">
        <w:rPr>
          <w:rFonts w:asciiTheme="minorHAnsi" w:hAnsiTheme="minorHAnsi"/>
          <w:sz w:val="18"/>
          <w:szCs w:val="18"/>
        </w:rPr>
        <w:t xml:space="preserve"> van loon- en prijsontwikkeling en als gevolg van mutaties in uitgavenramingen binnen de Sociale Zekerheid. Daarnaast is de indexatie van verschillende regelingen aangepast.</w:t>
      </w: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r w:rsidRPr="00AB0B64">
        <w:rPr>
          <w:rFonts w:asciiTheme="minorHAnsi" w:hAnsiTheme="minorHAnsi"/>
          <w:b/>
          <w:sz w:val="18"/>
          <w:szCs w:val="18"/>
        </w:rPr>
        <w:br w:type="page"/>
      </w:r>
    </w:p>
    <w:p w:rsidRPr="00AB0B64" w:rsidR="00CA63E9" w:rsidP="00443A33" w:rsidRDefault="00CA63E9">
      <w:pPr>
        <w:rPr>
          <w:rFonts w:asciiTheme="minorHAnsi" w:hAnsiTheme="minorHAnsi"/>
          <w:b/>
          <w:bCs/>
          <w:sz w:val="18"/>
          <w:szCs w:val="18"/>
        </w:rPr>
      </w:pPr>
      <w:r w:rsidRPr="00AB0B64">
        <w:rPr>
          <w:rFonts w:asciiTheme="minorHAnsi" w:hAnsiTheme="minorHAnsi"/>
          <w:b/>
          <w:bCs/>
          <w:sz w:val="18"/>
          <w:szCs w:val="18"/>
        </w:rPr>
        <w:lastRenderedPageBreak/>
        <w:t>Algemeen</w:t>
      </w:r>
    </w:p>
    <w:p w:rsidRPr="00AB0B64" w:rsidR="00CA63E9" w:rsidP="00443A33" w:rsidRDefault="00CA63E9">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ALGEMEEN: UITGAVEN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145,9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396,8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355,1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335,5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335,5</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45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 xml:space="preserve">Compensatie </w:t>
            </w:r>
            <w:proofErr w:type="spellStart"/>
            <w:r w:rsidRPr="00AB0B64">
              <w:rPr>
                <w:rFonts w:asciiTheme="minorHAnsi" w:hAnsiTheme="minorHAnsi"/>
                <w:sz w:val="18"/>
                <w:szCs w:val="18"/>
              </w:rPr>
              <w:t>abp-pensioenpremiestijging</w:t>
            </w:r>
            <w:proofErr w:type="spell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341,5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341,5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341,5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341,5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341,5</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In=uit taakstelling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-1.480</w:t>
            </w:r>
            <w:r w:rsidRPr="00AB0B64" w:rsidR="00693676">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-105,8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 xml:space="preserve">Kasschuif </w:t>
            </w:r>
            <w:proofErr w:type="spellStart"/>
            <w:r w:rsidRPr="00AB0B64">
              <w:rPr>
                <w:rFonts w:asciiTheme="minorHAnsi" w:hAnsiTheme="minorHAnsi"/>
                <w:sz w:val="18"/>
                <w:szCs w:val="18"/>
              </w:rPr>
              <w:t>ia-middelen</w:t>
            </w:r>
            <w:proofErr w:type="spell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Kasschuif investeringsagenda</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-10,2</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Sociale zekerheid</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In=uit taakstelling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-86,5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-1.217</w:t>
            </w:r>
            <w:r w:rsidRPr="00AB0B64" w:rsidR="00693676">
              <w:rPr>
                <w:rFonts w:asciiTheme="minorHAnsi" w:hAnsiTheme="minorHAnsi"/>
                <w:sz w:val="18"/>
                <w:szCs w:val="18"/>
              </w:rPr>
              <w:t>,7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225,5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340,5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361,3</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331,3</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45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Besparingsverlies eigen bijdrageregeling strafvordering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-7,2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-4,7</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Intensivering veiligheid</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-69,5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-73,3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-69,4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-70,5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-70,5</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Investeringsagenda</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-80,6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-47,7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-12,7</w:t>
            </w:r>
          </w:p>
        </w:tc>
      </w:tr>
      <w:tr w:rsidRPr="00AB0B64" w:rsidR="00CA63E9" w:rsidTr="00CA63E9">
        <w:trPr>
          <w:trHeight w:val="45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 xml:space="preserve">Uitkering compensatie </w:t>
            </w:r>
            <w:proofErr w:type="spellStart"/>
            <w:r w:rsidRPr="00AB0B64">
              <w:rPr>
                <w:rFonts w:asciiTheme="minorHAnsi" w:hAnsiTheme="minorHAnsi"/>
                <w:sz w:val="18"/>
                <w:szCs w:val="18"/>
              </w:rPr>
              <w:t>abp-pensioenpremiestijging</w:t>
            </w:r>
            <w:proofErr w:type="spell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-340,1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-340,1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-340,1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-340,1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-340,1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5,4</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 xml:space="preserve">Niet tot een </w:t>
            </w:r>
            <w:proofErr w:type="spellStart"/>
            <w:r w:rsidRPr="00AB0B64">
              <w:rPr>
                <w:rFonts w:asciiTheme="minorHAnsi" w:hAnsiTheme="minorHAnsi"/>
                <w:sz w:val="18"/>
                <w:szCs w:val="18"/>
              </w:rPr>
              <w:t>ijklijn</w:t>
            </w:r>
            <w:proofErr w:type="spellEnd"/>
            <w:r w:rsidRPr="00AB0B64">
              <w:rPr>
                <w:rFonts w:asciiTheme="minorHAnsi" w:hAnsiTheme="minorHAnsi"/>
                <w:sz w:val="18"/>
                <w:szCs w:val="18"/>
              </w:rPr>
              <w:t xml:space="preserve"> behorend</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-533,6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-475,1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-423,7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-423,5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-422,6</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-1.751</w:t>
            </w:r>
            <w:r w:rsidRPr="00AB0B64" w:rsidR="00693676">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-249,6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-83,2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-91,3</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-1.605</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147,2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271,9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273,3</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244,2</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-1.605</w:t>
            </w:r>
            <w:r w:rsidRPr="00AB0B64" w:rsidR="00693676">
              <w:rPr>
                <w:rFonts w:asciiTheme="minorHAnsi" w:hAnsiTheme="minorHAnsi"/>
                <w:sz w:val="18"/>
                <w:szCs w:val="18"/>
              </w:rPr>
              <w:t>,5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147,2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271,9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273,3</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244,2</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ALGEMEEN: NIET-BELASTINGONTVANGSTEN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 xml:space="preserve">Stand Miljoenennota 2017 (excl. </w:t>
            </w:r>
            <w:proofErr w:type="gramStart"/>
            <w:r w:rsidRPr="00AB0B64">
              <w:rPr>
                <w:rFonts w:asciiTheme="minorHAnsi" w:hAnsiTheme="minorHAnsi"/>
                <w:sz w:val="18"/>
                <w:szCs w:val="18"/>
              </w:rPr>
              <w:t>IS)</w:t>
            </w:r>
            <w:proofErr w:type="gram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 (subtotaal)</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Totaal Internationale samenwerking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bl>
    <w:p w:rsidRPr="00AB0B64" w:rsidR="00CA63E9" w:rsidP="00443A33" w:rsidRDefault="00CA63E9">
      <w:pPr>
        <w:rPr>
          <w:rFonts w:asciiTheme="minorHAnsi" w:hAnsiTheme="minorHAnsi"/>
          <w:b/>
          <w:sz w:val="18"/>
          <w:szCs w:val="18"/>
        </w:rPr>
      </w:pPr>
    </w:p>
    <w:p w:rsidRPr="00AB0B64" w:rsidR="00F83BA1" w:rsidP="00443A33" w:rsidRDefault="00F83BA1">
      <w:pPr>
        <w:rPr>
          <w:rFonts w:asciiTheme="minorHAnsi" w:hAnsiTheme="minorHAnsi"/>
          <w:i/>
          <w:sz w:val="18"/>
          <w:szCs w:val="18"/>
        </w:rPr>
      </w:pPr>
      <w:r w:rsidRPr="00AB0B64">
        <w:rPr>
          <w:rFonts w:asciiTheme="minorHAnsi" w:hAnsiTheme="minorHAnsi"/>
          <w:i/>
          <w:sz w:val="18"/>
          <w:szCs w:val="18"/>
        </w:rPr>
        <w:t xml:space="preserve">Compensatie </w:t>
      </w:r>
      <w:proofErr w:type="spellStart"/>
      <w:r w:rsidRPr="00AB0B64">
        <w:rPr>
          <w:rFonts w:asciiTheme="minorHAnsi" w:hAnsiTheme="minorHAnsi"/>
          <w:i/>
          <w:sz w:val="18"/>
          <w:szCs w:val="18"/>
        </w:rPr>
        <w:t>ABP-pensioenpremiestijging</w:t>
      </w:r>
      <w:proofErr w:type="spellEnd"/>
    </w:p>
    <w:p w:rsidRPr="00AB0B64" w:rsidR="00F83BA1" w:rsidP="00443A33" w:rsidRDefault="00F83BA1">
      <w:pPr>
        <w:rPr>
          <w:rFonts w:asciiTheme="minorHAnsi" w:hAnsiTheme="minorHAnsi"/>
          <w:sz w:val="18"/>
          <w:szCs w:val="18"/>
        </w:rPr>
      </w:pPr>
      <w:r w:rsidRPr="00AB0B64">
        <w:rPr>
          <w:rFonts w:asciiTheme="minorHAnsi" w:hAnsiTheme="minorHAnsi"/>
          <w:sz w:val="18"/>
          <w:szCs w:val="18"/>
        </w:rPr>
        <w:t>Per 1 januari 2017 heeft het ABP de pensioenpremie verhoogd. Ter compensatie van de pensioenpremiestijging wordt 342 mln. aan de loonruimte 2017 toegevoegd. Deze middelen worden vanuit de Aanvullende Post overgemaakt naar de departementale begrotingen.</w:t>
      </w:r>
    </w:p>
    <w:p w:rsidRPr="00AB0B64" w:rsidR="00F83BA1" w:rsidP="00443A33" w:rsidRDefault="00F83BA1">
      <w:pPr>
        <w:rPr>
          <w:rFonts w:asciiTheme="minorHAnsi" w:hAnsiTheme="minorHAnsi"/>
          <w:i/>
          <w:sz w:val="18"/>
          <w:szCs w:val="18"/>
        </w:rPr>
      </w:pPr>
    </w:p>
    <w:p w:rsidRPr="00AB0B64" w:rsidR="00F83BA1" w:rsidP="00443A33" w:rsidRDefault="00F83BA1">
      <w:pPr>
        <w:rPr>
          <w:rFonts w:asciiTheme="minorHAnsi" w:hAnsiTheme="minorHAnsi"/>
          <w:i/>
          <w:sz w:val="18"/>
          <w:szCs w:val="18"/>
        </w:rPr>
      </w:pPr>
      <w:r w:rsidRPr="00AB0B64">
        <w:rPr>
          <w:rFonts w:asciiTheme="minorHAnsi" w:hAnsiTheme="minorHAnsi"/>
          <w:i/>
          <w:sz w:val="18"/>
          <w:szCs w:val="18"/>
        </w:rPr>
        <w:t>In=uit taakstelling (</w:t>
      </w:r>
      <w:proofErr w:type="spellStart"/>
      <w:r w:rsidRPr="00AB0B64">
        <w:rPr>
          <w:rFonts w:asciiTheme="minorHAnsi" w:hAnsiTheme="minorHAnsi"/>
          <w:i/>
          <w:sz w:val="18"/>
          <w:szCs w:val="18"/>
        </w:rPr>
        <w:t>RBG-eng</w:t>
      </w:r>
      <w:proofErr w:type="spellEnd"/>
      <w:r w:rsidRPr="00AB0B64">
        <w:rPr>
          <w:rFonts w:asciiTheme="minorHAnsi" w:hAnsiTheme="minorHAnsi"/>
          <w:i/>
          <w:sz w:val="18"/>
          <w:szCs w:val="18"/>
        </w:rPr>
        <w:t xml:space="preserve"> en SZA)</w:t>
      </w:r>
    </w:p>
    <w:p w:rsidRPr="00AB0B64" w:rsidR="00F83BA1" w:rsidP="00443A33" w:rsidRDefault="00F83BA1">
      <w:pPr>
        <w:rPr>
          <w:rFonts w:cs="Courier New" w:asciiTheme="minorHAnsi" w:hAnsiTheme="minorHAnsi"/>
          <w:sz w:val="18"/>
          <w:szCs w:val="18"/>
        </w:rPr>
      </w:pPr>
      <w:r w:rsidRPr="00AB0B64">
        <w:rPr>
          <w:rFonts w:cs="Courier New" w:asciiTheme="minorHAnsi" w:hAnsiTheme="minorHAnsi"/>
          <w:sz w:val="18"/>
          <w:szCs w:val="18"/>
        </w:rPr>
        <w:t>Departementen kunnen onbestede middelen in 2016 met behulp van de eindejaarsmarge doorschuiven naar 2017. HGIS middelen kunnen worden doorgeschoven naar de drie opvolgende jaren. Als tegenhanger van de uitgekeerde eindejaarsmarges is de in=uit taakstelling op de aanvullende post ingeboekt, onder de veronderstelling dat departementen ieder jaar een soortgelijk bedrag doorschuiven met behulp van de eindejaarsmarge. De in=uit taakstelling zal gedurende de uitvoering van begrotingsjaar 2017 worden ingevuld met onderuitputting.</w:t>
      </w:r>
    </w:p>
    <w:p w:rsidRPr="00AB0B64" w:rsidR="00F83BA1" w:rsidP="00443A33" w:rsidRDefault="00F83BA1">
      <w:pPr>
        <w:rPr>
          <w:rFonts w:asciiTheme="minorHAnsi" w:hAnsiTheme="minorHAnsi"/>
          <w:sz w:val="18"/>
          <w:szCs w:val="18"/>
        </w:rPr>
      </w:pPr>
    </w:p>
    <w:p w:rsidRPr="00AB0B64" w:rsidR="00F83BA1" w:rsidP="00443A33" w:rsidRDefault="00F83BA1">
      <w:pPr>
        <w:rPr>
          <w:rFonts w:asciiTheme="minorHAnsi" w:hAnsiTheme="minorHAnsi"/>
          <w:i/>
          <w:sz w:val="18"/>
          <w:szCs w:val="18"/>
        </w:rPr>
      </w:pPr>
      <w:r w:rsidRPr="00AB0B64">
        <w:rPr>
          <w:rFonts w:asciiTheme="minorHAnsi" w:hAnsiTheme="minorHAnsi"/>
          <w:i/>
          <w:sz w:val="18"/>
          <w:szCs w:val="18"/>
        </w:rPr>
        <w:t xml:space="preserve">Kasschuif </w:t>
      </w:r>
      <w:proofErr w:type="spellStart"/>
      <w:r w:rsidRPr="00AB0B64">
        <w:rPr>
          <w:rFonts w:asciiTheme="minorHAnsi" w:hAnsiTheme="minorHAnsi"/>
          <w:i/>
          <w:sz w:val="18"/>
          <w:szCs w:val="18"/>
        </w:rPr>
        <w:t>IA-middelen</w:t>
      </w:r>
      <w:proofErr w:type="spellEnd"/>
    </w:p>
    <w:p w:rsidRPr="00AB0B64" w:rsidR="00F83BA1" w:rsidP="00443A33" w:rsidRDefault="00F83BA1">
      <w:pPr>
        <w:rPr>
          <w:rFonts w:cs="Courier New" w:asciiTheme="minorHAnsi" w:hAnsiTheme="minorHAnsi"/>
          <w:sz w:val="18"/>
          <w:szCs w:val="18"/>
        </w:rPr>
      </w:pPr>
      <w:r w:rsidRPr="00AB0B64">
        <w:rPr>
          <w:rFonts w:cs="Courier New" w:asciiTheme="minorHAnsi" w:hAnsiTheme="minorHAnsi"/>
          <w:sz w:val="18"/>
          <w:szCs w:val="18"/>
        </w:rPr>
        <w:t xml:space="preserve">De middelen voor projecten van de Belastingdienst kennen een ander kasritme dan beoogd ten tijde van het opstellen van de Investeringsagenda (zie Kamerstuk 31 066, nr. 323: tabel inzicht </w:t>
      </w:r>
      <w:r w:rsidRPr="00AB0B64">
        <w:rPr>
          <w:rFonts w:cs="Courier New" w:asciiTheme="minorHAnsi" w:hAnsiTheme="minorHAnsi"/>
          <w:sz w:val="18"/>
          <w:szCs w:val="18"/>
        </w:rPr>
        <w:lastRenderedPageBreak/>
        <w:t xml:space="preserve">opbouw financiële gevolgen). Afhankelijk van de uitkomsten van de herijking van de Investeringsagenda wordt het kasritme opnieuw bezien. De herijking is voor de zomer van 2017 klaar. </w:t>
      </w:r>
    </w:p>
    <w:p w:rsidRPr="00AB0B64" w:rsidR="00F83BA1" w:rsidP="00443A33" w:rsidRDefault="00F83BA1">
      <w:pPr>
        <w:rPr>
          <w:rFonts w:asciiTheme="minorHAnsi" w:hAnsiTheme="minorHAnsi"/>
          <w:sz w:val="18"/>
          <w:szCs w:val="18"/>
        </w:rPr>
      </w:pPr>
    </w:p>
    <w:p w:rsidRPr="00AB0B64" w:rsidR="00F83BA1" w:rsidP="00443A33" w:rsidRDefault="00F83BA1">
      <w:pPr>
        <w:rPr>
          <w:rFonts w:asciiTheme="minorHAnsi" w:hAnsiTheme="minorHAnsi"/>
          <w:i/>
          <w:sz w:val="18"/>
          <w:szCs w:val="18"/>
        </w:rPr>
      </w:pPr>
      <w:r w:rsidRPr="00AB0B64">
        <w:rPr>
          <w:rFonts w:asciiTheme="minorHAnsi" w:hAnsiTheme="minorHAnsi"/>
          <w:i/>
          <w:sz w:val="18"/>
          <w:szCs w:val="18"/>
        </w:rPr>
        <w:t>Kasschuif investeringsagenda</w:t>
      </w:r>
    </w:p>
    <w:p w:rsidRPr="00AB0B64" w:rsidR="00F83BA1" w:rsidP="00443A33" w:rsidRDefault="00F83BA1">
      <w:pPr>
        <w:rPr>
          <w:rFonts w:cs="Courier New" w:asciiTheme="minorHAnsi" w:hAnsiTheme="minorHAnsi"/>
          <w:sz w:val="18"/>
          <w:szCs w:val="18"/>
        </w:rPr>
      </w:pPr>
      <w:r w:rsidRPr="00AB0B64">
        <w:rPr>
          <w:rFonts w:cs="Courier New" w:asciiTheme="minorHAnsi" w:hAnsiTheme="minorHAnsi"/>
          <w:sz w:val="18"/>
          <w:szCs w:val="18"/>
        </w:rPr>
        <w:t>Op de Aanvullende Post staan middelen gereserveerd voor projecten van de Belastingdienst (Investeringsagenda). De niet uitgeputte middelen over 2016 zijn doorgeschoven naar 2017. Afhankelijk van de uitkomsten van de herijking van de Investeringsagenda wordt het kasritme opnieuw bezien. De herijking is voor de zomer van 2017 klaar.</w:t>
      </w:r>
    </w:p>
    <w:p w:rsidRPr="00AB0B64" w:rsidR="00F83BA1" w:rsidP="00443A33" w:rsidRDefault="00F83BA1">
      <w:pPr>
        <w:rPr>
          <w:rFonts w:cs="Courier New" w:asciiTheme="minorHAnsi" w:hAnsiTheme="minorHAnsi"/>
          <w:sz w:val="18"/>
          <w:szCs w:val="18"/>
        </w:rPr>
      </w:pPr>
    </w:p>
    <w:p w:rsidRPr="00AB0B64" w:rsidR="00F83BA1" w:rsidP="00443A33" w:rsidRDefault="00F83BA1">
      <w:pPr>
        <w:rPr>
          <w:rFonts w:asciiTheme="minorHAnsi" w:hAnsiTheme="minorHAnsi"/>
          <w:i/>
          <w:sz w:val="18"/>
          <w:szCs w:val="18"/>
        </w:rPr>
      </w:pPr>
      <w:r w:rsidRPr="00AB0B64">
        <w:rPr>
          <w:rFonts w:asciiTheme="minorHAnsi" w:hAnsiTheme="minorHAnsi"/>
          <w:i/>
          <w:sz w:val="18"/>
          <w:szCs w:val="18"/>
        </w:rPr>
        <w:t>Besparingsverlies eigen bijdrageregeling strafvordering</w:t>
      </w:r>
    </w:p>
    <w:p w:rsidRPr="00AB0B64" w:rsidR="00F83BA1" w:rsidP="00443A33" w:rsidRDefault="00F83BA1">
      <w:pPr>
        <w:rPr>
          <w:rFonts w:asciiTheme="minorHAnsi" w:hAnsiTheme="minorHAnsi"/>
          <w:sz w:val="18"/>
          <w:szCs w:val="18"/>
        </w:rPr>
      </w:pPr>
      <w:r w:rsidRPr="00AB0B64">
        <w:rPr>
          <w:rFonts w:asciiTheme="minorHAnsi" w:hAnsiTheme="minorHAnsi"/>
          <w:sz w:val="18"/>
          <w:szCs w:val="18"/>
        </w:rPr>
        <w:t xml:space="preserve">Voor het wetsvoorstel ‘eigen bijdrageregeling strafvordering en slachtofferzorg’ staat een reservering op de Aanvullende post. Omdat het wetsvoorstel nog niet is aangenomen door de Eerste Kamer is er een besparingsverlies. Een deel van de gereserveerde middelen wordt nu toegevoegd aan de </w:t>
      </w:r>
      <w:proofErr w:type="spellStart"/>
      <w:r w:rsidRPr="00AB0B64">
        <w:rPr>
          <w:rFonts w:asciiTheme="minorHAnsi" w:hAnsiTheme="minorHAnsi"/>
          <w:sz w:val="18"/>
          <w:szCs w:val="18"/>
        </w:rPr>
        <w:t>VenJ-begroting</w:t>
      </w:r>
      <w:proofErr w:type="spellEnd"/>
      <w:r w:rsidRPr="00AB0B64">
        <w:rPr>
          <w:rFonts w:asciiTheme="minorHAnsi" w:hAnsiTheme="minorHAnsi"/>
          <w:sz w:val="18"/>
          <w:szCs w:val="18"/>
        </w:rPr>
        <w:t xml:space="preserve"> en ingezet om het besparingsverlies te dekken.  </w:t>
      </w:r>
    </w:p>
    <w:p w:rsidRPr="00AB0B64" w:rsidR="00F83BA1" w:rsidP="00443A33" w:rsidRDefault="00F83BA1">
      <w:pPr>
        <w:rPr>
          <w:rFonts w:asciiTheme="minorHAnsi" w:hAnsiTheme="minorHAnsi"/>
          <w:sz w:val="18"/>
          <w:szCs w:val="18"/>
        </w:rPr>
      </w:pPr>
    </w:p>
    <w:p w:rsidRPr="00AB0B64" w:rsidR="00F83BA1" w:rsidP="00443A33" w:rsidRDefault="00F83BA1">
      <w:pPr>
        <w:rPr>
          <w:rFonts w:asciiTheme="minorHAnsi" w:hAnsiTheme="minorHAnsi"/>
          <w:i/>
          <w:sz w:val="18"/>
          <w:szCs w:val="18"/>
        </w:rPr>
      </w:pPr>
      <w:r w:rsidRPr="00AB0B64">
        <w:rPr>
          <w:rFonts w:asciiTheme="minorHAnsi" w:hAnsiTheme="minorHAnsi"/>
          <w:i/>
          <w:sz w:val="18"/>
          <w:szCs w:val="18"/>
        </w:rPr>
        <w:t>Intensivering veiligheid</w:t>
      </w:r>
    </w:p>
    <w:p w:rsidRPr="00AB0B64" w:rsidR="00F83BA1" w:rsidP="00443A33" w:rsidRDefault="00F83BA1">
      <w:pPr>
        <w:rPr>
          <w:rFonts w:asciiTheme="minorHAnsi" w:hAnsiTheme="minorHAnsi"/>
          <w:sz w:val="18"/>
          <w:szCs w:val="18"/>
        </w:rPr>
      </w:pPr>
      <w:r w:rsidRPr="00AB0B64">
        <w:rPr>
          <w:rFonts w:asciiTheme="minorHAnsi" w:hAnsiTheme="minorHAnsi"/>
          <w:sz w:val="18"/>
          <w:szCs w:val="18"/>
        </w:rPr>
        <w:t xml:space="preserve">Bij Miljoenennota 2017 is 450 mln. extra beschikbaar gesteld voor de </w:t>
      </w:r>
      <w:proofErr w:type="spellStart"/>
      <w:r w:rsidRPr="00AB0B64">
        <w:rPr>
          <w:rFonts w:asciiTheme="minorHAnsi" w:hAnsiTheme="minorHAnsi"/>
          <w:sz w:val="18"/>
          <w:szCs w:val="18"/>
        </w:rPr>
        <w:t>VenJ-begroting</w:t>
      </w:r>
      <w:proofErr w:type="spellEnd"/>
      <w:r w:rsidRPr="00AB0B64">
        <w:rPr>
          <w:rFonts w:asciiTheme="minorHAnsi" w:hAnsiTheme="minorHAnsi"/>
          <w:sz w:val="18"/>
          <w:szCs w:val="18"/>
        </w:rPr>
        <w:t xml:space="preserve">. Een deel van deze middelen – de intensiveringen – was gereserveerd op de Aanvullende Post. Op basis van bestedingsplannen zijn deze middelen bij Nota van wijziging op de ontwerpbegroting 2017 overgeheveld naar de </w:t>
      </w:r>
      <w:proofErr w:type="spellStart"/>
      <w:r w:rsidRPr="00AB0B64">
        <w:rPr>
          <w:rFonts w:asciiTheme="minorHAnsi" w:hAnsiTheme="minorHAnsi"/>
          <w:sz w:val="18"/>
          <w:szCs w:val="18"/>
        </w:rPr>
        <w:t>VenJ-begroting</w:t>
      </w:r>
      <w:proofErr w:type="spellEnd"/>
      <w:r w:rsidRPr="00AB0B64">
        <w:rPr>
          <w:rFonts w:asciiTheme="minorHAnsi" w:hAnsiTheme="minorHAnsi"/>
          <w:sz w:val="18"/>
          <w:szCs w:val="18"/>
        </w:rPr>
        <w:t>. Het gaat onder andere om middelen voor de aanpak van ondermijnende criminaliteit, cyberveiligheid en grensbewaking.</w:t>
      </w:r>
    </w:p>
    <w:p w:rsidRPr="00AB0B64" w:rsidR="00F83BA1" w:rsidP="00443A33" w:rsidRDefault="00F83BA1">
      <w:pPr>
        <w:rPr>
          <w:rFonts w:asciiTheme="minorHAnsi" w:hAnsiTheme="minorHAnsi"/>
          <w:sz w:val="18"/>
          <w:szCs w:val="18"/>
        </w:rPr>
      </w:pPr>
    </w:p>
    <w:p w:rsidRPr="00AB0B64" w:rsidR="00F83BA1" w:rsidP="00443A33" w:rsidRDefault="00F83BA1">
      <w:pPr>
        <w:rPr>
          <w:rFonts w:asciiTheme="minorHAnsi" w:hAnsiTheme="minorHAnsi"/>
          <w:i/>
          <w:sz w:val="18"/>
          <w:szCs w:val="18"/>
        </w:rPr>
      </w:pPr>
      <w:r w:rsidRPr="00AB0B64">
        <w:rPr>
          <w:rFonts w:asciiTheme="minorHAnsi" w:hAnsiTheme="minorHAnsi"/>
          <w:i/>
          <w:sz w:val="18"/>
          <w:szCs w:val="18"/>
        </w:rPr>
        <w:t>Investeringsagenda</w:t>
      </w:r>
    </w:p>
    <w:p w:rsidRPr="00AB0B64" w:rsidR="00F83BA1" w:rsidP="00443A33" w:rsidRDefault="00F83BA1">
      <w:pPr>
        <w:rPr>
          <w:rFonts w:asciiTheme="minorHAnsi" w:hAnsiTheme="minorHAnsi"/>
          <w:sz w:val="18"/>
          <w:szCs w:val="18"/>
        </w:rPr>
      </w:pPr>
      <w:r w:rsidRPr="00AB0B64">
        <w:rPr>
          <w:rFonts w:asciiTheme="minorHAnsi" w:hAnsiTheme="minorHAnsi"/>
          <w:sz w:val="18"/>
          <w:szCs w:val="18"/>
        </w:rPr>
        <w:t xml:space="preserve">Vanuit de Aanvullende Post zijn middelen vrijgegeven voor verschillende </w:t>
      </w:r>
      <w:proofErr w:type="spellStart"/>
      <w:r w:rsidRPr="00AB0B64">
        <w:rPr>
          <w:rFonts w:asciiTheme="minorHAnsi" w:hAnsiTheme="minorHAnsi"/>
          <w:sz w:val="18"/>
          <w:szCs w:val="18"/>
        </w:rPr>
        <w:t>ICT-projecten</w:t>
      </w:r>
      <w:proofErr w:type="spellEnd"/>
      <w:r w:rsidRPr="00AB0B64">
        <w:rPr>
          <w:rFonts w:asciiTheme="minorHAnsi" w:hAnsiTheme="minorHAnsi"/>
          <w:sz w:val="18"/>
          <w:szCs w:val="18"/>
        </w:rPr>
        <w:t xml:space="preserve"> en het aannemen van nieuw personeel in het kader van de Investeringsagenda van de Belastingdienst (Kamerstuk 31 066, nr. 236).</w:t>
      </w:r>
    </w:p>
    <w:p w:rsidRPr="00AB0B64" w:rsidR="00F83BA1" w:rsidP="00443A33" w:rsidRDefault="00F83BA1">
      <w:pPr>
        <w:rPr>
          <w:rFonts w:asciiTheme="minorHAnsi" w:hAnsiTheme="minorHAnsi"/>
          <w:sz w:val="18"/>
          <w:szCs w:val="18"/>
        </w:rPr>
      </w:pPr>
    </w:p>
    <w:p w:rsidRPr="00AB0B64" w:rsidR="00F83BA1" w:rsidP="00443A33" w:rsidRDefault="00F83BA1">
      <w:pPr>
        <w:rPr>
          <w:rFonts w:asciiTheme="minorHAnsi" w:hAnsiTheme="minorHAnsi"/>
          <w:i/>
          <w:sz w:val="18"/>
          <w:szCs w:val="18"/>
        </w:rPr>
      </w:pPr>
      <w:r w:rsidRPr="00AB0B64">
        <w:rPr>
          <w:rFonts w:asciiTheme="minorHAnsi" w:hAnsiTheme="minorHAnsi"/>
          <w:i/>
          <w:sz w:val="18"/>
          <w:szCs w:val="18"/>
        </w:rPr>
        <w:t xml:space="preserve">Uitkering compensatie </w:t>
      </w:r>
      <w:proofErr w:type="spellStart"/>
      <w:r w:rsidRPr="00AB0B64">
        <w:rPr>
          <w:rFonts w:asciiTheme="minorHAnsi" w:hAnsiTheme="minorHAnsi"/>
          <w:i/>
          <w:sz w:val="18"/>
          <w:szCs w:val="18"/>
        </w:rPr>
        <w:t>ABP-pensioenpremiestijging</w:t>
      </w:r>
      <w:proofErr w:type="spellEnd"/>
    </w:p>
    <w:p w:rsidRPr="00AB0B64" w:rsidR="00F83BA1" w:rsidP="00443A33" w:rsidRDefault="00F83BA1">
      <w:pPr>
        <w:rPr>
          <w:rFonts w:asciiTheme="minorHAnsi" w:hAnsiTheme="minorHAnsi"/>
          <w:sz w:val="18"/>
          <w:szCs w:val="18"/>
        </w:rPr>
      </w:pPr>
      <w:r w:rsidRPr="00AB0B64">
        <w:rPr>
          <w:rFonts w:asciiTheme="minorHAnsi" w:hAnsiTheme="minorHAnsi"/>
          <w:sz w:val="18"/>
          <w:szCs w:val="18"/>
        </w:rPr>
        <w:t>Per 1 januari 2017 heeft het ABP de pensioenpremie verhoogd. Ter compensatie van de pensioenpremiestijging wordt 342 mln. aan de loonruimte 2017 toegevoegd. Deze middelen worden vanuit de Aanvullende Post overgemaakt naar de departementale begrotingen.</w:t>
      </w: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r w:rsidRPr="00AB0B64">
        <w:rPr>
          <w:rFonts w:asciiTheme="minorHAnsi" w:hAnsiTheme="minorHAnsi"/>
          <w:b/>
          <w:sz w:val="18"/>
          <w:szCs w:val="18"/>
        </w:rPr>
        <w:br w:type="page"/>
      </w:r>
    </w:p>
    <w:p w:rsidRPr="00AB0B64" w:rsidR="00CA63E9" w:rsidP="00443A33" w:rsidRDefault="00CA63E9">
      <w:pPr>
        <w:rPr>
          <w:rFonts w:asciiTheme="minorHAnsi" w:hAnsiTheme="minorHAnsi"/>
          <w:b/>
          <w:bCs/>
          <w:sz w:val="18"/>
          <w:szCs w:val="18"/>
        </w:rPr>
      </w:pPr>
      <w:r w:rsidRPr="00AB0B64">
        <w:rPr>
          <w:rFonts w:asciiTheme="minorHAnsi" w:hAnsiTheme="minorHAnsi"/>
          <w:b/>
          <w:bCs/>
          <w:sz w:val="18"/>
          <w:szCs w:val="18"/>
        </w:rPr>
        <w:lastRenderedPageBreak/>
        <w:t>Homogene Groep Internationale Samenwerking</w:t>
      </w:r>
    </w:p>
    <w:p w:rsidRPr="00AB0B64" w:rsidR="00CA63E9" w:rsidP="00443A33" w:rsidRDefault="00CA63E9">
      <w:pPr>
        <w:rPr>
          <w:rFonts w:asciiTheme="minorHAnsi" w:hAnsiTheme="minorHAnsi"/>
          <w:b/>
          <w:sz w:val="18"/>
          <w:szCs w:val="18"/>
        </w:rPr>
      </w:pPr>
    </w:p>
    <w:tbl>
      <w:tblPr>
        <w:tblW w:w="9660" w:type="dxa"/>
        <w:tblInd w:w="70" w:type="dxa"/>
        <w:tblCellMar>
          <w:left w:w="70" w:type="dxa"/>
          <w:right w:w="70" w:type="dxa"/>
        </w:tblCellMar>
        <w:tblLook w:val="04A0"/>
      </w:tblPr>
      <w:tblGrid>
        <w:gridCol w:w="4360"/>
        <w:gridCol w:w="1060"/>
        <w:gridCol w:w="1060"/>
        <w:gridCol w:w="1060"/>
        <w:gridCol w:w="1060"/>
        <w:gridCol w:w="1060"/>
      </w:tblGrid>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HOMOGENE GROEP INTERNATIONALE SAMENWERKING: UITGAVEN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4.131</w:t>
            </w:r>
            <w:r w:rsidRPr="00AB0B64" w:rsidR="00693676">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4.188</w:t>
            </w:r>
            <w:r w:rsidRPr="00AB0B64" w:rsidR="00693676">
              <w:rPr>
                <w:rFonts w:asciiTheme="minorHAnsi" w:hAnsiTheme="minorHAnsi"/>
                <w:sz w:val="18"/>
                <w:szCs w:val="18"/>
              </w:rPr>
              <w:t>,4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4.159</w:t>
            </w:r>
            <w:r w:rsidRPr="00AB0B64" w:rsidR="00693676">
              <w:rPr>
                <w:rFonts w:asciiTheme="minorHAnsi" w:hAnsiTheme="minorHAnsi"/>
                <w:sz w:val="18"/>
                <w:szCs w:val="18"/>
              </w:rPr>
              <w:t>,1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4.179</w:t>
            </w:r>
            <w:r w:rsidRPr="00AB0B64" w:rsidR="00693676">
              <w:rPr>
                <w:rFonts w:asciiTheme="minorHAnsi" w:hAnsiTheme="minorHAnsi"/>
                <w:sz w:val="18"/>
                <w:szCs w:val="18"/>
              </w:rPr>
              <w:t>,7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4.387</w:t>
            </w:r>
            <w:r w:rsidRPr="00AB0B64" w:rsidR="00693676">
              <w:rPr>
                <w:rFonts w:asciiTheme="minorHAnsi" w:hAnsiTheme="minorHAnsi"/>
                <w:sz w:val="18"/>
                <w:szCs w:val="18"/>
              </w:rPr>
              <w:t>,7</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Asielinstroom 2016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170,3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proofErr w:type="spellStart"/>
            <w:r w:rsidRPr="00AB0B64">
              <w:rPr>
                <w:rFonts w:asciiTheme="minorHAnsi" w:hAnsiTheme="minorHAnsi"/>
                <w:sz w:val="18"/>
                <w:szCs w:val="18"/>
              </w:rPr>
              <w:t>Biv</w:t>
            </w:r>
            <w:proofErr w:type="spellEnd"/>
            <w:r w:rsidRPr="00AB0B64">
              <w:rPr>
                <w:rFonts w:asciiTheme="minorHAnsi" w:hAnsiTheme="minorHAnsi"/>
                <w:sz w:val="18"/>
                <w:szCs w:val="18"/>
              </w:rPr>
              <w:t xml:space="preserve"> trekkingsrechten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proofErr w:type="spellStart"/>
            <w:r w:rsidRPr="00AB0B64">
              <w:rPr>
                <w:rFonts w:asciiTheme="minorHAnsi" w:hAnsiTheme="minorHAnsi"/>
                <w:sz w:val="18"/>
                <w:szCs w:val="18"/>
              </w:rPr>
              <w:t>Biv</w:t>
            </w:r>
            <w:proofErr w:type="spellEnd"/>
            <w:r w:rsidRPr="00AB0B64">
              <w:rPr>
                <w:rFonts w:asciiTheme="minorHAnsi" w:hAnsiTheme="minorHAnsi"/>
                <w:sz w:val="18"/>
                <w:szCs w:val="18"/>
              </w:rPr>
              <w:t xml:space="preserve"> trekkingsrechten </w:t>
            </w:r>
            <w:proofErr w:type="spellStart"/>
            <w:r w:rsidRPr="00AB0B64">
              <w:rPr>
                <w:rFonts w:asciiTheme="minorHAnsi" w:hAnsiTheme="minorHAnsi"/>
                <w:sz w:val="18"/>
                <w:szCs w:val="18"/>
              </w:rPr>
              <w:t>bhos</w:t>
            </w:r>
            <w:proofErr w:type="spellEnd"/>
            <w:r w:rsidRPr="00AB0B64">
              <w:rPr>
                <w:rFonts w:asciiTheme="minorHAnsi" w:hAnsiTheme="minorHAnsi"/>
                <w:sz w:val="18"/>
                <w:szCs w:val="18"/>
              </w:rPr>
              <w:t>/</w:t>
            </w:r>
            <w:proofErr w:type="spellStart"/>
            <w:r w:rsidRPr="00AB0B64">
              <w:rPr>
                <w:rFonts w:asciiTheme="minorHAnsi" w:hAnsiTheme="minorHAnsi"/>
                <w:sz w:val="18"/>
                <w:szCs w:val="18"/>
              </w:rPr>
              <w:t>bz</w:t>
            </w:r>
            <w:proofErr w:type="spell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proofErr w:type="spellStart"/>
            <w:r w:rsidRPr="00AB0B64">
              <w:rPr>
                <w:rFonts w:asciiTheme="minorHAnsi" w:hAnsiTheme="minorHAnsi"/>
                <w:sz w:val="18"/>
                <w:szCs w:val="18"/>
              </w:rPr>
              <w:t>Biv</w:t>
            </w:r>
            <w:proofErr w:type="spellEnd"/>
            <w:r w:rsidRPr="00AB0B64">
              <w:rPr>
                <w:rFonts w:asciiTheme="minorHAnsi" w:hAnsiTheme="minorHAnsi"/>
                <w:sz w:val="18"/>
                <w:szCs w:val="18"/>
              </w:rPr>
              <w:t xml:space="preserve"> trekkingsrechten defensie</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-59,5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proofErr w:type="spellStart"/>
            <w:r w:rsidRPr="00AB0B64">
              <w:rPr>
                <w:rFonts w:asciiTheme="minorHAnsi" w:hAnsiTheme="minorHAnsi"/>
                <w:sz w:val="18"/>
                <w:szCs w:val="18"/>
              </w:rPr>
              <w:t>Bni-bijstelling</w:t>
            </w:r>
            <w:proofErr w:type="spellEnd"/>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62,3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99,4</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130,7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146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151,9</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Compensatie nacalculatie</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75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Dekking nacalculatie</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-75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45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proofErr w:type="spellStart"/>
            <w:r w:rsidRPr="00AB0B64">
              <w:rPr>
                <w:rFonts w:asciiTheme="minorHAnsi" w:hAnsiTheme="minorHAnsi"/>
                <w:sz w:val="18"/>
                <w:szCs w:val="18"/>
              </w:rPr>
              <w:t>Ffinanciering</w:t>
            </w:r>
            <w:proofErr w:type="spellEnd"/>
            <w:r w:rsidRPr="00AB0B64">
              <w:rPr>
                <w:rFonts w:asciiTheme="minorHAnsi" w:hAnsiTheme="minorHAnsi"/>
                <w:sz w:val="18"/>
                <w:szCs w:val="18"/>
              </w:rPr>
              <w:t xml:space="preserve"> brigade speciale beveiligingsopdrachten (</w:t>
            </w:r>
            <w:proofErr w:type="spellStart"/>
            <w:r w:rsidRPr="00AB0B64">
              <w:rPr>
                <w:rFonts w:asciiTheme="minorHAnsi" w:hAnsiTheme="minorHAnsi"/>
                <w:sz w:val="18"/>
                <w:szCs w:val="18"/>
              </w:rPr>
              <w:t>bsb</w:t>
            </w:r>
            <w:proofErr w:type="spellEnd"/>
            <w:r w:rsidRPr="00AB0B64">
              <w:rPr>
                <w:rFonts w:asciiTheme="minorHAnsi" w:hAnsiTheme="minorHAnsi"/>
                <w:sz w:val="18"/>
                <w:szCs w:val="18"/>
              </w:rPr>
              <w:t>)</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proofErr w:type="spellStart"/>
            <w:r w:rsidRPr="00AB0B64">
              <w:rPr>
                <w:rFonts w:asciiTheme="minorHAnsi" w:hAnsiTheme="minorHAnsi"/>
                <w:sz w:val="18"/>
                <w:szCs w:val="18"/>
              </w:rPr>
              <w:t>Hgis</w:t>
            </w:r>
            <w:proofErr w:type="spellEnd"/>
            <w:r w:rsidRPr="00AB0B64">
              <w:rPr>
                <w:rFonts w:asciiTheme="minorHAnsi" w:hAnsiTheme="minorHAnsi"/>
                <w:sz w:val="18"/>
                <w:szCs w:val="18"/>
              </w:rPr>
              <w:t xml:space="preserve"> eindejaarsmarge</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198,6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105,8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20,8</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Noodhulpfonds</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63,3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Noodhulpfonds eindejaarsmarge</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-46,3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Noodhulpfonds extra inzet</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39,7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45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proofErr w:type="spellStart"/>
            <w:r w:rsidRPr="00AB0B64">
              <w:rPr>
                <w:rFonts w:asciiTheme="minorHAnsi" w:hAnsiTheme="minorHAnsi"/>
                <w:sz w:val="18"/>
                <w:szCs w:val="18"/>
              </w:rPr>
              <w:t>Oda-toerekening</w:t>
            </w:r>
            <w:proofErr w:type="spellEnd"/>
            <w:r w:rsidRPr="00AB0B64">
              <w:rPr>
                <w:rFonts w:asciiTheme="minorHAnsi" w:hAnsiTheme="minorHAnsi"/>
                <w:sz w:val="18"/>
                <w:szCs w:val="18"/>
              </w:rPr>
              <w:t xml:space="preserve"> asielinstroom 2017 en nacalculatie 2016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21,3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45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proofErr w:type="spellStart"/>
            <w:r w:rsidRPr="00AB0B64">
              <w:rPr>
                <w:rFonts w:asciiTheme="minorHAnsi" w:hAnsiTheme="minorHAnsi"/>
                <w:sz w:val="18"/>
                <w:szCs w:val="18"/>
              </w:rPr>
              <w:t>Oda-toerekening</w:t>
            </w:r>
            <w:proofErr w:type="spellEnd"/>
            <w:r w:rsidRPr="00AB0B64">
              <w:rPr>
                <w:rFonts w:asciiTheme="minorHAnsi" w:hAnsiTheme="minorHAnsi"/>
                <w:sz w:val="18"/>
                <w:szCs w:val="18"/>
              </w:rPr>
              <w:t xml:space="preserve"> asielinstroom 2017 en nacalculatie 2016 overheveling</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-21,3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Opvang in de regio</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82,2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Opvang in de regio eindejaarsmarge</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-82,2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675"/>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Veiligheid, stabiliteit, migratiesamenwerking, opvang in de regio</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33,6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6,5</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491,2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206,1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156,5</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151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158,4</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464,3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206,2</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156,6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151,1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158,6</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4.595</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4.394</w:t>
            </w:r>
            <w:r w:rsidRPr="00AB0B64" w:rsidR="00693676">
              <w:rPr>
                <w:rFonts w:asciiTheme="minorHAnsi" w:hAnsiTheme="minorHAnsi"/>
                <w:sz w:val="18"/>
                <w:szCs w:val="18"/>
              </w:rPr>
              <w:t>,6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4.315</w:t>
            </w:r>
            <w:r w:rsidRPr="00AB0B64" w:rsidR="00693676">
              <w:rPr>
                <w:rFonts w:asciiTheme="minorHAnsi" w:hAnsiTheme="minorHAnsi"/>
                <w:sz w:val="18"/>
                <w:szCs w:val="18"/>
              </w:rPr>
              <w:t>,7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4.330</w:t>
            </w:r>
            <w:r w:rsidRPr="00AB0B64" w:rsidR="00693676">
              <w:rPr>
                <w:rFonts w:asciiTheme="minorHAnsi" w:hAnsiTheme="minorHAnsi"/>
                <w:sz w:val="18"/>
                <w:szCs w:val="18"/>
              </w:rPr>
              <w:t>,9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4.546</w:t>
            </w:r>
            <w:r w:rsidRPr="00AB0B64" w:rsidR="00693676">
              <w:rPr>
                <w:rFonts w:asciiTheme="minorHAnsi" w:hAnsiTheme="minorHAnsi"/>
                <w:sz w:val="18"/>
                <w:szCs w:val="18"/>
              </w:rPr>
              <w:t>,3</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9660" w:type="dxa"/>
            <w:gridSpan w:val="6"/>
            <w:tcBorders>
              <w:top w:val="nil"/>
              <w:left w:val="nil"/>
              <w:bottom w:val="single" w:color="000000" w:sz="8" w:space="0"/>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HOMOGENE GROEP INTERNATIONALE SAMENWERKING: NIET-BELASTINGONTVANGSTEN</w:t>
            </w:r>
          </w:p>
        </w:tc>
      </w:tr>
      <w:tr w:rsidRPr="00AB0B64" w:rsidR="00CA63E9" w:rsidTr="00CA63E9">
        <w:trPr>
          <w:trHeight w:val="240"/>
        </w:trPr>
        <w:tc>
          <w:tcPr>
            <w:tcW w:w="43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 </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2017</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2018</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2019</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2020</w:t>
            </w:r>
          </w:p>
        </w:tc>
        <w:tc>
          <w:tcPr>
            <w:tcW w:w="1060" w:type="dxa"/>
            <w:tcBorders>
              <w:top w:val="nil"/>
              <w:left w:val="nil"/>
              <w:bottom w:val="single" w:color="000000" w:sz="8" w:space="0"/>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2021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183,3</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134,7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134,6</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134,5</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134,4</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Beleidsmatige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3,9</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3,9</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Technische mutaties</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ind w:firstLine="180" w:firstLineChars="100"/>
              <w:rPr>
                <w:rFonts w:asciiTheme="minorHAnsi" w:hAnsiTheme="minorHAnsi"/>
                <w:sz w:val="18"/>
                <w:szCs w:val="18"/>
              </w:rPr>
            </w:pPr>
            <w:r w:rsidRPr="00AB0B64">
              <w:rPr>
                <w:rFonts w:asciiTheme="minorHAnsi" w:hAnsiTheme="minorHAnsi"/>
                <w:sz w:val="18"/>
                <w:szCs w:val="18"/>
              </w:rPr>
              <w:t>Rijksbegroting in enge zin</w:t>
            </w: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ind w:firstLine="360" w:firstLineChars="200"/>
              <w:rPr>
                <w:rFonts w:asciiTheme="minorHAnsi" w:hAnsiTheme="minorHAnsi"/>
                <w:sz w:val="18"/>
                <w:szCs w:val="18"/>
              </w:rPr>
            </w:pPr>
            <w:r w:rsidRPr="00AB0B64">
              <w:rPr>
                <w:rFonts w:asciiTheme="minorHAnsi" w:hAnsiTheme="minorHAnsi"/>
                <w:sz w:val="18"/>
                <w:szCs w:val="18"/>
              </w:rPr>
              <w:t>Diversen</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180"/>
        </w:trPr>
        <w:tc>
          <w:tcPr>
            <w:tcW w:w="43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c>
          <w:tcPr>
            <w:tcW w:w="1060" w:type="dxa"/>
            <w:tcBorders>
              <w:top w:val="nil"/>
              <w:left w:val="nil"/>
              <w:bottom w:val="nil"/>
              <w:right w:val="nil"/>
            </w:tcBorders>
            <w:shd w:val="clear" w:color="auto" w:fill="auto"/>
            <w:noWrap/>
            <w:vAlign w:val="bottom"/>
            <w:hideMark/>
          </w:tcPr>
          <w:p w:rsidRPr="00AB0B64" w:rsidR="00CA63E9" w:rsidP="00443A33" w:rsidRDefault="00CA63E9">
            <w:pPr>
              <w:rPr>
                <w:rFonts w:asciiTheme="minorHAnsi" w:hAnsiTheme="minorHAnsi"/>
                <w:sz w:val="18"/>
                <w:szCs w:val="18"/>
              </w:rPr>
            </w:pPr>
          </w:p>
        </w:tc>
      </w:tr>
      <w:tr w:rsidRPr="00AB0B64" w:rsidR="00CA63E9" w:rsidTr="00CA63E9">
        <w:trPr>
          <w:trHeight w:val="240"/>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proofErr w:type="gramStart"/>
            <w:r w:rsidRPr="00AB0B64">
              <w:rPr>
                <w:rFonts w:asciiTheme="minorHAnsi" w:hAnsiTheme="minorHAnsi"/>
                <w:sz w:val="18"/>
                <w:szCs w:val="18"/>
              </w:rPr>
              <w:t>Totaal</w:t>
            </w:r>
            <w:proofErr w:type="gramEnd"/>
            <w:r w:rsidRPr="00AB0B64">
              <w:rPr>
                <w:rFonts w:asciiTheme="minorHAnsi" w:hAnsiTheme="minorHAnsi"/>
                <w:sz w:val="18"/>
                <w:szCs w:val="18"/>
              </w:rPr>
              <w:t xml:space="preserve"> mutaties sinds Miljoenennota 2017</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-23,1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c>
          <w:tcPr>
            <w:tcW w:w="1060" w:type="dxa"/>
            <w:tcBorders>
              <w:top w:val="nil"/>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0,1</w:t>
            </w:r>
          </w:p>
        </w:tc>
      </w:tr>
      <w:tr w:rsidRPr="00AB0B64" w:rsidR="00CA63E9" w:rsidTr="00CA63E9">
        <w:trPr>
          <w:trHeight w:val="225"/>
        </w:trPr>
        <w:tc>
          <w:tcPr>
            <w:tcW w:w="4360" w:type="dxa"/>
            <w:tcBorders>
              <w:top w:val="nil"/>
              <w:left w:val="nil"/>
              <w:bottom w:val="nil"/>
              <w:right w:val="nil"/>
            </w:tcBorders>
            <w:shd w:val="clear" w:color="auto" w:fill="auto"/>
            <w:hideMark/>
          </w:tcPr>
          <w:p w:rsidRPr="00AB0B64" w:rsidR="00CA63E9" w:rsidP="00443A33" w:rsidRDefault="00CA63E9">
            <w:pPr>
              <w:rPr>
                <w:rFonts w:asciiTheme="minorHAnsi" w:hAnsiTheme="minorHAnsi"/>
                <w:sz w:val="18"/>
                <w:szCs w:val="18"/>
              </w:rPr>
            </w:pPr>
            <w:r w:rsidRPr="00AB0B64">
              <w:rPr>
                <w:rFonts w:asciiTheme="minorHAnsi" w:hAnsiTheme="minorHAnsi"/>
                <w:sz w:val="18"/>
                <w:szCs w:val="18"/>
              </w:rPr>
              <w:t>Stand Voorjaarsnota 2017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160,2</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134,8</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134,7</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134,6</w:t>
            </w:r>
          </w:p>
        </w:tc>
        <w:tc>
          <w:tcPr>
            <w:tcW w:w="1060" w:type="dxa"/>
            <w:tcBorders>
              <w:top w:val="single" w:color="000000" w:sz="8" w:space="0"/>
              <w:left w:val="nil"/>
              <w:bottom w:val="nil"/>
              <w:right w:val="nil"/>
            </w:tcBorders>
            <w:shd w:val="clear" w:color="auto" w:fill="auto"/>
            <w:hideMark/>
          </w:tcPr>
          <w:p w:rsidRPr="00AB0B64" w:rsidR="00CA63E9" w:rsidP="00443A33" w:rsidRDefault="00CA63E9">
            <w:pPr>
              <w:jc w:val="right"/>
              <w:rPr>
                <w:rFonts w:asciiTheme="minorHAnsi" w:hAnsiTheme="minorHAnsi"/>
                <w:sz w:val="18"/>
                <w:szCs w:val="18"/>
              </w:rPr>
            </w:pPr>
            <w:r w:rsidRPr="00AB0B64">
              <w:rPr>
                <w:rFonts w:asciiTheme="minorHAnsi" w:hAnsiTheme="minorHAnsi"/>
                <w:sz w:val="18"/>
                <w:szCs w:val="18"/>
              </w:rPr>
              <w:t>134,5</w:t>
            </w:r>
          </w:p>
        </w:tc>
      </w:tr>
    </w:tbl>
    <w:p w:rsidRPr="00AB0B64" w:rsidR="00CA63E9" w:rsidP="00443A33" w:rsidRDefault="00CA63E9">
      <w:pPr>
        <w:rPr>
          <w:rFonts w:asciiTheme="minorHAnsi" w:hAnsiTheme="minorHAnsi"/>
          <w:b/>
          <w:sz w:val="18"/>
          <w:szCs w:val="18"/>
        </w:rPr>
      </w:pPr>
    </w:p>
    <w:p w:rsidRPr="00AB0B64" w:rsidR="00F83BA1" w:rsidP="00443A33" w:rsidRDefault="00F83BA1">
      <w:pPr>
        <w:pStyle w:val="Geenafstand"/>
        <w:rPr>
          <w:rFonts w:asciiTheme="minorHAnsi" w:hAnsiTheme="minorHAnsi"/>
          <w:i/>
          <w:szCs w:val="18"/>
        </w:rPr>
      </w:pPr>
      <w:r w:rsidRPr="00AB0B64">
        <w:rPr>
          <w:rFonts w:asciiTheme="minorHAnsi" w:hAnsiTheme="minorHAnsi"/>
          <w:i/>
          <w:szCs w:val="18"/>
        </w:rPr>
        <w:t>Asielinstroom 2016</w:t>
      </w:r>
    </w:p>
    <w:p w:rsidRPr="00AB0B64" w:rsidR="00F83BA1" w:rsidP="00443A33" w:rsidRDefault="00F83BA1">
      <w:pPr>
        <w:pStyle w:val="Geenafstand"/>
        <w:rPr>
          <w:rFonts w:asciiTheme="minorHAnsi" w:hAnsiTheme="minorHAnsi"/>
          <w:szCs w:val="18"/>
        </w:rPr>
      </w:pPr>
      <w:r w:rsidRPr="00AB0B64">
        <w:rPr>
          <w:rFonts w:asciiTheme="minorHAnsi" w:hAnsiTheme="minorHAnsi"/>
          <w:szCs w:val="18"/>
        </w:rPr>
        <w:t xml:space="preserve">Bij de Najaarsnota 2016 is de raming voor de asielinstroom in 2016 verlaagd van 58.000 naar 33.000. De verlaging van de instroom in 2016 werkt ook door in 2017 omdat asielzoekers die later in 2016 instromen ook in 2017 opgevangen worden. Het bedrag dat gemoeid is met de verlaging is overgeboekt van de begroting van </w:t>
      </w:r>
      <w:proofErr w:type="spellStart"/>
      <w:r w:rsidRPr="00AB0B64">
        <w:rPr>
          <w:rFonts w:asciiTheme="minorHAnsi" w:hAnsiTheme="minorHAnsi"/>
          <w:szCs w:val="18"/>
        </w:rPr>
        <w:t>VenJ</w:t>
      </w:r>
      <w:proofErr w:type="spellEnd"/>
      <w:r w:rsidRPr="00AB0B64">
        <w:rPr>
          <w:rFonts w:asciiTheme="minorHAnsi" w:hAnsiTheme="minorHAnsi"/>
          <w:szCs w:val="18"/>
        </w:rPr>
        <w:t xml:space="preserve"> naar het verdeelartikel op de begroting van Buitenlandse </w:t>
      </w:r>
      <w:r w:rsidRPr="00AB0B64">
        <w:rPr>
          <w:rFonts w:asciiTheme="minorHAnsi" w:hAnsiTheme="minorHAnsi"/>
          <w:szCs w:val="18"/>
        </w:rPr>
        <w:lastRenderedPageBreak/>
        <w:t xml:space="preserve">Handel en Ontwikkelingssamenwerking en is ingezet ter dekking van een eerdere negatieve </w:t>
      </w:r>
      <w:proofErr w:type="spellStart"/>
      <w:r w:rsidRPr="00AB0B64">
        <w:rPr>
          <w:rFonts w:asciiTheme="minorHAnsi" w:hAnsiTheme="minorHAnsi"/>
          <w:szCs w:val="18"/>
        </w:rPr>
        <w:t>BNI-bijstelling</w:t>
      </w:r>
      <w:proofErr w:type="spellEnd"/>
      <w:r w:rsidRPr="00AB0B64">
        <w:rPr>
          <w:rFonts w:asciiTheme="minorHAnsi" w:hAnsiTheme="minorHAnsi"/>
          <w:szCs w:val="18"/>
        </w:rPr>
        <w:t xml:space="preserve">. </w:t>
      </w:r>
    </w:p>
    <w:p w:rsidRPr="00AB0B64" w:rsidR="00F83BA1" w:rsidP="00443A33" w:rsidRDefault="00F83BA1">
      <w:pPr>
        <w:pStyle w:val="Geenafstand"/>
        <w:rPr>
          <w:rFonts w:asciiTheme="minorHAnsi" w:hAnsiTheme="minorHAnsi"/>
          <w:i/>
          <w:szCs w:val="18"/>
        </w:rPr>
      </w:pPr>
    </w:p>
    <w:p w:rsidRPr="00AB0B64" w:rsidR="00F83BA1" w:rsidP="00443A33" w:rsidRDefault="00F83BA1">
      <w:pPr>
        <w:pStyle w:val="Geenafstand"/>
        <w:rPr>
          <w:rFonts w:asciiTheme="minorHAnsi" w:hAnsiTheme="minorHAnsi"/>
          <w:i/>
          <w:szCs w:val="18"/>
        </w:rPr>
      </w:pPr>
      <w:proofErr w:type="spellStart"/>
      <w:r w:rsidRPr="00AB0B64">
        <w:rPr>
          <w:rFonts w:asciiTheme="minorHAnsi" w:hAnsiTheme="minorHAnsi"/>
          <w:i/>
          <w:szCs w:val="18"/>
        </w:rPr>
        <w:t>Biv</w:t>
      </w:r>
      <w:proofErr w:type="spellEnd"/>
      <w:r w:rsidRPr="00AB0B64">
        <w:rPr>
          <w:rFonts w:asciiTheme="minorHAnsi" w:hAnsiTheme="minorHAnsi"/>
          <w:i/>
          <w:szCs w:val="18"/>
        </w:rPr>
        <w:t xml:space="preserve"> trekkingsrechten</w:t>
      </w:r>
    </w:p>
    <w:p w:rsidRPr="00AB0B64" w:rsidR="00F83BA1" w:rsidP="00443A33" w:rsidRDefault="00F83BA1">
      <w:pPr>
        <w:rPr>
          <w:rFonts w:cs="Courier New" w:asciiTheme="minorHAnsi" w:hAnsiTheme="minorHAnsi"/>
          <w:sz w:val="18"/>
          <w:szCs w:val="18"/>
        </w:rPr>
      </w:pPr>
      <w:r w:rsidRPr="00AB0B64">
        <w:rPr>
          <w:rFonts w:cs="Courier New" w:asciiTheme="minorHAnsi" w:hAnsiTheme="minorHAnsi"/>
          <w:sz w:val="18"/>
          <w:szCs w:val="18"/>
        </w:rPr>
        <w:t xml:space="preserve">Het betreft de overheveling van middelen uit het BIV naar de begrotingen van Defensie, Buitenlandse Zaken en Buitenlandse Handel en Ontwikkelingssamenwerking voor het financieren van uitgaven van deze departementen gerelateerd aan internationale veiligheid. </w:t>
      </w:r>
    </w:p>
    <w:p w:rsidRPr="00AB0B64" w:rsidR="00F83BA1" w:rsidP="00443A33" w:rsidRDefault="00F83BA1">
      <w:pPr>
        <w:pStyle w:val="Geenafstand"/>
        <w:rPr>
          <w:rFonts w:asciiTheme="minorHAnsi" w:hAnsiTheme="minorHAnsi"/>
          <w:i/>
          <w:szCs w:val="18"/>
        </w:rPr>
      </w:pPr>
    </w:p>
    <w:p w:rsidRPr="00AB0B64" w:rsidR="00F83BA1" w:rsidP="00443A33" w:rsidRDefault="00F83BA1">
      <w:pPr>
        <w:pStyle w:val="Geenafstand"/>
        <w:rPr>
          <w:rFonts w:asciiTheme="minorHAnsi" w:hAnsiTheme="minorHAnsi"/>
          <w:i/>
          <w:szCs w:val="18"/>
        </w:rPr>
      </w:pPr>
      <w:proofErr w:type="spellStart"/>
      <w:r w:rsidRPr="00AB0B64">
        <w:rPr>
          <w:rFonts w:asciiTheme="minorHAnsi" w:hAnsiTheme="minorHAnsi"/>
          <w:i/>
          <w:szCs w:val="18"/>
        </w:rPr>
        <w:t>BNI-bijstelling</w:t>
      </w:r>
      <w:proofErr w:type="spellEnd"/>
    </w:p>
    <w:p w:rsidRPr="00AB0B64" w:rsidR="00F83BA1" w:rsidP="00443A33" w:rsidRDefault="00F83BA1">
      <w:pPr>
        <w:pStyle w:val="Geenafstand"/>
        <w:rPr>
          <w:rFonts w:asciiTheme="minorHAnsi" w:hAnsiTheme="minorHAnsi"/>
          <w:szCs w:val="18"/>
        </w:rPr>
      </w:pPr>
      <w:r w:rsidRPr="00AB0B64">
        <w:rPr>
          <w:rFonts w:asciiTheme="minorHAnsi" w:hAnsiTheme="minorHAnsi"/>
          <w:szCs w:val="18"/>
        </w:rPr>
        <w:t>Naar aanleiding van de CEP/MLT raming van het Centraal Planbureau is het budget van de HGIS opwaarts bijgesteld.</w:t>
      </w:r>
    </w:p>
    <w:p w:rsidRPr="00AB0B64" w:rsidR="00F83BA1" w:rsidP="00443A33" w:rsidRDefault="00F83BA1">
      <w:pPr>
        <w:pStyle w:val="Geenafstand"/>
        <w:rPr>
          <w:rFonts w:asciiTheme="minorHAnsi" w:hAnsiTheme="minorHAnsi"/>
          <w:i/>
          <w:szCs w:val="18"/>
        </w:rPr>
      </w:pPr>
    </w:p>
    <w:p w:rsidRPr="00AB0B64" w:rsidR="00F83BA1" w:rsidP="00443A33" w:rsidRDefault="00F83BA1">
      <w:pPr>
        <w:pStyle w:val="Default"/>
        <w:rPr>
          <w:rFonts w:asciiTheme="minorHAnsi" w:hAnsiTheme="minorHAnsi"/>
          <w:color w:val="auto"/>
          <w:sz w:val="18"/>
          <w:szCs w:val="18"/>
        </w:rPr>
      </w:pPr>
      <w:r w:rsidRPr="00AB0B64">
        <w:rPr>
          <w:rFonts w:asciiTheme="minorHAnsi" w:hAnsiTheme="minorHAnsi"/>
          <w:i/>
          <w:iCs/>
          <w:color w:val="auto"/>
          <w:sz w:val="18"/>
          <w:szCs w:val="18"/>
        </w:rPr>
        <w:t xml:space="preserve">Compensatie en dekking nacalculatie </w:t>
      </w:r>
    </w:p>
    <w:p w:rsidRPr="00AB0B64" w:rsidR="00F83BA1" w:rsidP="00443A33" w:rsidRDefault="00F83BA1">
      <w:pPr>
        <w:pStyle w:val="Geenafstand"/>
        <w:rPr>
          <w:rFonts w:asciiTheme="minorHAnsi" w:hAnsiTheme="minorHAnsi"/>
          <w:szCs w:val="18"/>
        </w:rPr>
      </w:pPr>
      <w:r w:rsidRPr="00AB0B64">
        <w:rPr>
          <w:rFonts w:asciiTheme="minorHAnsi" w:hAnsiTheme="minorHAnsi"/>
          <w:szCs w:val="18"/>
        </w:rPr>
        <w:t xml:space="preserve">Het kabinet heeft 75 mln. vrijgemaakt om de kosten voor leegstand in de </w:t>
      </w:r>
      <w:proofErr w:type="gramStart"/>
      <w:r w:rsidRPr="00AB0B64">
        <w:rPr>
          <w:rFonts w:asciiTheme="minorHAnsi" w:hAnsiTheme="minorHAnsi"/>
          <w:szCs w:val="18"/>
        </w:rPr>
        <w:t>eerstejaars</w:t>
      </w:r>
      <w:proofErr w:type="gramEnd"/>
      <w:r w:rsidRPr="00AB0B64">
        <w:rPr>
          <w:rFonts w:asciiTheme="minorHAnsi" w:hAnsiTheme="minorHAnsi"/>
          <w:szCs w:val="18"/>
        </w:rPr>
        <w:t xml:space="preserve"> asielopvang in 2016 te dekken. Dit loopt mee in de reguliere nacalculatie over 2016 en wordt via de BHOS begroting naar </w:t>
      </w:r>
      <w:proofErr w:type="spellStart"/>
      <w:r w:rsidRPr="00AB0B64">
        <w:rPr>
          <w:rFonts w:asciiTheme="minorHAnsi" w:hAnsiTheme="minorHAnsi"/>
          <w:szCs w:val="18"/>
        </w:rPr>
        <w:t>VenJ</w:t>
      </w:r>
      <w:proofErr w:type="spellEnd"/>
      <w:r w:rsidRPr="00AB0B64">
        <w:rPr>
          <w:rFonts w:asciiTheme="minorHAnsi" w:hAnsiTheme="minorHAnsi"/>
          <w:szCs w:val="18"/>
        </w:rPr>
        <w:t xml:space="preserve"> overgeboekt.</w:t>
      </w:r>
    </w:p>
    <w:p w:rsidRPr="00AB0B64" w:rsidR="00F83BA1" w:rsidP="00443A33" w:rsidRDefault="00F83BA1">
      <w:pPr>
        <w:pStyle w:val="Geenafstand"/>
        <w:rPr>
          <w:rFonts w:asciiTheme="minorHAnsi" w:hAnsiTheme="minorHAnsi"/>
          <w:i/>
          <w:szCs w:val="18"/>
        </w:rPr>
      </w:pPr>
    </w:p>
    <w:p w:rsidRPr="00AB0B64" w:rsidR="00F83BA1" w:rsidP="00443A33" w:rsidRDefault="00F83BA1">
      <w:pPr>
        <w:rPr>
          <w:rFonts w:asciiTheme="minorHAnsi" w:hAnsiTheme="minorHAnsi"/>
          <w:i/>
          <w:sz w:val="18"/>
          <w:szCs w:val="18"/>
        </w:rPr>
      </w:pPr>
      <w:r w:rsidRPr="00AB0B64">
        <w:rPr>
          <w:rFonts w:asciiTheme="minorHAnsi" w:hAnsiTheme="minorHAnsi"/>
          <w:i/>
          <w:sz w:val="18"/>
          <w:szCs w:val="18"/>
        </w:rPr>
        <w:t>Financiering brigade speciale beveiligingsopdrachten (BSB)</w:t>
      </w:r>
    </w:p>
    <w:p w:rsidRPr="00AB0B64" w:rsidR="00F83BA1" w:rsidP="00443A33" w:rsidRDefault="00F83BA1">
      <w:pPr>
        <w:pStyle w:val="Geenafstand"/>
        <w:rPr>
          <w:rFonts w:asciiTheme="minorHAnsi" w:hAnsiTheme="minorHAnsi"/>
          <w:szCs w:val="18"/>
        </w:rPr>
      </w:pPr>
      <w:r w:rsidRPr="00AB0B64">
        <w:rPr>
          <w:rFonts w:asciiTheme="minorHAnsi" w:hAnsiTheme="minorHAnsi"/>
          <w:szCs w:val="18"/>
        </w:rPr>
        <w:t xml:space="preserve">Defensie voert in opdracht van Buitenlandse Zaken de beveiliging van diplomaten en </w:t>
      </w:r>
      <w:proofErr w:type="spellStart"/>
      <w:r w:rsidRPr="00AB0B64">
        <w:rPr>
          <w:rFonts w:asciiTheme="minorHAnsi" w:hAnsiTheme="minorHAnsi"/>
          <w:szCs w:val="18"/>
        </w:rPr>
        <w:t>hoog-risico</w:t>
      </w:r>
      <w:proofErr w:type="spellEnd"/>
      <w:r w:rsidRPr="00AB0B64">
        <w:rPr>
          <w:rFonts w:asciiTheme="minorHAnsi" w:hAnsiTheme="minorHAnsi"/>
          <w:szCs w:val="18"/>
        </w:rPr>
        <w:t xml:space="preserve"> ambassades uit.</w:t>
      </w:r>
    </w:p>
    <w:p w:rsidRPr="00AB0B64" w:rsidR="00F83BA1" w:rsidP="00443A33" w:rsidRDefault="00F83BA1">
      <w:pPr>
        <w:pStyle w:val="Geenafstand"/>
        <w:rPr>
          <w:rFonts w:asciiTheme="minorHAnsi" w:hAnsiTheme="minorHAnsi"/>
          <w:i/>
          <w:szCs w:val="18"/>
        </w:rPr>
      </w:pPr>
    </w:p>
    <w:p w:rsidRPr="00AB0B64" w:rsidR="00F83BA1" w:rsidP="00443A33" w:rsidRDefault="00F83BA1">
      <w:pPr>
        <w:autoSpaceDE w:val="0"/>
        <w:autoSpaceDN w:val="0"/>
        <w:adjustRightInd w:val="0"/>
        <w:rPr>
          <w:rFonts w:cs="Verdana" w:asciiTheme="minorHAnsi" w:hAnsiTheme="minorHAnsi"/>
          <w:i/>
          <w:sz w:val="18"/>
          <w:szCs w:val="18"/>
        </w:rPr>
      </w:pPr>
      <w:r w:rsidRPr="00AB0B64">
        <w:rPr>
          <w:rFonts w:cs="Verdana" w:asciiTheme="minorHAnsi" w:hAnsiTheme="minorHAnsi"/>
          <w:i/>
          <w:sz w:val="18"/>
          <w:szCs w:val="18"/>
        </w:rPr>
        <w:t>HGIS Eindejaarsmarge</w:t>
      </w:r>
    </w:p>
    <w:p w:rsidRPr="00AB0B64" w:rsidR="00F83BA1" w:rsidP="00443A33" w:rsidRDefault="00F83BA1">
      <w:pPr>
        <w:rPr>
          <w:rFonts w:cs="Courier New" w:asciiTheme="minorHAnsi" w:hAnsiTheme="minorHAnsi"/>
          <w:sz w:val="18"/>
          <w:szCs w:val="18"/>
        </w:rPr>
      </w:pPr>
      <w:proofErr w:type="gramStart"/>
      <w:r w:rsidRPr="00AB0B64">
        <w:rPr>
          <w:rFonts w:cs="Courier New" w:asciiTheme="minorHAnsi" w:hAnsiTheme="minorHAnsi"/>
          <w:sz w:val="18"/>
          <w:szCs w:val="18"/>
        </w:rPr>
        <w:t>De</w:t>
      </w:r>
      <w:proofErr w:type="gramEnd"/>
      <w:r w:rsidRPr="00AB0B64">
        <w:rPr>
          <w:rFonts w:cs="Courier New" w:asciiTheme="minorHAnsi" w:hAnsiTheme="minorHAnsi"/>
          <w:sz w:val="18"/>
          <w:szCs w:val="18"/>
        </w:rPr>
        <w:t xml:space="preserve"> eind</w:t>
      </w:r>
      <w:r w:rsidRPr="00AB0B64">
        <w:rPr>
          <w:rFonts w:cs="Courier New" w:asciiTheme="minorHAnsi" w:hAnsiTheme="minorHAnsi"/>
          <w:sz w:val="18"/>
          <w:szCs w:val="18"/>
        </w:rPr>
        <w:tab/>
      </w:r>
      <w:proofErr w:type="spellStart"/>
      <w:r w:rsidRPr="00AB0B64">
        <w:rPr>
          <w:rFonts w:cs="Courier New" w:asciiTheme="minorHAnsi" w:hAnsiTheme="minorHAnsi"/>
          <w:sz w:val="18"/>
          <w:szCs w:val="18"/>
        </w:rPr>
        <w:t>ejaarsmarge</w:t>
      </w:r>
      <w:proofErr w:type="spellEnd"/>
      <w:r w:rsidRPr="00AB0B64">
        <w:rPr>
          <w:rFonts w:cs="Courier New" w:asciiTheme="minorHAnsi" w:hAnsiTheme="minorHAnsi"/>
          <w:sz w:val="18"/>
          <w:szCs w:val="18"/>
        </w:rPr>
        <w:t xml:space="preserve"> 2016 is aan de HGIS toegevoegd en is doorverdeeld naar de betreffende HGIS departementen. De HGIS eindejaarsmarge kan over maximaal drie jaar aangewend worden. </w:t>
      </w:r>
    </w:p>
    <w:p w:rsidRPr="00AB0B64" w:rsidR="00F83BA1" w:rsidP="00443A33" w:rsidRDefault="00F83BA1">
      <w:pPr>
        <w:pStyle w:val="Geenafstand"/>
        <w:rPr>
          <w:rFonts w:asciiTheme="minorHAnsi" w:hAnsiTheme="minorHAnsi"/>
          <w:i/>
          <w:szCs w:val="18"/>
        </w:rPr>
      </w:pPr>
      <w:r w:rsidRPr="00AB0B64">
        <w:rPr>
          <w:rFonts w:asciiTheme="minorHAnsi" w:hAnsiTheme="minorHAnsi"/>
          <w:i/>
          <w:szCs w:val="18"/>
        </w:rPr>
        <w:t>Noodhulpfonds</w:t>
      </w:r>
    </w:p>
    <w:p w:rsidRPr="00AB0B64" w:rsidR="00F83BA1" w:rsidP="00443A33" w:rsidRDefault="00F83BA1">
      <w:pPr>
        <w:pStyle w:val="Geenafstand"/>
        <w:rPr>
          <w:rFonts w:asciiTheme="minorHAnsi" w:hAnsiTheme="minorHAnsi"/>
          <w:szCs w:val="18"/>
        </w:rPr>
      </w:pPr>
      <w:proofErr w:type="gramStart"/>
      <w:r w:rsidRPr="00AB0B64">
        <w:rPr>
          <w:rFonts w:asciiTheme="minorHAnsi" w:hAnsiTheme="minorHAnsi"/>
          <w:szCs w:val="18"/>
        </w:rPr>
        <w:t xml:space="preserve">Bij  </w:t>
      </w:r>
      <w:proofErr w:type="gramEnd"/>
      <w:r w:rsidRPr="00AB0B64">
        <w:rPr>
          <w:rFonts w:asciiTheme="minorHAnsi" w:hAnsiTheme="minorHAnsi"/>
          <w:szCs w:val="18"/>
        </w:rPr>
        <w:t>Najaarsnota 2016 is gemeld dat er 48 mln. extra beschikbaar komt voor het Noodhulpfonds</w:t>
      </w:r>
      <w:r w:rsidRPr="00AB0B64" w:rsidDel="00E26DC0">
        <w:rPr>
          <w:rFonts w:asciiTheme="minorHAnsi" w:hAnsiTheme="minorHAnsi"/>
          <w:szCs w:val="18"/>
        </w:rPr>
        <w:t xml:space="preserve"> </w:t>
      </w:r>
      <w:r w:rsidRPr="00AB0B64">
        <w:rPr>
          <w:rFonts w:asciiTheme="minorHAnsi" w:hAnsiTheme="minorHAnsi"/>
          <w:szCs w:val="18"/>
        </w:rPr>
        <w:t xml:space="preserve">vanuit de correctie van de toerekening van </w:t>
      </w:r>
      <w:proofErr w:type="spellStart"/>
      <w:r w:rsidRPr="00AB0B64">
        <w:rPr>
          <w:rFonts w:asciiTheme="minorHAnsi" w:hAnsiTheme="minorHAnsi"/>
          <w:szCs w:val="18"/>
        </w:rPr>
        <w:t>eerstejaarsopvangkosten</w:t>
      </w:r>
      <w:proofErr w:type="spellEnd"/>
      <w:r w:rsidRPr="00AB0B64">
        <w:rPr>
          <w:rFonts w:asciiTheme="minorHAnsi" w:hAnsiTheme="minorHAnsi"/>
          <w:szCs w:val="18"/>
        </w:rPr>
        <w:t xml:space="preserve"> asiel. Van dit bedrag wordt 31 mln. via de eindejaarsmarge uit 2016 meegenomen naar 2017; de resterende 17 mln. komt beschikbaar vanuit de asieltoerekening in 2017. Daarnaast wordt aanvullend 15,3 mln. aan onderuitputting op het Noodhulpfonds in 2016 </w:t>
      </w:r>
      <w:proofErr w:type="gramStart"/>
      <w:r w:rsidRPr="00AB0B64">
        <w:rPr>
          <w:rFonts w:asciiTheme="minorHAnsi" w:hAnsiTheme="minorHAnsi"/>
          <w:szCs w:val="18"/>
        </w:rPr>
        <w:t xml:space="preserve">via  </w:t>
      </w:r>
      <w:proofErr w:type="gramEnd"/>
      <w:r w:rsidRPr="00AB0B64">
        <w:rPr>
          <w:rFonts w:asciiTheme="minorHAnsi" w:hAnsiTheme="minorHAnsi"/>
          <w:szCs w:val="18"/>
        </w:rPr>
        <w:t xml:space="preserve">de eindejaarmarge naar 2017 meegenomen. </w:t>
      </w:r>
    </w:p>
    <w:p w:rsidRPr="00AB0B64" w:rsidR="00F83BA1" w:rsidP="00443A33" w:rsidRDefault="00F83BA1">
      <w:pPr>
        <w:pStyle w:val="Geenafstand"/>
        <w:rPr>
          <w:rFonts w:asciiTheme="minorHAnsi" w:hAnsiTheme="minorHAnsi"/>
          <w:szCs w:val="18"/>
        </w:rPr>
      </w:pPr>
    </w:p>
    <w:p w:rsidRPr="00AB0B64" w:rsidR="00F83BA1" w:rsidP="00443A33" w:rsidRDefault="00F83BA1">
      <w:pPr>
        <w:pStyle w:val="Geenafstand"/>
        <w:rPr>
          <w:rFonts w:asciiTheme="minorHAnsi" w:hAnsiTheme="minorHAnsi"/>
          <w:i/>
          <w:szCs w:val="18"/>
        </w:rPr>
      </w:pPr>
      <w:r w:rsidRPr="00AB0B64">
        <w:rPr>
          <w:rFonts w:asciiTheme="minorHAnsi" w:hAnsiTheme="minorHAnsi"/>
          <w:i/>
          <w:szCs w:val="18"/>
        </w:rPr>
        <w:t>Noodhulpfonds eindejaarsmarge</w:t>
      </w:r>
    </w:p>
    <w:p w:rsidRPr="00AB0B64" w:rsidR="00F83BA1" w:rsidP="00443A33" w:rsidRDefault="00F83BA1">
      <w:pPr>
        <w:pStyle w:val="Geenafstand"/>
        <w:rPr>
          <w:rFonts w:asciiTheme="minorHAnsi" w:hAnsiTheme="minorHAnsi"/>
          <w:szCs w:val="18"/>
        </w:rPr>
      </w:pPr>
      <w:r w:rsidRPr="00AB0B64">
        <w:rPr>
          <w:rFonts w:asciiTheme="minorHAnsi" w:hAnsiTheme="minorHAnsi"/>
          <w:szCs w:val="18"/>
        </w:rPr>
        <w:t>Zoals hierboven aangegeven wordt vanuit de eindejaarsmarge 2016 46,3 mln. ingezet voor het Noodhulpfonds in 2017.</w:t>
      </w:r>
    </w:p>
    <w:p w:rsidRPr="00AB0B64" w:rsidR="00F83BA1" w:rsidP="00443A33" w:rsidRDefault="00F83BA1">
      <w:pPr>
        <w:pStyle w:val="Geenafstand"/>
        <w:rPr>
          <w:rFonts w:asciiTheme="minorHAnsi" w:hAnsiTheme="minorHAnsi"/>
          <w:szCs w:val="18"/>
        </w:rPr>
      </w:pPr>
    </w:p>
    <w:p w:rsidRPr="00AB0B64" w:rsidR="00F83BA1" w:rsidP="00443A33" w:rsidRDefault="00F83BA1">
      <w:pPr>
        <w:pStyle w:val="Geenafstand"/>
        <w:rPr>
          <w:rFonts w:asciiTheme="minorHAnsi" w:hAnsiTheme="minorHAnsi"/>
          <w:szCs w:val="18"/>
        </w:rPr>
      </w:pPr>
      <w:r w:rsidRPr="00AB0B64">
        <w:rPr>
          <w:rFonts w:asciiTheme="minorHAnsi" w:hAnsiTheme="minorHAnsi"/>
          <w:i/>
          <w:szCs w:val="18"/>
        </w:rPr>
        <w:t>Noodhulpfonds extra inzet</w:t>
      </w:r>
    </w:p>
    <w:p w:rsidRPr="00AB0B64" w:rsidR="00F83BA1" w:rsidP="00443A33" w:rsidRDefault="00F83BA1">
      <w:pPr>
        <w:pStyle w:val="Geenafstand"/>
        <w:rPr>
          <w:rFonts w:asciiTheme="minorHAnsi" w:hAnsiTheme="minorHAnsi"/>
          <w:szCs w:val="18"/>
        </w:rPr>
      </w:pPr>
      <w:r w:rsidRPr="00AB0B64">
        <w:rPr>
          <w:rFonts w:asciiTheme="minorHAnsi" w:hAnsiTheme="minorHAnsi"/>
          <w:szCs w:val="18"/>
        </w:rPr>
        <w:t xml:space="preserve">Er is besloten om, aanvullend aan de toevoeging aan het Noodhulpfonds vanuit de correctie toerekening en de eindejaarsmarge, 39,7 mln. extra toe te voegen aan het Noodhulpfonds vanuit de lagere </w:t>
      </w:r>
      <w:proofErr w:type="spellStart"/>
      <w:r w:rsidRPr="00AB0B64">
        <w:rPr>
          <w:rFonts w:asciiTheme="minorHAnsi" w:hAnsiTheme="minorHAnsi"/>
          <w:szCs w:val="18"/>
        </w:rPr>
        <w:t>ODA-toerekening</w:t>
      </w:r>
      <w:proofErr w:type="spellEnd"/>
      <w:r w:rsidRPr="00AB0B64">
        <w:rPr>
          <w:rFonts w:asciiTheme="minorHAnsi" w:hAnsiTheme="minorHAnsi"/>
          <w:szCs w:val="18"/>
        </w:rPr>
        <w:t xml:space="preserve"> voor </w:t>
      </w:r>
      <w:proofErr w:type="spellStart"/>
      <w:r w:rsidRPr="00AB0B64">
        <w:rPr>
          <w:rFonts w:asciiTheme="minorHAnsi" w:hAnsiTheme="minorHAnsi"/>
          <w:szCs w:val="18"/>
        </w:rPr>
        <w:t>eerstejaarsopvangkosten</w:t>
      </w:r>
      <w:proofErr w:type="spellEnd"/>
      <w:r w:rsidRPr="00AB0B64">
        <w:rPr>
          <w:rFonts w:asciiTheme="minorHAnsi" w:hAnsiTheme="minorHAnsi"/>
          <w:szCs w:val="18"/>
        </w:rPr>
        <w:t xml:space="preserve"> van de </w:t>
      </w:r>
      <w:proofErr w:type="spellStart"/>
      <w:r w:rsidRPr="00AB0B64">
        <w:rPr>
          <w:rFonts w:asciiTheme="minorHAnsi" w:hAnsiTheme="minorHAnsi"/>
          <w:szCs w:val="18"/>
        </w:rPr>
        <w:t>asielinstoom</w:t>
      </w:r>
      <w:proofErr w:type="spellEnd"/>
      <w:r w:rsidRPr="00AB0B64">
        <w:rPr>
          <w:rFonts w:asciiTheme="minorHAnsi" w:hAnsiTheme="minorHAnsi"/>
          <w:szCs w:val="18"/>
        </w:rPr>
        <w:t xml:space="preserve"> in 2017. Per saldo is er daarmee voor 2017 103 mln. extra budget vrijgemaakt ten behoeve van het Noodhulpfonds.</w:t>
      </w:r>
    </w:p>
    <w:p w:rsidRPr="00AB0B64" w:rsidR="00F83BA1" w:rsidP="00443A33" w:rsidRDefault="00F83BA1">
      <w:pPr>
        <w:pStyle w:val="Geenafstand"/>
        <w:rPr>
          <w:rFonts w:asciiTheme="minorHAnsi" w:hAnsiTheme="minorHAnsi"/>
          <w:i/>
          <w:szCs w:val="18"/>
        </w:rPr>
      </w:pPr>
    </w:p>
    <w:p w:rsidRPr="00AB0B64" w:rsidR="00F83BA1" w:rsidP="00443A33" w:rsidRDefault="00F83BA1">
      <w:pPr>
        <w:pStyle w:val="Geenafstand"/>
        <w:rPr>
          <w:rFonts w:asciiTheme="minorHAnsi" w:hAnsiTheme="minorHAnsi"/>
          <w:i/>
          <w:szCs w:val="18"/>
        </w:rPr>
      </w:pPr>
      <w:proofErr w:type="spellStart"/>
      <w:r w:rsidRPr="00AB0B64">
        <w:rPr>
          <w:rFonts w:asciiTheme="minorHAnsi" w:hAnsiTheme="minorHAnsi"/>
          <w:i/>
          <w:szCs w:val="18"/>
        </w:rPr>
        <w:t>ODA-toerekening</w:t>
      </w:r>
      <w:proofErr w:type="spellEnd"/>
      <w:r w:rsidRPr="00AB0B64">
        <w:rPr>
          <w:rFonts w:asciiTheme="minorHAnsi" w:hAnsiTheme="minorHAnsi"/>
          <w:i/>
          <w:szCs w:val="18"/>
        </w:rPr>
        <w:t xml:space="preserve"> asielinstroom 2017 en nacalculatie 2016 </w:t>
      </w:r>
    </w:p>
    <w:p w:rsidRPr="00AB0B64" w:rsidR="00F83BA1" w:rsidP="00443A33" w:rsidRDefault="00F83BA1">
      <w:pPr>
        <w:pStyle w:val="Geenafstand"/>
        <w:rPr>
          <w:rFonts w:asciiTheme="minorHAnsi" w:hAnsiTheme="minorHAnsi"/>
          <w:szCs w:val="18"/>
        </w:rPr>
      </w:pPr>
      <w:r w:rsidRPr="00AB0B64">
        <w:rPr>
          <w:rFonts w:asciiTheme="minorHAnsi" w:hAnsiTheme="minorHAnsi"/>
          <w:szCs w:val="18"/>
        </w:rPr>
        <w:t xml:space="preserve">De raming voor de instroom van asielzoekers in 2017 is verlaagd van 42.000 naar 41.000. Dit leidt, samen met de reguliere jaarlijkse herijking van o.a. verblijfsduur en kostprijs, tot een neerwaartse bijstelling van de </w:t>
      </w:r>
      <w:proofErr w:type="spellStart"/>
      <w:r w:rsidRPr="00AB0B64">
        <w:rPr>
          <w:rFonts w:asciiTheme="minorHAnsi" w:hAnsiTheme="minorHAnsi"/>
          <w:szCs w:val="18"/>
        </w:rPr>
        <w:t>ODA-toerekening</w:t>
      </w:r>
      <w:proofErr w:type="spellEnd"/>
      <w:r w:rsidRPr="00AB0B64">
        <w:rPr>
          <w:rFonts w:asciiTheme="minorHAnsi" w:hAnsiTheme="minorHAnsi"/>
          <w:szCs w:val="18"/>
        </w:rPr>
        <w:t xml:space="preserve"> van </w:t>
      </w:r>
      <w:proofErr w:type="spellStart"/>
      <w:r w:rsidRPr="00AB0B64">
        <w:rPr>
          <w:rFonts w:asciiTheme="minorHAnsi" w:hAnsiTheme="minorHAnsi"/>
          <w:szCs w:val="18"/>
        </w:rPr>
        <w:t>eerstejaarsopvangkosten</w:t>
      </w:r>
      <w:proofErr w:type="spellEnd"/>
      <w:r w:rsidRPr="00AB0B64">
        <w:rPr>
          <w:rFonts w:asciiTheme="minorHAnsi" w:hAnsiTheme="minorHAnsi"/>
          <w:szCs w:val="18"/>
        </w:rPr>
        <w:t xml:space="preserve"> asielinstroom 2017. Daarnaast vindt de reguliere nacalculatie over 2016 plaats. Per saldo leidt dit tot een verhoging van de </w:t>
      </w:r>
      <w:proofErr w:type="spellStart"/>
      <w:r w:rsidRPr="00AB0B64">
        <w:rPr>
          <w:rFonts w:asciiTheme="minorHAnsi" w:hAnsiTheme="minorHAnsi"/>
          <w:szCs w:val="18"/>
        </w:rPr>
        <w:t>ODA-toerekening</w:t>
      </w:r>
      <w:proofErr w:type="spellEnd"/>
      <w:r w:rsidRPr="00AB0B64">
        <w:rPr>
          <w:rFonts w:asciiTheme="minorHAnsi" w:hAnsiTheme="minorHAnsi"/>
          <w:szCs w:val="18"/>
        </w:rPr>
        <w:t xml:space="preserve"> voor de </w:t>
      </w:r>
      <w:proofErr w:type="spellStart"/>
      <w:r w:rsidRPr="00AB0B64">
        <w:rPr>
          <w:rFonts w:asciiTheme="minorHAnsi" w:hAnsiTheme="minorHAnsi"/>
          <w:szCs w:val="18"/>
        </w:rPr>
        <w:t>eerstejaarsopvangkosten</w:t>
      </w:r>
      <w:proofErr w:type="spellEnd"/>
      <w:r w:rsidRPr="00AB0B64">
        <w:rPr>
          <w:rFonts w:asciiTheme="minorHAnsi" w:hAnsiTheme="minorHAnsi"/>
          <w:szCs w:val="18"/>
        </w:rPr>
        <w:t xml:space="preserve"> van asielzoekers in 2017 van 21,3 mln.</w:t>
      </w:r>
    </w:p>
    <w:p w:rsidRPr="00AB0B64" w:rsidR="00F83BA1" w:rsidP="00443A33" w:rsidRDefault="00F83BA1">
      <w:pPr>
        <w:pStyle w:val="Geenafstand"/>
        <w:rPr>
          <w:rFonts w:asciiTheme="minorHAnsi" w:hAnsiTheme="minorHAnsi"/>
          <w:szCs w:val="18"/>
        </w:rPr>
      </w:pPr>
    </w:p>
    <w:p w:rsidRPr="00AB0B64" w:rsidR="00F83BA1" w:rsidP="00443A33" w:rsidRDefault="00F83BA1">
      <w:pPr>
        <w:pStyle w:val="Geenafstand"/>
        <w:rPr>
          <w:rFonts w:asciiTheme="minorHAnsi" w:hAnsiTheme="minorHAnsi"/>
          <w:i/>
          <w:szCs w:val="18"/>
        </w:rPr>
      </w:pPr>
      <w:proofErr w:type="spellStart"/>
      <w:r w:rsidRPr="00AB0B64">
        <w:rPr>
          <w:rFonts w:asciiTheme="minorHAnsi" w:hAnsiTheme="minorHAnsi"/>
          <w:i/>
          <w:szCs w:val="18"/>
        </w:rPr>
        <w:t>ODA-toerekening</w:t>
      </w:r>
      <w:proofErr w:type="spellEnd"/>
      <w:r w:rsidRPr="00AB0B64">
        <w:rPr>
          <w:rFonts w:asciiTheme="minorHAnsi" w:hAnsiTheme="minorHAnsi"/>
          <w:i/>
          <w:szCs w:val="18"/>
        </w:rPr>
        <w:t xml:space="preserve"> asielinstroom 2017 en nacalculatie 2016 overheveling</w:t>
      </w:r>
    </w:p>
    <w:p w:rsidRPr="00AB0B64" w:rsidR="00F83BA1" w:rsidP="00443A33" w:rsidRDefault="00F83BA1">
      <w:pPr>
        <w:pStyle w:val="Geenafstand"/>
        <w:rPr>
          <w:rFonts w:asciiTheme="minorHAnsi" w:hAnsiTheme="minorHAnsi"/>
          <w:i/>
          <w:szCs w:val="18"/>
        </w:rPr>
      </w:pPr>
      <w:r w:rsidRPr="00AB0B64">
        <w:rPr>
          <w:rFonts w:asciiTheme="minorHAnsi" w:hAnsiTheme="minorHAnsi"/>
          <w:szCs w:val="18"/>
        </w:rPr>
        <w:t xml:space="preserve">De kosten voor de eerstejaarsopvang van asielzoekers worden conform de OESO-DAC- systematiek toegerekend aan ODA en overgeheveld naar de </w:t>
      </w:r>
      <w:proofErr w:type="spellStart"/>
      <w:r w:rsidRPr="00AB0B64">
        <w:rPr>
          <w:rFonts w:asciiTheme="minorHAnsi" w:hAnsiTheme="minorHAnsi"/>
          <w:szCs w:val="18"/>
        </w:rPr>
        <w:t>VenJ-begroting</w:t>
      </w:r>
      <w:proofErr w:type="spellEnd"/>
      <w:r w:rsidRPr="00AB0B64">
        <w:rPr>
          <w:rFonts w:asciiTheme="minorHAnsi" w:hAnsiTheme="minorHAnsi"/>
          <w:szCs w:val="18"/>
        </w:rPr>
        <w:t>.</w:t>
      </w:r>
    </w:p>
    <w:p w:rsidRPr="00AB0B64" w:rsidR="00F83BA1" w:rsidP="00443A33" w:rsidRDefault="00F83BA1">
      <w:pPr>
        <w:pStyle w:val="Geenafstand"/>
        <w:rPr>
          <w:rFonts w:asciiTheme="minorHAnsi" w:hAnsiTheme="minorHAnsi"/>
          <w:i/>
          <w:szCs w:val="18"/>
        </w:rPr>
      </w:pPr>
    </w:p>
    <w:p w:rsidRPr="00AB0B64" w:rsidR="00F83BA1" w:rsidP="00443A33" w:rsidRDefault="00F83BA1">
      <w:pPr>
        <w:pStyle w:val="Geenafstand"/>
        <w:rPr>
          <w:rFonts w:asciiTheme="minorHAnsi" w:hAnsiTheme="minorHAnsi"/>
          <w:i/>
          <w:szCs w:val="18"/>
        </w:rPr>
      </w:pPr>
      <w:r w:rsidRPr="00AB0B64">
        <w:rPr>
          <w:rFonts w:eastAsia="Times New Roman" w:cs="Times New Roman" w:asciiTheme="minorHAnsi" w:hAnsiTheme="minorHAnsi"/>
          <w:i/>
          <w:szCs w:val="18"/>
          <w:lang w:eastAsia="nl-NL"/>
        </w:rPr>
        <w:t>Veiligheid, stabiliteit, migratiesamenwerking, opvang in de regio</w:t>
      </w:r>
    </w:p>
    <w:p w:rsidRPr="00AB0B64" w:rsidR="00F83BA1" w:rsidP="00443A33" w:rsidRDefault="00F83BA1">
      <w:pPr>
        <w:pStyle w:val="Geenafstand"/>
        <w:rPr>
          <w:rFonts w:asciiTheme="minorHAnsi" w:hAnsiTheme="minorHAnsi"/>
          <w:szCs w:val="18"/>
        </w:rPr>
      </w:pPr>
      <w:r w:rsidRPr="00AB0B64">
        <w:rPr>
          <w:rFonts w:asciiTheme="minorHAnsi" w:hAnsiTheme="minorHAnsi"/>
          <w:szCs w:val="18"/>
        </w:rPr>
        <w:t>Het kabinet maakt 50 mln. extra vrij in 2017 voor veiligheid, stabiliteit, migratiesamenwerking en opvang in de regio in Afrika. Hiermee wordt ingezet op het beperken van irreguliere migratie en mensensmokkel, en op opvang van vluchtelingen in de regio van herkomst. 30 mln. wordt ingezet ten behoeve van opvang in regio in de Hoorn van Afrika, 10 mln. voor veiligheid en stabiliteit en 10 mln. voor migratiesamenwerking.</w:t>
      </w:r>
    </w:p>
    <w:p w:rsidRPr="00AB0B64" w:rsidR="00F83BA1" w:rsidP="00443A33" w:rsidRDefault="00F83BA1">
      <w:pPr>
        <w:pStyle w:val="Geenafstand"/>
        <w:rPr>
          <w:rFonts w:asciiTheme="minorHAnsi" w:hAnsiTheme="minorHAnsi"/>
          <w:szCs w:val="18"/>
        </w:rPr>
      </w:pPr>
    </w:p>
    <w:p w:rsidRPr="00AB0B64" w:rsidR="00F83BA1" w:rsidP="00443A33" w:rsidRDefault="00F83BA1">
      <w:pPr>
        <w:pStyle w:val="Geenafstand"/>
        <w:rPr>
          <w:rFonts w:asciiTheme="minorHAnsi" w:hAnsiTheme="minorHAnsi"/>
          <w:i/>
          <w:szCs w:val="18"/>
        </w:rPr>
      </w:pPr>
      <w:r w:rsidRPr="00AB0B64">
        <w:rPr>
          <w:rFonts w:asciiTheme="minorHAnsi" w:hAnsiTheme="minorHAnsi"/>
          <w:i/>
          <w:szCs w:val="18"/>
        </w:rPr>
        <w:t>Opvang in de regio</w:t>
      </w:r>
    </w:p>
    <w:p w:rsidRPr="00AB0B64" w:rsidR="00F83BA1" w:rsidP="00443A33" w:rsidRDefault="00F83BA1">
      <w:pPr>
        <w:pStyle w:val="Geenafstand"/>
        <w:rPr>
          <w:rFonts w:asciiTheme="minorHAnsi" w:hAnsiTheme="minorHAnsi"/>
          <w:szCs w:val="18"/>
        </w:rPr>
      </w:pPr>
      <w:r w:rsidRPr="00AB0B64">
        <w:rPr>
          <w:rFonts w:asciiTheme="minorHAnsi" w:hAnsiTheme="minorHAnsi"/>
          <w:szCs w:val="18"/>
        </w:rPr>
        <w:t xml:space="preserve">Het kabinet heeft bij Voorjaarsnota 2016 260 mln. extra meerjarige middelen beschikbaar gesteld voor opvang in de regio. De middelen die niet in 2016 tot besteding zijn gekomen worden via de eindejaarsmarge meegenomen naar en ingezet in 2017. </w:t>
      </w:r>
    </w:p>
    <w:p w:rsidRPr="00AB0B64" w:rsidR="00F83BA1" w:rsidP="00443A33" w:rsidRDefault="00F83BA1">
      <w:pPr>
        <w:pStyle w:val="Geenafstand"/>
        <w:rPr>
          <w:rFonts w:asciiTheme="minorHAnsi" w:hAnsiTheme="minorHAnsi"/>
          <w:i/>
          <w:szCs w:val="18"/>
        </w:rPr>
      </w:pPr>
    </w:p>
    <w:p w:rsidRPr="00AB0B64" w:rsidR="00F83BA1" w:rsidP="00443A33" w:rsidRDefault="00F83BA1">
      <w:pPr>
        <w:pStyle w:val="Geenafstand"/>
        <w:rPr>
          <w:rFonts w:asciiTheme="minorHAnsi" w:hAnsiTheme="minorHAnsi"/>
          <w:i/>
          <w:szCs w:val="18"/>
        </w:rPr>
      </w:pPr>
      <w:r w:rsidRPr="00AB0B64">
        <w:rPr>
          <w:rFonts w:asciiTheme="minorHAnsi" w:hAnsiTheme="minorHAnsi"/>
          <w:i/>
          <w:szCs w:val="18"/>
        </w:rPr>
        <w:lastRenderedPageBreak/>
        <w:t>Diversen (beleidsmatige mutaties)</w:t>
      </w:r>
    </w:p>
    <w:p w:rsidRPr="00AB0B64" w:rsidR="00F83BA1" w:rsidP="00443A33" w:rsidRDefault="00F83BA1">
      <w:pPr>
        <w:pStyle w:val="Geenafstand"/>
        <w:rPr>
          <w:rFonts w:eastAsia="Times New Roman" w:cs="Times New Roman" w:asciiTheme="minorHAnsi" w:hAnsiTheme="minorHAnsi"/>
          <w:szCs w:val="18"/>
          <w:lang w:eastAsia="nl-NL"/>
        </w:rPr>
      </w:pPr>
      <w:r w:rsidRPr="00AB0B64">
        <w:rPr>
          <w:rFonts w:asciiTheme="minorHAnsi" w:hAnsiTheme="minorHAnsi"/>
          <w:szCs w:val="18"/>
        </w:rPr>
        <w:t xml:space="preserve">Deze mutatie betreft onder andere de overheveling van de aanvullende post naar de BHOS- begroting van de structurele reeks van 10 mln. die het kabinet bij Miljoenennota 2017 heeft vrijgemaakt voor de versterking van de concurrentiepositie van Nederland. </w:t>
      </w:r>
    </w:p>
    <w:p w:rsidRPr="00AB0B64" w:rsidR="00F83BA1" w:rsidP="00443A33" w:rsidRDefault="00F83BA1">
      <w:pPr>
        <w:pStyle w:val="Geenafstand"/>
        <w:rPr>
          <w:rFonts w:eastAsia="Times New Roman" w:cs="Times New Roman" w:asciiTheme="minorHAnsi" w:hAnsiTheme="minorHAnsi"/>
          <w:szCs w:val="18"/>
          <w:lang w:eastAsia="nl-NL"/>
        </w:rPr>
      </w:pPr>
      <w:r w:rsidRPr="00AB0B64">
        <w:rPr>
          <w:rFonts w:asciiTheme="minorHAnsi" w:hAnsiTheme="minorHAnsi"/>
          <w:szCs w:val="18"/>
        </w:rPr>
        <w:t xml:space="preserve">Tevens betreft deze mutatie een kasschuif van cumulatief 14 mln. vanuit de meerjarige periode naar 2017 om de kosten, die verband houden met de extra uitgave die vorig jaar is gedaan als gevolg van een gemaakte afspraak behorende bij de financiering van de nieuwbouw van het </w:t>
      </w:r>
      <w:r w:rsidRPr="00AB0B64">
        <w:rPr>
          <w:rFonts w:asciiTheme="minorHAnsi" w:hAnsiTheme="minorHAnsi"/>
          <w:i/>
          <w:szCs w:val="18"/>
        </w:rPr>
        <w:t xml:space="preserve">International </w:t>
      </w:r>
      <w:proofErr w:type="spellStart"/>
      <w:r w:rsidRPr="00AB0B64">
        <w:rPr>
          <w:rFonts w:asciiTheme="minorHAnsi" w:hAnsiTheme="minorHAnsi"/>
          <w:i/>
          <w:szCs w:val="18"/>
        </w:rPr>
        <w:t>Criminal</w:t>
      </w:r>
      <w:proofErr w:type="spellEnd"/>
      <w:r w:rsidRPr="00AB0B64">
        <w:rPr>
          <w:rFonts w:asciiTheme="minorHAnsi" w:hAnsiTheme="minorHAnsi"/>
          <w:i/>
          <w:szCs w:val="18"/>
        </w:rPr>
        <w:t xml:space="preserve"> </w:t>
      </w:r>
      <w:proofErr w:type="spellStart"/>
      <w:r w:rsidRPr="00AB0B64">
        <w:rPr>
          <w:rFonts w:asciiTheme="minorHAnsi" w:hAnsiTheme="minorHAnsi"/>
          <w:i/>
          <w:szCs w:val="18"/>
        </w:rPr>
        <w:t>Court</w:t>
      </w:r>
      <w:proofErr w:type="spellEnd"/>
      <w:r w:rsidRPr="00AB0B64">
        <w:rPr>
          <w:rFonts w:asciiTheme="minorHAnsi" w:hAnsiTheme="minorHAnsi"/>
          <w:i/>
          <w:szCs w:val="18"/>
        </w:rPr>
        <w:t xml:space="preserve">, </w:t>
      </w:r>
      <w:r w:rsidRPr="00AB0B64">
        <w:rPr>
          <w:rFonts w:asciiTheme="minorHAnsi" w:hAnsiTheme="minorHAnsi"/>
          <w:szCs w:val="18"/>
        </w:rPr>
        <w:t xml:space="preserve">te dekken. </w:t>
      </w:r>
    </w:p>
    <w:p w:rsidRPr="00AB0B64" w:rsidR="00F83BA1" w:rsidP="00443A33" w:rsidRDefault="00F83BA1">
      <w:pPr>
        <w:pStyle w:val="Geenafstand"/>
        <w:rPr>
          <w:rFonts w:eastAsia="Times New Roman" w:cs="Times New Roman" w:asciiTheme="minorHAnsi" w:hAnsiTheme="minorHAnsi"/>
          <w:i/>
          <w:szCs w:val="18"/>
          <w:lang w:eastAsia="nl-NL"/>
        </w:rPr>
      </w:pPr>
    </w:p>
    <w:p w:rsidRPr="00AB0B64" w:rsidR="00F83BA1" w:rsidP="00443A33" w:rsidRDefault="00F83BA1">
      <w:pPr>
        <w:pStyle w:val="Geenafstand"/>
        <w:rPr>
          <w:rFonts w:asciiTheme="minorHAnsi" w:hAnsiTheme="minorHAnsi"/>
          <w:i/>
          <w:szCs w:val="18"/>
        </w:rPr>
      </w:pPr>
      <w:r w:rsidRPr="00AB0B64">
        <w:rPr>
          <w:rFonts w:eastAsia="Times New Roman" w:cs="Times New Roman" w:asciiTheme="minorHAnsi" w:hAnsiTheme="minorHAnsi"/>
          <w:i/>
          <w:szCs w:val="18"/>
          <w:lang w:eastAsia="nl-NL"/>
        </w:rPr>
        <w:t xml:space="preserve">Diversen (technische mutaties uitgaven en </w:t>
      </w:r>
      <w:proofErr w:type="spellStart"/>
      <w:r w:rsidRPr="00AB0B64">
        <w:rPr>
          <w:rFonts w:eastAsia="Times New Roman" w:cs="Times New Roman" w:asciiTheme="minorHAnsi" w:hAnsiTheme="minorHAnsi"/>
          <w:i/>
          <w:szCs w:val="18"/>
          <w:lang w:eastAsia="nl-NL"/>
        </w:rPr>
        <w:t>niet-belastingsontvangsten</w:t>
      </w:r>
      <w:proofErr w:type="spellEnd"/>
      <w:r w:rsidRPr="00AB0B64">
        <w:rPr>
          <w:rFonts w:eastAsia="Times New Roman" w:cs="Times New Roman" w:asciiTheme="minorHAnsi" w:hAnsiTheme="minorHAnsi"/>
          <w:i/>
          <w:szCs w:val="18"/>
          <w:lang w:eastAsia="nl-NL"/>
        </w:rPr>
        <w:t>)</w:t>
      </w:r>
    </w:p>
    <w:p w:rsidRPr="00AB0B64" w:rsidR="00F83BA1" w:rsidP="00443A33" w:rsidRDefault="00F83BA1">
      <w:pPr>
        <w:pStyle w:val="Geenafstand"/>
        <w:rPr>
          <w:rFonts w:asciiTheme="minorHAnsi" w:hAnsiTheme="minorHAnsi"/>
          <w:szCs w:val="18"/>
        </w:rPr>
      </w:pPr>
      <w:r w:rsidRPr="00AB0B64">
        <w:rPr>
          <w:rFonts w:asciiTheme="minorHAnsi" w:hAnsiTheme="minorHAnsi"/>
          <w:szCs w:val="18"/>
        </w:rPr>
        <w:t xml:space="preserve">Per saldo dalen de ontvangsten binnen de HGIS. Dit wordt veroorzaakt door mutaties op de BHOS- begroting vanwege lagere raming voor ontvangsten van </w:t>
      </w:r>
      <w:proofErr w:type="spellStart"/>
      <w:r w:rsidRPr="00AB0B64">
        <w:rPr>
          <w:rFonts w:asciiTheme="minorHAnsi" w:hAnsiTheme="minorHAnsi"/>
          <w:szCs w:val="18"/>
        </w:rPr>
        <w:t>bedrijfsleven-instrumenten</w:t>
      </w:r>
      <w:proofErr w:type="spellEnd"/>
      <w:r w:rsidRPr="00AB0B64">
        <w:rPr>
          <w:rFonts w:asciiTheme="minorHAnsi" w:hAnsiTheme="minorHAnsi"/>
          <w:szCs w:val="18"/>
        </w:rPr>
        <w:t xml:space="preserve"> en mutaties op de </w:t>
      </w:r>
      <w:proofErr w:type="spellStart"/>
      <w:r w:rsidRPr="00AB0B64">
        <w:rPr>
          <w:rFonts w:asciiTheme="minorHAnsi" w:hAnsiTheme="minorHAnsi"/>
          <w:szCs w:val="18"/>
        </w:rPr>
        <w:t>Defensie-begroting</w:t>
      </w:r>
      <w:proofErr w:type="spellEnd"/>
      <w:r w:rsidRPr="00AB0B64">
        <w:rPr>
          <w:rFonts w:asciiTheme="minorHAnsi" w:hAnsiTheme="minorHAnsi"/>
          <w:szCs w:val="18"/>
        </w:rPr>
        <w:t xml:space="preserve"> door lagere ontvangsten van de VN voor de missie in Mali; deze </w:t>
      </w:r>
      <w:proofErr w:type="gramStart"/>
      <w:r w:rsidRPr="00AB0B64">
        <w:rPr>
          <w:rFonts w:asciiTheme="minorHAnsi" w:hAnsiTheme="minorHAnsi"/>
          <w:szCs w:val="18"/>
        </w:rPr>
        <w:t>zijn</w:t>
      </w:r>
      <w:proofErr w:type="gramEnd"/>
      <w:r w:rsidRPr="00AB0B64">
        <w:rPr>
          <w:rFonts w:asciiTheme="minorHAnsi" w:hAnsiTheme="minorHAnsi"/>
          <w:szCs w:val="18"/>
        </w:rPr>
        <w:t xml:space="preserve"> reeds in 2016 ontvangen. </w:t>
      </w:r>
    </w:p>
    <w:p w:rsidRPr="00AB0B64" w:rsidR="00F83BA1" w:rsidP="00443A33" w:rsidRDefault="00F83BA1">
      <w:pPr>
        <w:pStyle w:val="Geenafstand"/>
        <w:rPr>
          <w:rFonts w:asciiTheme="minorHAnsi" w:hAnsiTheme="minorHAnsi"/>
          <w:i/>
          <w:szCs w:val="18"/>
        </w:rPr>
      </w:pPr>
    </w:p>
    <w:p w:rsidRPr="00AB0B64" w:rsidR="00F83BA1" w:rsidP="00443A33" w:rsidRDefault="00F83BA1">
      <w:pPr>
        <w:pStyle w:val="Geenafstand"/>
        <w:rPr>
          <w:rFonts w:asciiTheme="minorHAnsi" w:hAnsiTheme="minorHAnsi"/>
          <w:i/>
          <w:szCs w:val="18"/>
        </w:rPr>
      </w:pPr>
      <w:r w:rsidRPr="00AB0B64">
        <w:rPr>
          <w:rFonts w:asciiTheme="minorHAnsi" w:hAnsiTheme="minorHAnsi"/>
          <w:i/>
          <w:szCs w:val="18"/>
        </w:rPr>
        <w:t>Diversen (beleidsmatige mutaties niet-belastingontvangsten )</w:t>
      </w:r>
    </w:p>
    <w:p w:rsidRPr="00AB0B64" w:rsidR="00F83BA1" w:rsidP="00443A33" w:rsidRDefault="00F83BA1">
      <w:pPr>
        <w:pStyle w:val="Geenafstand"/>
        <w:rPr>
          <w:rFonts w:asciiTheme="minorHAnsi" w:hAnsiTheme="minorHAnsi"/>
          <w:szCs w:val="18"/>
          <w:lang w:eastAsia="nl-NL"/>
        </w:rPr>
      </w:pPr>
      <w:r w:rsidRPr="00AB0B64">
        <w:rPr>
          <w:rFonts w:asciiTheme="minorHAnsi" w:hAnsiTheme="minorHAnsi"/>
          <w:szCs w:val="18"/>
          <w:lang w:eastAsia="nl-NL"/>
        </w:rPr>
        <w:t xml:space="preserve">De resterende vrijvallende middelen van het Clean </w:t>
      </w:r>
      <w:proofErr w:type="spellStart"/>
      <w:r w:rsidRPr="00AB0B64">
        <w:rPr>
          <w:rFonts w:asciiTheme="minorHAnsi" w:hAnsiTheme="minorHAnsi"/>
          <w:szCs w:val="18"/>
          <w:lang w:eastAsia="nl-NL"/>
        </w:rPr>
        <w:t>Development</w:t>
      </w:r>
      <w:proofErr w:type="spellEnd"/>
      <w:r w:rsidRPr="00AB0B64">
        <w:rPr>
          <w:rFonts w:asciiTheme="minorHAnsi" w:hAnsiTheme="minorHAnsi"/>
          <w:szCs w:val="18"/>
          <w:lang w:eastAsia="nl-NL"/>
        </w:rPr>
        <w:t xml:space="preserve"> </w:t>
      </w:r>
      <w:proofErr w:type="spellStart"/>
      <w:r w:rsidRPr="00AB0B64">
        <w:rPr>
          <w:rFonts w:asciiTheme="minorHAnsi" w:hAnsiTheme="minorHAnsi"/>
          <w:szCs w:val="18"/>
          <w:lang w:eastAsia="nl-NL"/>
        </w:rPr>
        <w:t>Mechanism</w:t>
      </w:r>
      <w:proofErr w:type="spellEnd"/>
      <w:r w:rsidRPr="00AB0B64">
        <w:rPr>
          <w:rFonts w:asciiTheme="minorHAnsi" w:hAnsiTheme="minorHAnsi"/>
          <w:szCs w:val="18"/>
          <w:lang w:eastAsia="nl-NL"/>
        </w:rPr>
        <w:t xml:space="preserve"> (CDM) worden terugontvangen van de Wereldbank. Deze middelen zijn ingezet voor de Carbon </w:t>
      </w:r>
      <w:proofErr w:type="spellStart"/>
      <w:r w:rsidRPr="00AB0B64">
        <w:rPr>
          <w:rFonts w:asciiTheme="minorHAnsi" w:hAnsiTheme="minorHAnsi"/>
          <w:szCs w:val="18"/>
          <w:lang w:eastAsia="nl-NL"/>
        </w:rPr>
        <w:t>Pricing</w:t>
      </w:r>
      <w:proofErr w:type="spellEnd"/>
      <w:r w:rsidRPr="00AB0B64">
        <w:rPr>
          <w:rFonts w:asciiTheme="minorHAnsi" w:hAnsiTheme="minorHAnsi"/>
          <w:szCs w:val="18"/>
          <w:lang w:eastAsia="nl-NL"/>
        </w:rPr>
        <w:t xml:space="preserve"> </w:t>
      </w:r>
      <w:proofErr w:type="spellStart"/>
      <w:r w:rsidRPr="00AB0B64">
        <w:rPr>
          <w:rFonts w:asciiTheme="minorHAnsi" w:hAnsiTheme="minorHAnsi"/>
          <w:szCs w:val="18"/>
          <w:lang w:eastAsia="nl-NL"/>
        </w:rPr>
        <w:t>Leadership</w:t>
      </w:r>
      <w:proofErr w:type="spellEnd"/>
      <w:r w:rsidRPr="00AB0B64">
        <w:rPr>
          <w:rFonts w:asciiTheme="minorHAnsi" w:hAnsiTheme="minorHAnsi"/>
          <w:szCs w:val="18"/>
          <w:lang w:eastAsia="nl-NL"/>
        </w:rPr>
        <w:t xml:space="preserve"> </w:t>
      </w:r>
      <w:proofErr w:type="spellStart"/>
      <w:r w:rsidRPr="00AB0B64">
        <w:rPr>
          <w:rFonts w:asciiTheme="minorHAnsi" w:hAnsiTheme="minorHAnsi"/>
          <w:szCs w:val="18"/>
          <w:lang w:eastAsia="nl-NL"/>
        </w:rPr>
        <w:t>Coalition</w:t>
      </w:r>
      <w:proofErr w:type="spellEnd"/>
      <w:r w:rsidRPr="00AB0B64">
        <w:rPr>
          <w:rFonts w:asciiTheme="minorHAnsi" w:hAnsiTheme="minorHAnsi"/>
          <w:szCs w:val="18"/>
          <w:lang w:eastAsia="nl-NL"/>
        </w:rPr>
        <w:t xml:space="preserve"> en voor </w:t>
      </w:r>
      <w:proofErr w:type="gramStart"/>
      <w:r w:rsidRPr="00AB0B64">
        <w:rPr>
          <w:rFonts w:asciiTheme="minorHAnsi" w:hAnsiTheme="minorHAnsi"/>
          <w:szCs w:val="18"/>
          <w:lang w:eastAsia="nl-NL"/>
        </w:rPr>
        <w:t>Partnership</w:t>
      </w:r>
      <w:proofErr w:type="gramEnd"/>
      <w:r w:rsidRPr="00AB0B64">
        <w:rPr>
          <w:rFonts w:asciiTheme="minorHAnsi" w:hAnsiTheme="minorHAnsi"/>
          <w:szCs w:val="18"/>
          <w:lang w:eastAsia="nl-NL"/>
        </w:rPr>
        <w:t xml:space="preserve"> </w:t>
      </w:r>
      <w:proofErr w:type="spellStart"/>
      <w:r w:rsidRPr="00AB0B64">
        <w:rPr>
          <w:rFonts w:asciiTheme="minorHAnsi" w:hAnsiTheme="minorHAnsi"/>
          <w:szCs w:val="18"/>
          <w:lang w:eastAsia="nl-NL"/>
        </w:rPr>
        <w:t>for</w:t>
      </w:r>
      <w:proofErr w:type="spellEnd"/>
      <w:r w:rsidRPr="00AB0B64">
        <w:rPr>
          <w:rFonts w:asciiTheme="minorHAnsi" w:hAnsiTheme="minorHAnsi"/>
          <w:szCs w:val="18"/>
          <w:lang w:eastAsia="nl-NL"/>
        </w:rPr>
        <w:t xml:space="preserve"> </w:t>
      </w:r>
      <w:proofErr w:type="spellStart"/>
      <w:r w:rsidRPr="00AB0B64">
        <w:rPr>
          <w:rFonts w:asciiTheme="minorHAnsi" w:hAnsiTheme="minorHAnsi"/>
          <w:szCs w:val="18"/>
          <w:lang w:eastAsia="nl-NL"/>
        </w:rPr>
        <w:t>Market</w:t>
      </w:r>
      <w:proofErr w:type="spellEnd"/>
      <w:r w:rsidRPr="00AB0B64">
        <w:rPr>
          <w:rFonts w:asciiTheme="minorHAnsi" w:hAnsiTheme="minorHAnsi"/>
          <w:szCs w:val="18"/>
          <w:lang w:eastAsia="nl-NL"/>
        </w:rPr>
        <w:t xml:space="preserve"> </w:t>
      </w:r>
      <w:proofErr w:type="spellStart"/>
      <w:r w:rsidRPr="00AB0B64">
        <w:rPr>
          <w:rFonts w:asciiTheme="minorHAnsi" w:hAnsiTheme="minorHAnsi"/>
          <w:szCs w:val="18"/>
          <w:lang w:eastAsia="nl-NL"/>
        </w:rPr>
        <w:t>Readines</w:t>
      </w:r>
      <w:proofErr w:type="spellEnd"/>
      <w:r w:rsidRPr="00AB0B64">
        <w:rPr>
          <w:rFonts w:asciiTheme="minorHAnsi" w:hAnsiTheme="minorHAnsi"/>
          <w:szCs w:val="18"/>
          <w:lang w:eastAsia="nl-NL"/>
        </w:rPr>
        <w:t>.</w:t>
      </w:r>
    </w:p>
    <w:p w:rsidRPr="00AB0B64" w:rsidR="00CA63E9" w:rsidP="00443A33" w:rsidRDefault="00CA63E9">
      <w:pPr>
        <w:rPr>
          <w:rFonts w:asciiTheme="minorHAnsi" w:hAnsiTheme="minorHAnsi"/>
          <w:b/>
          <w:sz w:val="18"/>
          <w:szCs w:val="18"/>
        </w:rPr>
      </w:pPr>
    </w:p>
    <w:p w:rsidRPr="00AB0B64" w:rsidR="00CA63E9" w:rsidP="00443A33" w:rsidRDefault="00CA63E9">
      <w:pPr>
        <w:rPr>
          <w:rFonts w:asciiTheme="minorHAnsi" w:hAnsiTheme="minorHAnsi"/>
          <w:b/>
          <w:sz w:val="18"/>
          <w:szCs w:val="18"/>
        </w:rPr>
      </w:pPr>
    </w:p>
    <w:sectPr w:rsidRPr="00AB0B64" w:rsidR="00CA63E9" w:rsidSect="00A17C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D50" w:rsidRDefault="00672D50" w:rsidP="00367F1B">
      <w:r>
        <w:separator/>
      </w:r>
    </w:p>
  </w:endnote>
  <w:endnote w:type="continuationSeparator" w:id="0">
    <w:p w:rsidR="00672D50" w:rsidRDefault="00672D50" w:rsidP="00367F1B">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TTBC08CB50t00">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A4" w:rsidRDefault="00344EA4">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95" w:rsidRPr="00724622" w:rsidRDefault="00724622" w:rsidP="00724622">
    <w:pPr>
      <w:pStyle w:val="Voettekst"/>
      <w:jc w:val="right"/>
      <w:rPr>
        <w:rFonts w:asciiTheme="majorHAnsi" w:hAnsiTheme="majorHAnsi"/>
        <w:sz w:val="14"/>
        <w:szCs w:val="14"/>
      </w:rPr>
    </w:pPr>
    <w:r w:rsidRPr="00724622">
      <w:rPr>
        <w:rFonts w:asciiTheme="majorHAnsi" w:hAnsiTheme="majorHAnsi"/>
        <w:sz w:val="14"/>
        <w:szCs w:val="14"/>
      </w:rPr>
      <w:t xml:space="preserve">Pagina </w:t>
    </w:r>
    <w:r w:rsidR="00564C55" w:rsidRPr="00724622">
      <w:rPr>
        <w:rFonts w:asciiTheme="majorHAnsi" w:hAnsiTheme="majorHAnsi"/>
        <w:sz w:val="14"/>
        <w:szCs w:val="14"/>
      </w:rPr>
      <w:fldChar w:fldCharType="begin"/>
    </w:r>
    <w:r w:rsidRPr="00724622">
      <w:rPr>
        <w:rFonts w:asciiTheme="majorHAnsi" w:hAnsiTheme="majorHAnsi"/>
        <w:sz w:val="14"/>
        <w:szCs w:val="14"/>
      </w:rPr>
      <w:instrText xml:space="preserve"> PAGE   \* MERGEFORMAT </w:instrText>
    </w:r>
    <w:r w:rsidR="00564C55" w:rsidRPr="00724622">
      <w:rPr>
        <w:rFonts w:asciiTheme="majorHAnsi" w:hAnsiTheme="majorHAnsi"/>
        <w:sz w:val="14"/>
        <w:szCs w:val="14"/>
      </w:rPr>
      <w:fldChar w:fldCharType="separate"/>
    </w:r>
    <w:r w:rsidR="00EB3ACF">
      <w:rPr>
        <w:rFonts w:asciiTheme="majorHAnsi" w:hAnsiTheme="majorHAnsi"/>
        <w:noProof/>
        <w:sz w:val="14"/>
        <w:szCs w:val="14"/>
      </w:rPr>
      <w:t>66</w:t>
    </w:r>
    <w:r w:rsidR="00564C55" w:rsidRPr="00724622">
      <w:rPr>
        <w:rFonts w:asciiTheme="majorHAnsi" w:hAnsiTheme="majorHAnsi"/>
        <w:sz w:val="14"/>
        <w:szCs w:val="14"/>
      </w:rPr>
      <w:fldChar w:fldCharType="end"/>
    </w:r>
    <w:r w:rsidRPr="00724622">
      <w:rPr>
        <w:rFonts w:asciiTheme="majorHAnsi" w:hAnsiTheme="majorHAnsi"/>
        <w:sz w:val="14"/>
        <w:szCs w:val="14"/>
      </w:rPr>
      <w:t xml:space="preserve"> van </w:t>
    </w:r>
    <w:fldSimple w:instr=" NUMPAGES   \* MERGEFORMAT ">
      <w:r w:rsidR="00EB3ACF" w:rsidRPr="00EB3ACF">
        <w:rPr>
          <w:rFonts w:asciiTheme="majorHAnsi" w:hAnsiTheme="majorHAnsi"/>
          <w:noProof/>
          <w:sz w:val="14"/>
          <w:szCs w:val="14"/>
        </w:rPr>
        <w:t>66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A4" w:rsidRDefault="00344EA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D50" w:rsidRDefault="00672D50" w:rsidP="00367F1B">
      <w:r>
        <w:separator/>
      </w:r>
    </w:p>
  </w:footnote>
  <w:footnote w:type="continuationSeparator" w:id="0">
    <w:p w:rsidR="00672D50" w:rsidRDefault="00672D50" w:rsidP="00367F1B">
      <w:r>
        <w:continuationSeparator/>
      </w:r>
    </w:p>
  </w:footnote>
  <w:footnote w:id="1">
    <w:p w:rsidR="00954495" w:rsidRPr="008715D4" w:rsidRDefault="00954495" w:rsidP="000B456A">
      <w:pPr>
        <w:pStyle w:val="Voetnoottekst"/>
        <w:rPr>
          <w:sz w:val="16"/>
          <w:szCs w:val="16"/>
        </w:rPr>
      </w:pPr>
      <w:r w:rsidRPr="008715D4">
        <w:rPr>
          <w:rStyle w:val="Voetnootmarkering"/>
          <w:sz w:val="16"/>
          <w:szCs w:val="16"/>
        </w:rPr>
        <w:footnoteRef/>
      </w:r>
      <w:r w:rsidRPr="008715D4">
        <w:rPr>
          <w:sz w:val="16"/>
          <w:szCs w:val="16"/>
        </w:rPr>
        <w:t xml:space="preserve"> </w:t>
      </w:r>
      <w:r>
        <w:rPr>
          <w:sz w:val="16"/>
          <w:szCs w:val="16"/>
        </w:rPr>
        <w:t>Zie Kamerstuk 21 501-03 nr. 101</w:t>
      </w:r>
    </w:p>
  </w:footnote>
  <w:footnote w:id="2">
    <w:p w:rsidR="00954495" w:rsidRPr="00C91ECD" w:rsidRDefault="00954495" w:rsidP="000B456A">
      <w:pPr>
        <w:pStyle w:val="Voetnoottekst"/>
        <w:rPr>
          <w:sz w:val="16"/>
          <w:szCs w:val="16"/>
        </w:rPr>
      </w:pPr>
      <w:r w:rsidRPr="00C91ECD">
        <w:rPr>
          <w:rStyle w:val="Voetnootmarkering"/>
          <w:sz w:val="16"/>
          <w:szCs w:val="16"/>
        </w:rPr>
        <w:footnoteRef/>
      </w:r>
      <w:r>
        <w:rPr>
          <w:sz w:val="16"/>
          <w:szCs w:val="16"/>
        </w:rPr>
        <w:t xml:space="preserve"> Zie </w:t>
      </w:r>
      <w:r w:rsidRPr="00C91ECD">
        <w:rPr>
          <w:sz w:val="16"/>
          <w:szCs w:val="16"/>
        </w:rPr>
        <w:t>Kamerstuk 21 501-03 nr. 103</w:t>
      </w:r>
    </w:p>
  </w:footnote>
  <w:footnote w:id="3">
    <w:p w:rsidR="00954495" w:rsidRDefault="00954495" w:rsidP="000B456A">
      <w:pPr>
        <w:pStyle w:val="Voetnoottekst"/>
      </w:pPr>
      <w:r w:rsidRPr="00C91ECD">
        <w:rPr>
          <w:rStyle w:val="Voetnootmarkering"/>
          <w:sz w:val="16"/>
          <w:szCs w:val="16"/>
        </w:rPr>
        <w:footnoteRef/>
      </w:r>
      <w:r w:rsidRPr="00C91ECD">
        <w:rPr>
          <w:sz w:val="16"/>
          <w:szCs w:val="16"/>
        </w:rPr>
        <w:t xml:space="preserve"> Zie Kamerstuk 21 501-</w:t>
      </w:r>
      <w:r>
        <w:rPr>
          <w:sz w:val="16"/>
          <w:szCs w:val="16"/>
        </w:rPr>
        <w:t>0</w:t>
      </w:r>
      <w:r w:rsidRPr="00C91ECD">
        <w:rPr>
          <w:sz w:val="16"/>
          <w:szCs w:val="16"/>
        </w:rPr>
        <w:t>3 nr. 99</w:t>
      </w:r>
    </w:p>
  </w:footnote>
  <w:footnote w:id="4">
    <w:p w:rsidR="00954495" w:rsidRPr="00527745" w:rsidRDefault="00954495" w:rsidP="000B456A">
      <w:pPr>
        <w:pStyle w:val="Voetnoottekst"/>
        <w:rPr>
          <w:sz w:val="16"/>
          <w:szCs w:val="16"/>
        </w:rPr>
      </w:pPr>
      <w:r w:rsidRPr="00527745">
        <w:rPr>
          <w:rStyle w:val="Voetnootmarkering"/>
          <w:sz w:val="16"/>
          <w:szCs w:val="16"/>
        </w:rPr>
        <w:footnoteRef/>
      </w:r>
      <w:r w:rsidRPr="00527745">
        <w:rPr>
          <w:sz w:val="16"/>
          <w:szCs w:val="16"/>
        </w:rPr>
        <w:t xml:space="preserve"> Zie: Kamerstuk 21 501–03, nr. 99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A4" w:rsidRDefault="00344EA4">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A4" w:rsidRDefault="00344EA4">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A4" w:rsidRDefault="00344EA4">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367F1B"/>
    <w:rsid w:val="0003131A"/>
    <w:rsid w:val="00036D8B"/>
    <w:rsid w:val="00065395"/>
    <w:rsid w:val="000B456A"/>
    <w:rsid w:val="00122CAC"/>
    <w:rsid w:val="001E7A7E"/>
    <w:rsid w:val="002C5D8D"/>
    <w:rsid w:val="002E6EEE"/>
    <w:rsid w:val="002F0AA9"/>
    <w:rsid w:val="003170B8"/>
    <w:rsid w:val="00344EA4"/>
    <w:rsid w:val="00357B85"/>
    <w:rsid w:val="00367F1B"/>
    <w:rsid w:val="00391A16"/>
    <w:rsid w:val="003B69CF"/>
    <w:rsid w:val="003D3CBD"/>
    <w:rsid w:val="003E4946"/>
    <w:rsid w:val="0041392D"/>
    <w:rsid w:val="00443A33"/>
    <w:rsid w:val="0045050C"/>
    <w:rsid w:val="00456910"/>
    <w:rsid w:val="0046743C"/>
    <w:rsid w:val="00494C1A"/>
    <w:rsid w:val="00552B5E"/>
    <w:rsid w:val="00564C55"/>
    <w:rsid w:val="005A69BA"/>
    <w:rsid w:val="005B5903"/>
    <w:rsid w:val="005D062B"/>
    <w:rsid w:val="005D5649"/>
    <w:rsid w:val="005D5D95"/>
    <w:rsid w:val="005F01E6"/>
    <w:rsid w:val="006043BC"/>
    <w:rsid w:val="00615090"/>
    <w:rsid w:val="00632BC0"/>
    <w:rsid w:val="00664C66"/>
    <w:rsid w:val="00672D50"/>
    <w:rsid w:val="00693676"/>
    <w:rsid w:val="006B5866"/>
    <w:rsid w:val="00724622"/>
    <w:rsid w:val="0075355E"/>
    <w:rsid w:val="0075439B"/>
    <w:rsid w:val="00756389"/>
    <w:rsid w:val="007707B9"/>
    <w:rsid w:val="007707F9"/>
    <w:rsid w:val="007B1314"/>
    <w:rsid w:val="007C7159"/>
    <w:rsid w:val="008311EA"/>
    <w:rsid w:val="00832D9E"/>
    <w:rsid w:val="008A0E3C"/>
    <w:rsid w:val="008D0C6B"/>
    <w:rsid w:val="008E3C81"/>
    <w:rsid w:val="00905545"/>
    <w:rsid w:val="009220F9"/>
    <w:rsid w:val="00954495"/>
    <w:rsid w:val="00957A93"/>
    <w:rsid w:val="00964639"/>
    <w:rsid w:val="009929FC"/>
    <w:rsid w:val="00995CEF"/>
    <w:rsid w:val="009A51E4"/>
    <w:rsid w:val="00A17C6E"/>
    <w:rsid w:val="00A21886"/>
    <w:rsid w:val="00A86238"/>
    <w:rsid w:val="00A91016"/>
    <w:rsid w:val="00AB0B64"/>
    <w:rsid w:val="00B3248F"/>
    <w:rsid w:val="00B3655E"/>
    <w:rsid w:val="00B44066"/>
    <w:rsid w:val="00BD6F13"/>
    <w:rsid w:val="00BF0F47"/>
    <w:rsid w:val="00C21B6C"/>
    <w:rsid w:val="00C33AE2"/>
    <w:rsid w:val="00C65D1C"/>
    <w:rsid w:val="00C73239"/>
    <w:rsid w:val="00CA63E9"/>
    <w:rsid w:val="00CE2EC8"/>
    <w:rsid w:val="00D229E0"/>
    <w:rsid w:val="00D83BA3"/>
    <w:rsid w:val="00DD0FD9"/>
    <w:rsid w:val="00EB3ACF"/>
    <w:rsid w:val="00EE156E"/>
    <w:rsid w:val="00F125AE"/>
    <w:rsid w:val="00F22CDC"/>
    <w:rsid w:val="00F2326C"/>
    <w:rsid w:val="00F4706C"/>
    <w:rsid w:val="00F66E93"/>
    <w:rsid w:val="00F83BA1"/>
    <w:rsid w:val="00FF66E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7F1B"/>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D83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4569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367F1B"/>
    <w:pPr>
      <w:tabs>
        <w:tab w:val="center" w:pos="4536"/>
        <w:tab w:val="right" w:pos="9072"/>
      </w:tabs>
    </w:pPr>
  </w:style>
  <w:style w:type="character" w:customStyle="1" w:styleId="KoptekstChar">
    <w:name w:val="Koptekst Char"/>
    <w:basedOn w:val="Standaardalinea-lettertype"/>
    <w:link w:val="Koptekst"/>
    <w:uiPriority w:val="99"/>
    <w:semiHidden/>
    <w:rsid w:val="00367F1B"/>
    <w:rPr>
      <w:rFonts w:ascii="Verdana" w:hAnsi="Verdana"/>
      <w:sz w:val="18"/>
    </w:rPr>
  </w:style>
  <w:style w:type="paragraph" w:styleId="Voettekst">
    <w:name w:val="footer"/>
    <w:basedOn w:val="Standaard"/>
    <w:link w:val="VoettekstChar"/>
    <w:uiPriority w:val="99"/>
    <w:semiHidden/>
    <w:unhideWhenUsed/>
    <w:rsid w:val="00367F1B"/>
    <w:pPr>
      <w:tabs>
        <w:tab w:val="center" w:pos="4536"/>
        <w:tab w:val="right" w:pos="9072"/>
      </w:tabs>
    </w:pPr>
  </w:style>
  <w:style w:type="character" w:customStyle="1" w:styleId="VoettekstChar">
    <w:name w:val="Voettekst Char"/>
    <w:basedOn w:val="Standaardalinea-lettertype"/>
    <w:link w:val="Voettekst"/>
    <w:uiPriority w:val="99"/>
    <w:semiHidden/>
    <w:rsid w:val="00367F1B"/>
    <w:rPr>
      <w:rFonts w:ascii="Verdana" w:hAnsi="Verdana"/>
      <w:sz w:val="18"/>
    </w:rPr>
  </w:style>
  <w:style w:type="paragraph" w:styleId="Bijschrift">
    <w:name w:val="caption"/>
    <w:basedOn w:val="Standaard"/>
    <w:next w:val="Standaard"/>
    <w:uiPriority w:val="35"/>
    <w:unhideWhenUsed/>
    <w:qFormat/>
    <w:rsid w:val="00367F1B"/>
    <w:pPr>
      <w:spacing w:after="200"/>
    </w:pPr>
    <w:rPr>
      <w:b/>
      <w:bCs/>
      <w:color w:val="4F81BD" w:themeColor="accent1"/>
      <w:sz w:val="18"/>
      <w:szCs w:val="18"/>
    </w:rPr>
  </w:style>
  <w:style w:type="paragraph" w:customStyle="1" w:styleId="Default">
    <w:name w:val="Default"/>
    <w:rsid w:val="000B456A"/>
    <w:pPr>
      <w:autoSpaceDE w:val="0"/>
      <w:autoSpaceDN w:val="0"/>
      <w:adjustRightInd w:val="0"/>
      <w:spacing w:after="0" w:line="240" w:lineRule="auto"/>
    </w:pPr>
    <w:rPr>
      <w:rFonts w:ascii="Verdana" w:hAnsi="Verdana" w:cs="Verdana"/>
      <w:color w:val="000000"/>
      <w:sz w:val="24"/>
      <w:szCs w:val="24"/>
    </w:rPr>
  </w:style>
  <w:style w:type="paragraph" w:styleId="Voetnoottekst">
    <w:name w:val="footnote text"/>
    <w:basedOn w:val="Standaard"/>
    <w:link w:val="VoetnoottekstChar"/>
    <w:uiPriority w:val="99"/>
    <w:semiHidden/>
    <w:unhideWhenUsed/>
    <w:rsid w:val="000B456A"/>
    <w:rPr>
      <w:rFonts w:ascii="Verdana" w:eastAsiaTheme="minorHAnsi" w:hAnsi="Verdana" w:cstheme="minorBidi"/>
      <w:sz w:val="20"/>
      <w:szCs w:val="20"/>
      <w:lang w:eastAsia="en-US"/>
    </w:rPr>
  </w:style>
  <w:style w:type="character" w:customStyle="1" w:styleId="VoetnoottekstChar">
    <w:name w:val="Voetnoottekst Char"/>
    <w:basedOn w:val="Standaardalinea-lettertype"/>
    <w:link w:val="Voetnoottekst"/>
    <w:uiPriority w:val="99"/>
    <w:semiHidden/>
    <w:rsid w:val="000B456A"/>
    <w:rPr>
      <w:rFonts w:ascii="Verdana" w:hAnsi="Verdana"/>
      <w:sz w:val="20"/>
      <w:szCs w:val="20"/>
    </w:rPr>
  </w:style>
  <w:style w:type="character" w:styleId="Voetnootmarkering">
    <w:name w:val="footnote reference"/>
    <w:basedOn w:val="Standaardalinea-lettertype"/>
    <w:uiPriority w:val="99"/>
    <w:semiHidden/>
    <w:unhideWhenUsed/>
    <w:rsid w:val="000B456A"/>
    <w:rPr>
      <w:vertAlign w:val="superscript"/>
    </w:rPr>
  </w:style>
  <w:style w:type="character" w:customStyle="1" w:styleId="Kop2Char">
    <w:name w:val="Kop 2 Char"/>
    <w:basedOn w:val="Standaardalinea-lettertype"/>
    <w:link w:val="Kop2"/>
    <w:uiPriority w:val="9"/>
    <w:semiHidden/>
    <w:rsid w:val="00456910"/>
    <w:rPr>
      <w:rFonts w:asciiTheme="majorHAnsi" w:eastAsiaTheme="majorEastAsia" w:hAnsiTheme="majorHAnsi" w:cstheme="majorBidi"/>
      <w:b/>
      <w:bCs/>
      <w:color w:val="4F81BD" w:themeColor="accent1"/>
      <w:sz w:val="26"/>
      <w:szCs w:val="26"/>
      <w:lang w:eastAsia="nl-NL"/>
    </w:rPr>
  </w:style>
  <w:style w:type="character" w:customStyle="1" w:styleId="GeenafstandChar">
    <w:name w:val="Geen afstand Char"/>
    <w:basedOn w:val="Standaardalinea-lettertype"/>
    <w:link w:val="Geenafstand"/>
    <w:uiPriority w:val="1"/>
    <w:locked/>
    <w:rsid w:val="0046743C"/>
    <w:rPr>
      <w:rFonts w:ascii="Verdana" w:hAnsi="Verdana"/>
      <w:sz w:val="18"/>
    </w:rPr>
  </w:style>
  <w:style w:type="character" w:styleId="Verwijzingopmerking">
    <w:name w:val="annotation reference"/>
    <w:basedOn w:val="Standaardalinea-lettertype"/>
    <w:uiPriority w:val="99"/>
    <w:semiHidden/>
    <w:unhideWhenUsed/>
    <w:rsid w:val="009A51E4"/>
    <w:rPr>
      <w:sz w:val="16"/>
      <w:szCs w:val="16"/>
    </w:rPr>
  </w:style>
  <w:style w:type="paragraph" w:styleId="Tekstopmerking">
    <w:name w:val="annotation text"/>
    <w:basedOn w:val="Standaard"/>
    <w:link w:val="TekstopmerkingChar"/>
    <w:uiPriority w:val="99"/>
    <w:semiHidden/>
    <w:unhideWhenUsed/>
    <w:rsid w:val="009A51E4"/>
    <w:rPr>
      <w:sz w:val="20"/>
      <w:szCs w:val="20"/>
    </w:rPr>
  </w:style>
  <w:style w:type="character" w:customStyle="1" w:styleId="TekstopmerkingChar">
    <w:name w:val="Tekst opmerking Char"/>
    <w:basedOn w:val="Standaardalinea-lettertype"/>
    <w:link w:val="Tekstopmerking"/>
    <w:uiPriority w:val="99"/>
    <w:semiHidden/>
    <w:rsid w:val="009A51E4"/>
    <w:rPr>
      <w:rFonts w:ascii="Times New Roman" w:eastAsia="Times New Roman" w:hAnsi="Times New Roman" w:cs="Times New Roman"/>
      <w:sz w:val="20"/>
      <w:szCs w:val="20"/>
      <w:lang w:eastAsia="nl-NL"/>
    </w:rPr>
  </w:style>
  <w:style w:type="paragraph" w:styleId="Ballontekst">
    <w:name w:val="Balloon Text"/>
    <w:basedOn w:val="Standaard"/>
    <w:link w:val="BallontekstChar"/>
    <w:uiPriority w:val="99"/>
    <w:semiHidden/>
    <w:unhideWhenUsed/>
    <w:rsid w:val="009A51E4"/>
    <w:rPr>
      <w:rFonts w:ascii="Tahoma" w:hAnsi="Tahoma" w:cs="Tahoma"/>
      <w:sz w:val="16"/>
      <w:szCs w:val="16"/>
    </w:rPr>
  </w:style>
  <w:style w:type="character" w:customStyle="1" w:styleId="BallontekstChar">
    <w:name w:val="Ballontekst Char"/>
    <w:basedOn w:val="Standaardalinea-lettertype"/>
    <w:link w:val="Ballontekst"/>
    <w:uiPriority w:val="99"/>
    <w:semiHidden/>
    <w:rsid w:val="009A51E4"/>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divs>
    <w:div w:id="21632105">
      <w:bodyDiv w:val="1"/>
      <w:marLeft w:val="0"/>
      <w:marRight w:val="0"/>
      <w:marTop w:val="0"/>
      <w:marBottom w:val="0"/>
      <w:divBdr>
        <w:top w:val="none" w:sz="0" w:space="0" w:color="auto"/>
        <w:left w:val="none" w:sz="0" w:space="0" w:color="auto"/>
        <w:bottom w:val="none" w:sz="0" w:space="0" w:color="auto"/>
        <w:right w:val="none" w:sz="0" w:space="0" w:color="auto"/>
      </w:divBdr>
    </w:div>
    <w:div w:id="84695777">
      <w:bodyDiv w:val="1"/>
      <w:marLeft w:val="0"/>
      <w:marRight w:val="0"/>
      <w:marTop w:val="0"/>
      <w:marBottom w:val="0"/>
      <w:divBdr>
        <w:top w:val="none" w:sz="0" w:space="0" w:color="auto"/>
        <w:left w:val="none" w:sz="0" w:space="0" w:color="auto"/>
        <w:bottom w:val="none" w:sz="0" w:space="0" w:color="auto"/>
        <w:right w:val="none" w:sz="0" w:space="0" w:color="auto"/>
      </w:divBdr>
    </w:div>
    <w:div w:id="152836437">
      <w:bodyDiv w:val="1"/>
      <w:marLeft w:val="0"/>
      <w:marRight w:val="0"/>
      <w:marTop w:val="0"/>
      <w:marBottom w:val="0"/>
      <w:divBdr>
        <w:top w:val="none" w:sz="0" w:space="0" w:color="auto"/>
        <w:left w:val="none" w:sz="0" w:space="0" w:color="auto"/>
        <w:bottom w:val="none" w:sz="0" w:space="0" w:color="auto"/>
        <w:right w:val="none" w:sz="0" w:space="0" w:color="auto"/>
      </w:divBdr>
    </w:div>
    <w:div w:id="178592804">
      <w:bodyDiv w:val="1"/>
      <w:marLeft w:val="0"/>
      <w:marRight w:val="0"/>
      <w:marTop w:val="0"/>
      <w:marBottom w:val="0"/>
      <w:divBdr>
        <w:top w:val="none" w:sz="0" w:space="0" w:color="auto"/>
        <w:left w:val="none" w:sz="0" w:space="0" w:color="auto"/>
        <w:bottom w:val="none" w:sz="0" w:space="0" w:color="auto"/>
        <w:right w:val="none" w:sz="0" w:space="0" w:color="auto"/>
      </w:divBdr>
    </w:div>
    <w:div w:id="198864409">
      <w:bodyDiv w:val="1"/>
      <w:marLeft w:val="0"/>
      <w:marRight w:val="0"/>
      <w:marTop w:val="0"/>
      <w:marBottom w:val="0"/>
      <w:divBdr>
        <w:top w:val="none" w:sz="0" w:space="0" w:color="auto"/>
        <w:left w:val="none" w:sz="0" w:space="0" w:color="auto"/>
        <w:bottom w:val="none" w:sz="0" w:space="0" w:color="auto"/>
        <w:right w:val="none" w:sz="0" w:space="0" w:color="auto"/>
      </w:divBdr>
    </w:div>
    <w:div w:id="222720048">
      <w:bodyDiv w:val="1"/>
      <w:marLeft w:val="0"/>
      <w:marRight w:val="0"/>
      <w:marTop w:val="0"/>
      <w:marBottom w:val="0"/>
      <w:divBdr>
        <w:top w:val="none" w:sz="0" w:space="0" w:color="auto"/>
        <w:left w:val="none" w:sz="0" w:space="0" w:color="auto"/>
        <w:bottom w:val="none" w:sz="0" w:space="0" w:color="auto"/>
        <w:right w:val="none" w:sz="0" w:space="0" w:color="auto"/>
      </w:divBdr>
    </w:div>
    <w:div w:id="280654716">
      <w:bodyDiv w:val="1"/>
      <w:marLeft w:val="0"/>
      <w:marRight w:val="0"/>
      <w:marTop w:val="0"/>
      <w:marBottom w:val="0"/>
      <w:divBdr>
        <w:top w:val="none" w:sz="0" w:space="0" w:color="auto"/>
        <w:left w:val="none" w:sz="0" w:space="0" w:color="auto"/>
        <w:bottom w:val="none" w:sz="0" w:space="0" w:color="auto"/>
        <w:right w:val="none" w:sz="0" w:space="0" w:color="auto"/>
      </w:divBdr>
    </w:div>
    <w:div w:id="295574419">
      <w:bodyDiv w:val="1"/>
      <w:marLeft w:val="0"/>
      <w:marRight w:val="0"/>
      <w:marTop w:val="0"/>
      <w:marBottom w:val="0"/>
      <w:divBdr>
        <w:top w:val="none" w:sz="0" w:space="0" w:color="auto"/>
        <w:left w:val="none" w:sz="0" w:space="0" w:color="auto"/>
        <w:bottom w:val="none" w:sz="0" w:space="0" w:color="auto"/>
        <w:right w:val="none" w:sz="0" w:space="0" w:color="auto"/>
      </w:divBdr>
    </w:div>
    <w:div w:id="334654077">
      <w:bodyDiv w:val="1"/>
      <w:marLeft w:val="0"/>
      <w:marRight w:val="0"/>
      <w:marTop w:val="0"/>
      <w:marBottom w:val="0"/>
      <w:divBdr>
        <w:top w:val="none" w:sz="0" w:space="0" w:color="auto"/>
        <w:left w:val="none" w:sz="0" w:space="0" w:color="auto"/>
        <w:bottom w:val="none" w:sz="0" w:space="0" w:color="auto"/>
        <w:right w:val="none" w:sz="0" w:space="0" w:color="auto"/>
      </w:divBdr>
    </w:div>
    <w:div w:id="402334813">
      <w:bodyDiv w:val="1"/>
      <w:marLeft w:val="0"/>
      <w:marRight w:val="0"/>
      <w:marTop w:val="0"/>
      <w:marBottom w:val="0"/>
      <w:divBdr>
        <w:top w:val="none" w:sz="0" w:space="0" w:color="auto"/>
        <w:left w:val="none" w:sz="0" w:space="0" w:color="auto"/>
        <w:bottom w:val="none" w:sz="0" w:space="0" w:color="auto"/>
        <w:right w:val="none" w:sz="0" w:space="0" w:color="auto"/>
      </w:divBdr>
    </w:div>
    <w:div w:id="417752889">
      <w:bodyDiv w:val="1"/>
      <w:marLeft w:val="0"/>
      <w:marRight w:val="0"/>
      <w:marTop w:val="0"/>
      <w:marBottom w:val="0"/>
      <w:divBdr>
        <w:top w:val="none" w:sz="0" w:space="0" w:color="auto"/>
        <w:left w:val="none" w:sz="0" w:space="0" w:color="auto"/>
        <w:bottom w:val="none" w:sz="0" w:space="0" w:color="auto"/>
        <w:right w:val="none" w:sz="0" w:space="0" w:color="auto"/>
      </w:divBdr>
    </w:div>
    <w:div w:id="448161992">
      <w:bodyDiv w:val="1"/>
      <w:marLeft w:val="0"/>
      <w:marRight w:val="0"/>
      <w:marTop w:val="0"/>
      <w:marBottom w:val="0"/>
      <w:divBdr>
        <w:top w:val="none" w:sz="0" w:space="0" w:color="auto"/>
        <w:left w:val="none" w:sz="0" w:space="0" w:color="auto"/>
        <w:bottom w:val="none" w:sz="0" w:space="0" w:color="auto"/>
        <w:right w:val="none" w:sz="0" w:space="0" w:color="auto"/>
      </w:divBdr>
    </w:div>
    <w:div w:id="465975295">
      <w:bodyDiv w:val="1"/>
      <w:marLeft w:val="0"/>
      <w:marRight w:val="0"/>
      <w:marTop w:val="0"/>
      <w:marBottom w:val="0"/>
      <w:divBdr>
        <w:top w:val="none" w:sz="0" w:space="0" w:color="auto"/>
        <w:left w:val="none" w:sz="0" w:space="0" w:color="auto"/>
        <w:bottom w:val="none" w:sz="0" w:space="0" w:color="auto"/>
        <w:right w:val="none" w:sz="0" w:space="0" w:color="auto"/>
      </w:divBdr>
    </w:div>
    <w:div w:id="476726663">
      <w:bodyDiv w:val="1"/>
      <w:marLeft w:val="0"/>
      <w:marRight w:val="0"/>
      <w:marTop w:val="0"/>
      <w:marBottom w:val="0"/>
      <w:divBdr>
        <w:top w:val="none" w:sz="0" w:space="0" w:color="auto"/>
        <w:left w:val="none" w:sz="0" w:space="0" w:color="auto"/>
        <w:bottom w:val="none" w:sz="0" w:space="0" w:color="auto"/>
        <w:right w:val="none" w:sz="0" w:space="0" w:color="auto"/>
      </w:divBdr>
    </w:div>
    <w:div w:id="496464345">
      <w:bodyDiv w:val="1"/>
      <w:marLeft w:val="0"/>
      <w:marRight w:val="0"/>
      <w:marTop w:val="0"/>
      <w:marBottom w:val="0"/>
      <w:divBdr>
        <w:top w:val="none" w:sz="0" w:space="0" w:color="auto"/>
        <w:left w:val="none" w:sz="0" w:space="0" w:color="auto"/>
        <w:bottom w:val="none" w:sz="0" w:space="0" w:color="auto"/>
        <w:right w:val="none" w:sz="0" w:space="0" w:color="auto"/>
      </w:divBdr>
    </w:div>
    <w:div w:id="511913615">
      <w:bodyDiv w:val="1"/>
      <w:marLeft w:val="0"/>
      <w:marRight w:val="0"/>
      <w:marTop w:val="0"/>
      <w:marBottom w:val="0"/>
      <w:divBdr>
        <w:top w:val="none" w:sz="0" w:space="0" w:color="auto"/>
        <w:left w:val="none" w:sz="0" w:space="0" w:color="auto"/>
        <w:bottom w:val="none" w:sz="0" w:space="0" w:color="auto"/>
        <w:right w:val="none" w:sz="0" w:space="0" w:color="auto"/>
      </w:divBdr>
    </w:div>
    <w:div w:id="558785746">
      <w:bodyDiv w:val="1"/>
      <w:marLeft w:val="0"/>
      <w:marRight w:val="0"/>
      <w:marTop w:val="0"/>
      <w:marBottom w:val="0"/>
      <w:divBdr>
        <w:top w:val="none" w:sz="0" w:space="0" w:color="auto"/>
        <w:left w:val="none" w:sz="0" w:space="0" w:color="auto"/>
        <w:bottom w:val="none" w:sz="0" w:space="0" w:color="auto"/>
        <w:right w:val="none" w:sz="0" w:space="0" w:color="auto"/>
      </w:divBdr>
    </w:div>
    <w:div w:id="589002275">
      <w:bodyDiv w:val="1"/>
      <w:marLeft w:val="0"/>
      <w:marRight w:val="0"/>
      <w:marTop w:val="0"/>
      <w:marBottom w:val="0"/>
      <w:divBdr>
        <w:top w:val="none" w:sz="0" w:space="0" w:color="auto"/>
        <w:left w:val="none" w:sz="0" w:space="0" w:color="auto"/>
        <w:bottom w:val="none" w:sz="0" w:space="0" w:color="auto"/>
        <w:right w:val="none" w:sz="0" w:space="0" w:color="auto"/>
      </w:divBdr>
    </w:div>
    <w:div w:id="607273539">
      <w:bodyDiv w:val="1"/>
      <w:marLeft w:val="0"/>
      <w:marRight w:val="0"/>
      <w:marTop w:val="0"/>
      <w:marBottom w:val="0"/>
      <w:divBdr>
        <w:top w:val="none" w:sz="0" w:space="0" w:color="auto"/>
        <w:left w:val="none" w:sz="0" w:space="0" w:color="auto"/>
        <w:bottom w:val="none" w:sz="0" w:space="0" w:color="auto"/>
        <w:right w:val="none" w:sz="0" w:space="0" w:color="auto"/>
      </w:divBdr>
    </w:div>
    <w:div w:id="632713424">
      <w:bodyDiv w:val="1"/>
      <w:marLeft w:val="0"/>
      <w:marRight w:val="0"/>
      <w:marTop w:val="0"/>
      <w:marBottom w:val="0"/>
      <w:divBdr>
        <w:top w:val="none" w:sz="0" w:space="0" w:color="auto"/>
        <w:left w:val="none" w:sz="0" w:space="0" w:color="auto"/>
        <w:bottom w:val="none" w:sz="0" w:space="0" w:color="auto"/>
        <w:right w:val="none" w:sz="0" w:space="0" w:color="auto"/>
      </w:divBdr>
    </w:div>
    <w:div w:id="643236344">
      <w:bodyDiv w:val="1"/>
      <w:marLeft w:val="0"/>
      <w:marRight w:val="0"/>
      <w:marTop w:val="0"/>
      <w:marBottom w:val="0"/>
      <w:divBdr>
        <w:top w:val="none" w:sz="0" w:space="0" w:color="auto"/>
        <w:left w:val="none" w:sz="0" w:space="0" w:color="auto"/>
        <w:bottom w:val="none" w:sz="0" w:space="0" w:color="auto"/>
        <w:right w:val="none" w:sz="0" w:space="0" w:color="auto"/>
      </w:divBdr>
    </w:div>
    <w:div w:id="656567692">
      <w:bodyDiv w:val="1"/>
      <w:marLeft w:val="0"/>
      <w:marRight w:val="0"/>
      <w:marTop w:val="0"/>
      <w:marBottom w:val="0"/>
      <w:divBdr>
        <w:top w:val="none" w:sz="0" w:space="0" w:color="auto"/>
        <w:left w:val="none" w:sz="0" w:space="0" w:color="auto"/>
        <w:bottom w:val="none" w:sz="0" w:space="0" w:color="auto"/>
        <w:right w:val="none" w:sz="0" w:space="0" w:color="auto"/>
      </w:divBdr>
    </w:div>
    <w:div w:id="663897627">
      <w:bodyDiv w:val="1"/>
      <w:marLeft w:val="0"/>
      <w:marRight w:val="0"/>
      <w:marTop w:val="0"/>
      <w:marBottom w:val="0"/>
      <w:divBdr>
        <w:top w:val="none" w:sz="0" w:space="0" w:color="auto"/>
        <w:left w:val="none" w:sz="0" w:space="0" w:color="auto"/>
        <w:bottom w:val="none" w:sz="0" w:space="0" w:color="auto"/>
        <w:right w:val="none" w:sz="0" w:space="0" w:color="auto"/>
      </w:divBdr>
    </w:div>
    <w:div w:id="762070664">
      <w:bodyDiv w:val="1"/>
      <w:marLeft w:val="0"/>
      <w:marRight w:val="0"/>
      <w:marTop w:val="0"/>
      <w:marBottom w:val="0"/>
      <w:divBdr>
        <w:top w:val="none" w:sz="0" w:space="0" w:color="auto"/>
        <w:left w:val="none" w:sz="0" w:space="0" w:color="auto"/>
        <w:bottom w:val="none" w:sz="0" w:space="0" w:color="auto"/>
        <w:right w:val="none" w:sz="0" w:space="0" w:color="auto"/>
      </w:divBdr>
    </w:div>
    <w:div w:id="817768762">
      <w:bodyDiv w:val="1"/>
      <w:marLeft w:val="0"/>
      <w:marRight w:val="0"/>
      <w:marTop w:val="0"/>
      <w:marBottom w:val="0"/>
      <w:divBdr>
        <w:top w:val="none" w:sz="0" w:space="0" w:color="auto"/>
        <w:left w:val="none" w:sz="0" w:space="0" w:color="auto"/>
        <w:bottom w:val="none" w:sz="0" w:space="0" w:color="auto"/>
        <w:right w:val="none" w:sz="0" w:space="0" w:color="auto"/>
      </w:divBdr>
    </w:div>
    <w:div w:id="820192599">
      <w:bodyDiv w:val="1"/>
      <w:marLeft w:val="0"/>
      <w:marRight w:val="0"/>
      <w:marTop w:val="0"/>
      <w:marBottom w:val="0"/>
      <w:divBdr>
        <w:top w:val="none" w:sz="0" w:space="0" w:color="auto"/>
        <w:left w:val="none" w:sz="0" w:space="0" w:color="auto"/>
        <w:bottom w:val="none" w:sz="0" w:space="0" w:color="auto"/>
        <w:right w:val="none" w:sz="0" w:space="0" w:color="auto"/>
      </w:divBdr>
    </w:div>
    <w:div w:id="838471520">
      <w:bodyDiv w:val="1"/>
      <w:marLeft w:val="0"/>
      <w:marRight w:val="0"/>
      <w:marTop w:val="0"/>
      <w:marBottom w:val="0"/>
      <w:divBdr>
        <w:top w:val="none" w:sz="0" w:space="0" w:color="auto"/>
        <w:left w:val="none" w:sz="0" w:space="0" w:color="auto"/>
        <w:bottom w:val="none" w:sz="0" w:space="0" w:color="auto"/>
        <w:right w:val="none" w:sz="0" w:space="0" w:color="auto"/>
      </w:divBdr>
    </w:div>
    <w:div w:id="854266844">
      <w:bodyDiv w:val="1"/>
      <w:marLeft w:val="0"/>
      <w:marRight w:val="0"/>
      <w:marTop w:val="0"/>
      <w:marBottom w:val="0"/>
      <w:divBdr>
        <w:top w:val="none" w:sz="0" w:space="0" w:color="auto"/>
        <w:left w:val="none" w:sz="0" w:space="0" w:color="auto"/>
        <w:bottom w:val="none" w:sz="0" w:space="0" w:color="auto"/>
        <w:right w:val="none" w:sz="0" w:space="0" w:color="auto"/>
      </w:divBdr>
    </w:div>
    <w:div w:id="873007947">
      <w:bodyDiv w:val="1"/>
      <w:marLeft w:val="0"/>
      <w:marRight w:val="0"/>
      <w:marTop w:val="0"/>
      <w:marBottom w:val="0"/>
      <w:divBdr>
        <w:top w:val="none" w:sz="0" w:space="0" w:color="auto"/>
        <w:left w:val="none" w:sz="0" w:space="0" w:color="auto"/>
        <w:bottom w:val="none" w:sz="0" w:space="0" w:color="auto"/>
        <w:right w:val="none" w:sz="0" w:space="0" w:color="auto"/>
      </w:divBdr>
    </w:div>
    <w:div w:id="898981897">
      <w:bodyDiv w:val="1"/>
      <w:marLeft w:val="0"/>
      <w:marRight w:val="0"/>
      <w:marTop w:val="0"/>
      <w:marBottom w:val="0"/>
      <w:divBdr>
        <w:top w:val="none" w:sz="0" w:space="0" w:color="auto"/>
        <w:left w:val="none" w:sz="0" w:space="0" w:color="auto"/>
        <w:bottom w:val="none" w:sz="0" w:space="0" w:color="auto"/>
        <w:right w:val="none" w:sz="0" w:space="0" w:color="auto"/>
      </w:divBdr>
    </w:div>
    <w:div w:id="911424258">
      <w:bodyDiv w:val="1"/>
      <w:marLeft w:val="0"/>
      <w:marRight w:val="0"/>
      <w:marTop w:val="0"/>
      <w:marBottom w:val="0"/>
      <w:divBdr>
        <w:top w:val="none" w:sz="0" w:space="0" w:color="auto"/>
        <w:left w:val="none" w:sz="0" w:space="0" w:color="auto"/>
        <w:bottom w:val="none" w:sz="0" w:space="0" w:color="auto"/>
        <w:right w:val="none" w:sz="0" w:space="0" w:color="auto"/>
      </w:divBdr>
    </w:div>
    <w:div w:id="949630254">
      <w:bodyDiv w:val="1"/>
      <w:marLeft w:val="0"/>
      <w:marRight w:val="0"/>
      <w:marTop w:val="0"/>
      <w:marBottom w:val="0"/>
      <w:divBdr>
        <w:top w:val="none" w:sz="0" w:space="0" w:color="auto"/>
        <w:left w:val="none" w:sz="0" w:space="0" w:color="auto"/>
        <w:bottom w:val="none" w:sz="0" w:space="0" w:color="auto"/>
        <w:right w:val="none" w:sz="0" w:space="0" w:color="auto"/>
      </w:divBdr>
    </w:div>
    <w:div w:id="992411840">
      <w:bodyDiv w:val="1"/>
      <w:marLeft w:val="0"/>
      <w:marRight w:val="0"/>
      <w:marTop w:val="0"/>
      <w:marBottom w:val="0"/>
      <w:divBdr>
        <w:top w:val="none" w:sz="0" w:space="0" w:color="auto"/>
        <w:left w:val="none" w:sz="0" w:space="0" w:color="auto"/>
        <w:bottom w:val="none" w:sz="0" w:space="0" w:color="auto"/>
        <w:right w:val="none" w:sz="0" w:space="0" w:color="auto"/>
      </w:divBdr>
    </w:div>
    <w:div w:id="995454376">
      <w:bodyDiv w:val="1"/>
      <w:marLeft w:val="0"/>
      <w:marRight w:val="0"/>
      <w:marTop w:val="0"/>
      <w:marBottom w:val="0"/>
      <w:divBdr>
        <w:top w:val="none" w:sz="0" w:space="0" w:color="auto"/>
        <w:left w:val="none" w:sz="0" w:space="0" w:color="auto"/>
        <w:bottom w:val="none" w:sz="0" w:space="0" w:color="auto"/>
        <w:right w:val="none" w:sz="0" w:space="0" w:color="auto"/>
      </w:divBdr>
    </w:div>
    <w:div w:id="1002969201">
      <w:bodyDiv w:val="1"/>
      <w:marLeft w:val="0"/>
      <w:marRight w:val="0"/>
      <w:marTop w:val="0"/>
      <w:marBottom w:val="0"/>
      <w:divBdr>
        <w:top w:val="none" w:sz="0" w:space="0" w:color="auto"/>
        <w:left w:val="none" w:sz="0" w:space="0" w:color="auto"/>
        <w:bottom w:val="none" w:sz="0" w:space="0" w:color="auto"/>
        <w:right w:val="none" w:sz="0" w:space="0" w:color="auto"/>
      </w:divBdr>
    </w:div>
    <w:div w:id="1028292088">
      <w:bodyDiv w:val="1"/>
      <w:marLeft w:val="0"/>
      <w:marRight w:val="0"/>
      <w:marTop w:val="0"/>
      <w:marBottom w:val="0"/>
      <w:divBdr>
        <w:top w:val="none" w:sz="0" w:space="0" w:color="auto"/>
        <w:left w:val="none" w:sz="0" w:space="0" w:color="auto"/>
        <w:bottom w:val="none" w:sz="0" w:space="0" w:color="auto"/>
        <w:right w:val="none" w:sz="0" w:space="0" w:color="auto"/>
      </w:divBdr>
    </w:div>
    <w:div w:id="1034623452">
      <w:bodyDiv w:val="1"/>
      <w:marLeft w:val="0"/>
      <w:marRight w:val="0"/>
      <w:marTop w:val="0"/>
      <w:marBottom w:val="0"/>
      <w:divBdr>
        <w:top w:val="none" w:sz="0" w:space="0" w:color="auto"/>
        <w:left w:val="none" w:sz="0" w:space="0" w:color="auto"/>
        <w:bottom w:val="none" w:sz="0" w:space="0" w:color="auto"/>
        <w:right w:val="none" w:sz="0" w:space="0" w:color="auto"/>
      </w:divBdr>
    </w:div>
    <w:div w:id="1103109147">
      <w:bodyDiv w:val="1"/>
      <w:marLeft w:val="0"/>
      <w:marRight w:val="0"/>
      <w:marTop w:val="0"/>
      <w:marBottom w:val="0"/>
      <w:divBdr>
        <w:top w:val="none" w:sz="0" w:space="0" w:color="auto"/>
        <w:left w:val="none" w:sz="0" w:space="0" w:color="auto"/>
        <w:bottom w:val="none" w:sz="0" w:space="0" w:color="auto"/>
        <w:right w:val="none" w:sz="0" w:space="0" w:color="auto"/>
      </w:divBdr>
    </w:div>
    <w:div w:id="1104764071">
      <w:bodyDiv w:val="1"/>
      <w:marLeft w:val="0"/>
      <w:marRight w:val="0"/>
      <w:marTop w:val="0"/>
      <w:marBottom w:val="0"/>
      <w:divBdr>
        <w:top w:val="none" w:sz="0" w:space="0" w:color="auto"/>
        <w:left w:val="none" w:sz="0" w:space="0" w:color="auto"/>
        <w:bottom w:val="none" w:sz="0" w:space="0" w:color="auto"/>
        <w:right w:val="none" w:sz="0" w:space="0" w:color="auto"/>
      </w:divBdr>
    </w:div>
    <w:div w:id="1145851881">
      <w:bodyDiv w:val="1"/>
      <w:marLeft w:val="0"/>
      <w:marRight w:val="0"/>
      <w:marTop w:val="0"/>
      <w:marBottom w:val="0"/>
      <w:divBdr>
        <w:top w:val="none" w:sz="0" w:space="0" w:color="auto"/>
        <w:left w:val="none" w:sz="0" w:space="0" w:color="auto"/>
        <w:bottom w:val="none" w:sz="0" w:space="0" w:color="auto"/>
        <w:right w:val="none" w:sz="0" w:space="0" w:color="auto"/>
      </w:divBdr>
    </w:div>
    <w:div w:id="1175998793">
      <w:bodyDiv w:val="1"/>
      <w:marLeft w:val="0"/>
      <w:marRight w:val="0"/>
      <w:marTop w:val="0"/>
      <w:marBottom w:val="0"/>
      <w:divBdr>
        <w:top w:val="none" w:sz="0" w:space="0" w:color="auto"/>
        <w:left w:val="none" w:sz="0" w:space="0" w:color="auto"/>
        <w:bottom w:val="none" w:sz="0" w:space="0" w:color="auto"/>
        <w:right w:val="none" w:sz="0" w:space="0" w:color="auto"/>
      </w:divBdr>
    </w:div>
    <w:div w:id="1192458437">
      <w:bodyDiv w:val="1"/>
      <w:marLeft w:val="0"/>
      <w:marRight w:val="0"/>
      <w:marTop w:val="0"/>
      <w:marBottom w:val="0"/>
      <w:divBdr>
        <w:top w:val="none" w:sz="0" w:space="0" w:color="auto"/>
        <w:left w:val="none" w:sz="0" w:space="0" w:color="auto"/>
        <w:bottom w:val="none" w:sz="0" w:space="0" w:color="auto"/>
        <w:right w:val="none" w:sz="0" w:space="0" w:color="auto"/>
      </w:divBdr>
    </w:div>
    <w:div w:id="1198471035">
      <w:bodyDiv w:val="1"/>
      <w:marLeft w:val="0"/>
      <w:marRight w:val="0"/>
      <w:marTop w:val="0"/>
      <w:marBottom w:val="0"/>
      <w:divBdr>
        <w:top w:val="none" w:sz="0" w:space="0" w:color="auto"/>
        <w:left w:val="none" w:sz="0" w:space="0" w:color="auto"/>
        <w:bottom w:val="none" w:sz="0" w:space="0" w:color="auto"/>
        <w:right w:val="none" w:sz="0" w:space="0" w:color="auto"/>
      </w:divBdr>
    </w:div>
    <w:div w:id="1239171981">
      <w:bodyDiv w:val="1"/>
      <w:marLeft w:val="0"/>
      <w:marRight w:val="0"/>
      <w:marTop w:val="0"/>
      <w:marBottom w:val="0"/>
      <w:divBdr>
        <w:top w:val="none" w:sz="0" w:space="0" w:color="auto"/>
        <w:left w:val="none" w:sz="0" w:space="0" w:color="auto"/>
        <w:bottom w:val="none" w:sz="0" w:space="0" w:color="auto"/>
        <w:right w:val="none" w:sz="0" w:space="0" w:color="auto"/>
      </w:divBdr>
    </w:div>
    <w:div w:id="1251156255">
      <w:bodyDiv w:val="1"/>
      <w:marLeft w:val="0"/>
      <w:marRight w:val="0"/>
      <w:marTop w:val="0"/>
      <w:marBottom w:val="0"/>
      <w:divBdr>
        <w:top w:val="none" w:sz="0" w:space="0" w:color="auto"/>
        <w:left w:val="none" w:sz="0" w:space="0" w:color="auto"/>
        <w:bottom w:val="none" w:sz="0" w:space="0" w:color="auto"/>
        <w:right w:val="none" w:sz="0" w:space="0" w:color="auto"/>
      </w:divBdr>
    </w:div>
    <w:div w:id="1322545906">
      <w:bodyDiv w:val="1"/>
      <w:marLeft w:val="0"/>
      <w:marRight w:val="0"/>
      <w:marTop w:val="0"/>
      <w:marBottom w:val="0"/>
      <w:divBdr>
        <w:top w:val="none" w:sz="0" w:space="0" w:color="auto"/>
        <w:left w:val="none" w:sz="0" w:space="0" w:color="auto"/>
        <w:bottom w:val="none" w:sz="0" w:space="0" w:color="auto"/>
        <w:right w:val="none" w:sz="0" w:space="0" w:color="auto"/>
      </w:divBdr>
    </w:div>
    <w:div w:id="1324700448">
      <w:bodyDiv w:val="1"/>
      <w:marLeft w:val="0"/>
      <w:marRight w:val="0"/>
      <w:marTop w:val="0"/>
      <w:marBottom w:val="0"/>
      <w:divBdr>
        <w:top w:val="none" w:sz="0" w:space="0" w:color="auto"/>
        <w:left w:val="none" w:sz="0" w:space="0" w:color="auto"/>
        <w:bottom w:val="none" w:sz="0" w:space="0" w:color="auto"/>
        <w:right w:val="none" w:sz="0" w:space="0" w:color="auto"/>
      </w:divBdr>
    </w:div>
    <w:div w:id="1334793967">
      <w:bodyDiv w:val="1"/>
      <w:marLeft w:val="0"/>
      <w:marRight w:val="0"/>
      <w:marTop w:val="0"/>
      <w:marBottom w:val="0"/>
      <w:divBdr>
        <w:top w:val="none" w:sz="0" w:space="0" w:color="auto"/>
        <w:left w:val="none" w:sz="0" w:space="0" w:color="auto"/>
        <w:bottom w:val="none" w:sz="0" w:space="0" w:color="auto"/>
        <w:right w:val="none" w:sz="0" w:space="0" w:color="auto"/>
      </w:divBdr>
    </w:div>
    <w:div w:id="1350259431">
      <w:bodyDiv w:val="1"/>
      <w:marLeft w:val="0"/>
      <w:marRight w:val="0"/>
      <w:marTop w:val="0"/>
      <w:marBottom w:val="0"/>
      <w:divBdr>
        <w:top w:val="none" w:sz="0" w:space="0" w:color="auto"/>
        <w:left w:val="none" w:sz="0" w:space="0" w:color="auto"/>
        <w:bottom w:val="none" w:sz="0" w:space="0" w:color="auto"/>
        <w:right w:val="none" w:sz="0" w:space="0" w:color="auto"/>
      </w:divBdr>
    </w:div>
    <w:div w:id="1357080953">
      <w:bodyDiv w:val="1"/>
      <w:marLeft w:val="0"/>
      <w:marRight w:val="0"/>
      <w:marTop w:val="0"/>
      <w:marBottom w:val="0"/>
      <w:divBdr>
        <w:top w:val="none" w:sz="0" w:space="0" w:color="auto"/>
        <w:left w:val="none" w:sz="0" w:space="0" w:color="auto"/>
        <w:bottom w:val="none" w:sz="0" w:space="0" w:color="auto"/>
        <w:right w:val="none" w:sz="0" w:space="0" w:color="auto"/>
      </w:divBdr>
    </w:div>
    <w:div w:id="1369647500">
      <w:bodyDiv w:val="1"/>
      <w:marLeft w:val="0"/>
      <w:marRight w:val="0"/>
      <w:marTop w:val="0"/>
      <w:marBottom w:val="0"/>
      <w:divBdr>
        <w:top w:val="none" w:sz="0" w:space="0" w:color="auto"/>
        <w:left w:val="none" w:sz="0" w:space="0" w:color="auto"/>
        <w:bottom w:val="none" w:sz="0" w:space="0" w:color="auto"/>
        <w:right w:val="none" w:sz="0" w:space="0" w:color="auto"/>
      </w:divBdr>
    </w:div>
    <w:div w:id="1408501409">
      <w:bodyDiv w:val="1"/>
      <w:marLeft w:val="0"/>
      <w:marRight w:val="0"/>
      <w:marTop w:val="0"/>
      <w:marBottom w:val="0"/>
      <w:divBdr>
        <w:top w:val="none" w:sz="0" w:space="0" w:color="auto"/>
        <w:left w:val="none" w:sz="0" w:space="0" w:color="auto"/>
        <w:bottom w:val="none" w:sz="0" w:space="0" w:color="auto"/>
        <w:right w:val="none" w:sz="0" w:space="0" w:color="auto"/>
      </w:divBdr>
    </w:div>
    <w:div w:id="1470897007">
      <w:bodyDiv w:val="1"/>
      <w:marLeft w:val="0"/>
      <w:marRight w:val="0"/>
      <w:marTop w:val="0"/>
      <w:marBottom w:val="0"/>
      <w:divBdr>
        <w:top w:val="none" w:sz="0" w:space="0" w:color="auto"/>
        <w:left w:val="none" w:sz="0" w:space="0" w:color="auto"/>
        <w:bottom w:val="none" w:sz="0" w:space="0" w:color="auto"/>
        <w:right w:val="none" w:sz="0" w:space="0" w:color="auto"/>
      </w:divBdr>
    </w:div>
    <w:div w:id="1494419789">
      <w:bodyDiv w:val="1"/>
      <w:marLeft w:val="0"/>
      <w:marRight w:val="0"/>
      <w:marTop w:val="0"/>
      <w:marBottom w:val="0"/>
      <w:divBdr>
        <w:top w:val="none" w:sz="0" w:space="0" w:color="auto"/>
        <w:left w:val="none" w:sz="0" w:space="0" w:color="auto"/>
        <w:bottom w:val="none" w:sz="0" w:space="0" w:color="auto"/>
        <w:right w:val="none" w:sz="0" w:space="0" w:color="auto"/>
      </w:divBdr>
    </w:div>
    <w:div w:id="1515071130">
      <w:bodyDiv w:val="1"/>
      <w:marLeft w:val="0"/>
      <w:marRight w:val="0"/>
      <w:marTop w:val="0"/>
      <w:marBottom w:val="0"/>
      <w:divBdr>
        <w:top w:val="none" w:sz="0" w:space="0" w:color="auto"/>
        <w:left w:val="none" w:sz="0" w:space="0" w:color="auto"/>
        <w:bottom w:val="none" w:sz="0" w:space="0" w:color="auto"/>
        <w:right w:val="none" w:sz="0" w:space="0" w:color="auto"/>
      </w:divBdr>
    </w:div>
    <w:div w:id="1599866176">
      <w:bodyDiv w:val="1"/>
      <w:marLeft w:val="0"/>
      <w:marRight w:val="0"/>
      <w:marTop w:val="0"/>
      <w:marBottom w:val="0"/>
      <w:divBdr>
        <w:top w:val="none" w:sz="0" w:space="0" w:color="auto"/>
        <w:left w:val="none" w:sz="0" w:space="0" w:color="auto"/>
        <w:bottom w:val="none" w:sz="0" w:space="0" w:color="auto"/>
        <w:right w:val="none" w:sz="0" w:space="0" w:color="auto"/>
      </w:divBdr>
    </w:div>
    <w:div w:id="1620994506">
      <w:bodyDiv w:val="1"/>
      <w:marLeft w:val="0"/>
      <w:marRight w:val="0"/>
      <w:marTop w:val="0"/>
      <w:marBottom w:val="0"/>
      <w:divBdr>
        <w:top w:val="none" w:sz="0" w:space="0" w:color="auto"/>
        <w:left w:val="none" w:sz="0" w:space="0" w:color="auto"/>
        <w:bottom w:val="none" w:sz="0" w:space="0" w:color="auto"/>
        <w:right w:val="none" w:sz="0" w:space="0" w:color="auto"/>
      </w:divBdr>
    </w:div>
    <w:div w:id="1632593555">
      <w:bodyDiv w:val="1"/>
      <w:marLeft w:val="0"/>
      <w:marRight w:val="0"/>
      <w:marTop w:val="0"/>
      <w:marBottom w:val="0"/>
      <w:divBdr>
        <w:top w:val="none" w:sz="0" w:space="0" w:color="auto"/>
        <w:left w:val="none" w:sz="0" w:space="0" w:color="auto"/>
        <w:bottom w:val="none" w:sz="0" w:space="0" w:color="auto"/>
        <w:right w:val="none" w:sz="0" w:space="0" w:color="auto"/>
      </w:divBdr>
    </w:div>
    <w:div w:id="1653173897">
      <w:bodyDiv w:val="1"/>
      <w:marLeft w:val="0"/>
      <w:marRight w:val="0"/>
      <w:marTop w:val="0"/>
      <w:marBottom w:val="0"/>
      <w:divBdr>
        <w:top w:val="none" w:sz="0" w:space="0" w:color="auto"/>
        <w:left w:val="none" w:sz="0" w:space="0" w:color="auto"/>
        <w:bottom w:val="none" w:sz="0" w:space="0" w:color="auto"/>
        <w:right w:val="none" w:sz="0" w:space="0" w:color="auto"/>
      </w:divBdr>
    </w:div>
    <w:div w:id="1683430032">
      <w:bodyDiv w:val="1"/>
      <w:marLeft w:val="0"/>
      <w:marRight w:val="0"/>
      <w:marTop w:val="0"/>
      <w:marBottom w:val="0"/>
      <w:divBdr>
        <w:top w:val="none" w:sz="0" w:space="0" w:color="auto"/>
        <w:left w:val="none" w:sz="0" w:space="0" w:color="auto"/>
        <w:bottom w:val="none" w:sz="0" w:space="0" w:color="auto"/>
        <w:right w:val="none" w:sz="0" w:space="0" w:color="auto"/>
      </w:divBdr>
    </w:div>
    <w:div w:id="1692149036">
      <w:bodyDiv w:val="1"/>
      <w:marLeft w:val="0"/>
      <w:marRight w:val="0"/>
      <w:marTop w:val="0"/>
      <w:marBottom w:val="0"/>
      <w:divBdr>
        <w:top w:val="none" w:sz="0" w:space="0" w:color="auto"/>
        <w:left w:val="none" w:sz="0" w:space="0" w:color="auto"/>
        <w:bottom w:val="none" w:sz="0" w:space="0" w:color="auto"/>
        <w:right w:val="none" w:sz="0" w:space="0" w:color="auto"/>
      </w:divBdr>
    </w:div>
    <w:div w:id="1744333556">
      <w:bodyDiv w:val="1"/>
      <w:marLeft w:val="0"/>
      <w:marRight w:val="0"/>
      <w:marTop w:val="0"/>
      <w:marBottom w:val="0"/>
      <w:divBdr>
        <w:top w:val="none" w:sz="0" w:space="0" w:color="auto"/>
        <w:left w:val="none" w:sz="0" w:space="0" w:color="auto"/>
        <w:bottom w:val="none" w:sz="0" w:space="0" w:color="auto"/>
        <w:right w:val="none" w:sz="0" w:space="0" w:color="auto"/>
      </w:divBdr>
    </w:div>
    <w:div w:id="1748191405">
      <w:bodyDiv w:val="1"/>
      <w:marLeft w:val="0"/>
      <w:marRight w:val="0"/>
      <w:marTop w:val="0"/>
      <w:marBottom w:val="0"/>
      <w:divBdr>
        <w:top w:val="none" w:sz="0" w:space="0" w:color="auto"/>
        <w:left w:val="none" w:sz="0" w:space="0" w:color="auto"/>
        <w:bottom w:val="none" w:sz="0" w:space="0" w:color="auto"/>
        <w:right w:val="none" w:sz="0" w:space="0" w:color="auto"/>
      </w:divBdr>
    </w:div>
    <w:div w:id="1757046487">
      <w:bodyDiv w:val="1"/>
      <w:marLeft w:val="0"/>
      <w:marRight w:val="0"/>
      <w:marTop w:val="0"/>
      <w:marBottom w:val="0"/>
      <w:divBdr>
        <w:top w:val="none" w:sz="0" w:space="0" w:color="auto"/>
        <w:left w:val="none" w:sz="0" w:space="0" w:color="auto"/>
        <w:bottom w:val="none" w:sz="0" w:space="0" w:color="auto"/>
        <w:right w:val="none" w:sz="0" w:space="0" w:color="auto"/>
      </w:divBdr>
    </w:div>
    <w:div w:id="1778789859">
      <w:bodyDiv w:val="1"/>
      <w:marLeft w:val="0"/>
      <w:marRight w:val="0"/>
      <w:marTop w:val="0"/>
      <w:marBottom w:val="0"/>
      <w:divBdr>
        <w:top w:val="none" w:sz="0" w:space="0" w:color="auto"/>
        <w:left w:val="none" w:sz="0" w:space="0" w:color="auto"/>
        <w:bottom w:val="none" w:sz="0" w:space="0" w:color="auto"/>
        <w:right w:val="none" w:sz="0" w:space="0" w:color="auto"/>
      </w:divBdr>
    </w:div>
    <w:div w:id="1885212641">
      <w:bodyDiv w:val="1"/>
      <w:marLeft w:val="0"/>
      <w:marRight w:val="0"/>
      <w:marTop w:val="0"/>
      <w:marBottom w:val="0"/>
      <w:divBdr>
        <w:top w:val="none" w:sz="0" w:space="0" w:color="auto"/>
        <w:left w:val="none" w:sz="0" w:space="0" w:color="auto"/>
        <w:bottom w:val="none" w:sz="0" w:space="0" w:color="auto"/>
        <w:right w:val="none" w:sz="0" w:space="0" w:color="auto"/>
      </w:divBdr>
    </w:div>
    <w:div w:id="1898008461">
      <w:bodyDiv w:val="1"/>
      <w:marLeft w:val="0"/>
      <w:marRight w:val="0"/>
      <w:marTop w:val="0"/>
      <w:marBottom w:val="0"/>
      <w:divBdr>
        <w:top w:val="none" w:sz="0" w:space="0" w:color="auto"/>
        <w:left w:val="none" w:sz="0" w:space="0" w:color="auto"/>
        <w:bottom w:val="none" w:sz="0" w:space="0" w:color="auto"/>
        <w:right w:val="none" w:sz="0" w:space="0" w:color="auto"/>
      </w:divBdr>
    </w:div>
    <w:div w:id="1906136570">
      <w:bodyDiv w:val="1"/>
      <w:marLeft w:val="0"/>
      <w:marRight w:val="0"/>
      <w:marTop w:val="0"/>
      <w:marBottom w:val="0"/>
      <w:divBdr>
        <w:top w:val="none" w:sz="0" w:space="0" w:color="auto"/>
        <w:left w:val="none" w:sz="0" w:space="0" w:color="auto"/>
        <w:bottom w:val="none" w:sz="0" w:space="0" w:color="auto"/>
        <w:right w:val="none" w:sz="0" w:space="0" w:color="auto"/>
      </w:divBdr>
    </w:div>
    <w:div w:id="1926455807">
      <w:bodyDiv w:val="1"/>
      <w:marLeft w:val="0"/>
      <w:marRight w:val="0"/>
      <w:marTop w:val="0"/>
      <w:marBottom w:val="0"/>
      <w:divBdr>
        <w:top w:val="none" w:sz="0" w:space="0" w:color="auto"/>
        <w:left w:val="none" w:sz="0" w:space="0" w:color="auto"/>
        <w:bottom w:val="none" w:sz="0" w:space="0" w:color="auto"/>
        <w:right w:val="none" w:sz="0" w:space="0" w:color="auto"/>
      </w:divBdr>
    </w:div>
    <w:div w:id="1971083831">
      <w:bodyDiv w:val="1"/>
      <w:marLeft w:val="0"/>
      <w:marRight w:val="0"/>
      <w:marTop w:val="0"/>
      <w:marBottom w:val="0"/>
      <w:divBdr>
        <w:top w:val="none" w:sz="0" w:space="0" w:color="auto"/>
        <w:left w:val="none" w:sz="0" w:space="0" w:color="auto"/>
        <w:bottom w:val="none" w:sz="0" w:space="0" w:color="auto"/>
        <w:right w:val="none" w:sz="0" w:space="0" w:color="auto"/>
      </w:divBdr>
    </w:div>
    <w:div w:id="2021934451">
      <w:bodyDiv w:val="1"/>
      <w:marLeft w:val="0"/>
      <w:marRight w:val="0"/>
      <w:marTop w:val="0"/>
      <w:marBottom w:val="0"/>
      <w:divBdr>
        <w:top w:val="none" w:sz="0" w:space="0" w:color="auto"/>
        <w:left w:val="none" w:sz="0" w:space="0" w:color="auto"/>
        <w:bottom w:val="none" w:sz="0" w:space="0" w:color="auto"/>
        <w:right w:val="none" w:sz="0" w:space="0" w:color="auto"/>
      </w:divBdr>
    </w:div>
    <w:div w:id="2067950827">
      <w:bodyDiv w:val="1"/>
      <w:marLeft w:val="0"/>
      <w:marRight w:val="0"/>
      <w:marTop w:val="0"/>
      <w:marBottom w:val="0"/>
      <w:divBdr>
        <w:top w:val="none" w:sz="0" w:space="0" w:color="auto"/>
        <w:left w:val="none" w:sz="0" w:space="0" w:color="auto"/>
        <w:bottom w:val="none" w:sz="0" w:space="0" w:color="auto"/>
        <w:right w:val="none" w:sz="0" w:space="0" w:color="auto"/>
      </w:divBdr>
    </w:div>
    <w:div w:id="2091802940">
      <w:bodyDiv w:val="1"/>
      <w:marLeft w:val="0"/>
      <w:marRight w:val="0"/>
      <w:marTop w:val="0"/>
      <w:marBottom w:val="0"/>
      <w:divBdr>
        <w:top w:val="none" w:sz="0" w:space="0" w:color="auto"/>
        <w:left w:val="none" w:sz="0" w:space="0" w:color="auto"/>
        <w:bottom w:val="none" w:sz="0" w:space="0" w:color="auto"/>
        <w:right w:val="none" w:sz="0" w:space="0" w:color="auto"/>
      </w:divBdr>
    </w:div>
    <w:div w:id="21341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66</ap:Pages>
  <ap:Words>23500</ap:Words>
  <ap:Characters>129255</ap:Characters>
  <ap:DocSecurity>0</ap:DocSecurity>
  <ap:Lines>1077</ap:Lines>
  <ap:Paragraphs>304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2017-06-01T07:20:00.0000000Z</lastPrinted>
  <dcterms:created xsi:type="dcterms:W3CDTF">2017-06-01T07:15:00.0000000Z</dcterms:created>
  <dcterms:modified xsi:type="dcterms:W3CDTF">2017-06-01T07:20:00.0000000Z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