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03" w:rsidP="00FB2803" w:rsidRDefault="00FB2803">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23 juni 2017 9:34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MEERDERHEIDSVERZOEK] Uitstel AO Zesde Actieprogramma Nitraatrichtlijn d.d. 29 juni 2017 tot na het zomerreces</w:t>
      </w:r>
    </w:p>
    <w:p w:rsidR="00FB2803" w:rsidP="00FB2803" w:rsidRDefault="00FB2803"/>
    <w:p w:rsidR="00FB2803" w:rsidP="00FB2803" w:rsidRDefault="00FB2803">
      <w:r>
        <w:t>Geachte leden van de vaste commissie voor Economische Zaken,</w:t>
      </w:r>
    </w:p>
    <w:p w:rsidR="00FB2803" w:rsidP="00FB2803" w:rsidRDefault="00FB2803"/>
    <w:p w:rsidR="00FB2803" w:rsidP="00FB2803" w:rsidRDefault="00FB2803">
      <w:r>
        <w:t>Hierbij informeer ik u over het meerderheidsverzoek van het lid Lodders (VVD), mede namens het CDA, D66, CU, PVV en SGP, om het algemeen overleg Zesde actieprogramma Nitraatrichtlijn op donderdag 29 juni 2017 van 10:00 tot 13:00 uur uit te stellen tot na het zomerreces.</w:t>
      </w:r>
      <w:r>
        <w:br/>
      </w:r>
      <w:r>
        <w:br/>
        <w:t xml:space="preserve">Het betreft hier een verzoek dat </w:t>
      </w:r>
      <w:proofErr w:type="gramStart"/>
      <w:r>
        <w:t>reeds</w:t>
      </w:r>
      <w:proofErr w:type="gramEnd"/>
      <w:r>
        <w:t xml:space="preserve"> gesteund wordt door een meerderheid van uw Kamer.* Indien u wilt reageren, verzoek ik u dit uiterlijk vanmiddag (vrijdag 23 juni 2017) om 16:00 uur door te geven </w:t>
      </w:r>
      <w:proofErr w:type="gramStart"/>
      <w:r>
        <w:t>middels</w:t>
      </w:r>
      <w:proofErr w:type="gramEnd"/>
      <w:r>
        <w:t xml:space="preserve"> een </w:t>
      </w:r>
      <w:r>
        <w:rPr>
          <w:i/>
          <w:iCs/>
        </w:rPr>
        <w:t xml:space="preserve">allen beantwoorden </w:t>
      </w:r>
      <w:r>
        <w:t>op deze e-mail. Uw reactie zal worden opgenomen in de besluitenlijst van deze e-mailprocedure.</w:t>
      </w:r>
    </w:p>
    <w:p w:rsidR="00FB2803" w:rsidP="00FB2803" w:rsidRDefault="00FB2803">
      <w:r>
        <w:br/>
        <w:t>Met vriendelijke groet,</w:t>
      </w:r>
    </w:p>
    <w:p w:rsidR="00FB2803" w:rsidP="00FB2803" w:rsidRDefault="00FB2803">
      <w:pPr>
        <w:rPr>
          <w:color w:val="1F497D"/>
        </w:rPr>
      </w:pPr>
    </w:p>
    <w:p w:rsidR="00FB2803" w:rsidP="00FB2803" w:rsidRDefault="00FB2803">
      <w:pPr>
        <w:spacing w:after="240"/>
        <w:rPr>
          <w:rFonts w:ascii="Verdana" w:hAnsi="Verdana"/>
          <w:color w:val="000099"/>
          <w:sz w:val="20"/>
          <w:szCs w:val="20"/>
          <w:lang w:eastAsia="nl-NL"/>
        </w:rPr>
      </w:pPr>
      <w:r>
        <w:rPr>
          <w:rFonts w:ascii="Verdana" w:hAnsi="Verdana"/>
          <w:color w:val="000099"/>
          <w:sz w:val="20"/>
          <w:szCs w:val="20"/>
          <w:lang w:eastAsia="nl-NL"/>
        </w:rPr>
        <w:t>Renée Konings</w:t>
      </w:r>
    </w:p>
    <w:p w:rsidR="00FB2803" w:rsidP="00FB2803" w:rsidRDefault="00FB2803">
      <w:pPr>
        <w:spacing w:after="160"/>
        <w:rPr>
          <w:rFonts w:ascii="Verdana" w:hAnsi="Verdana"/>
          <w:color w:val="9696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Vaste commissie voor Economische Zaken</w:t>
      </w:r>
      <w:r>
        <w:rPr>
          <w:rFonts w:ascii="Verdana" w:hAnsi="Verdana"/>
          <w:color w:val="969696"/>
          <w:sz w:val="20"/>
          <w:szCs w:val="20"/>
          <w:lang w:eastAsia="nl-NL"/>
        </w:rPr>
        <w:br/>
        <w:t>Tweede Kamer der Staten-Generaal</w:t>
      </w:r>
      <w:bookmarkStart w:name="_GoBack" w:id="1"/>
      <w:bookmarkEnd w:id="1"/>
      <w:r>
        <w:rPr>
          <w:rFonts w:ascii="Verdana" w:hAnsi="Verdana"/>
          <w:color w:val="969696"/>
          <w:sz w:val="20"/>
          <w:szCs w:val="20"/>
          <w:lang w:eastAsia="nl-NL"/>
        </w:rPr>
        <w:br/>
      </w:r>
      <w:r>
        <w:rPr>
          <w:rFonts w:ascii="Verdana" w:hAnsi="Verdana"/>
          <w:color w:val="000099"/>
          <w:sz w:val="20"/>
          <w:szCs w:val="20"/>
          <w:lang w:eastAsia="nl-NL"/>
        </w:rPr>
        <w:br/>
        <w:t xml:space="preserve">E </w:t>
      </w:r>
      <w:hyperlink w:history="1" r:id="rId5">
        <w:r>
          <w:rPr>
            <w:rStyle w:val="Hyperlink"/>
            <w:rFonts w:ascii="Verdana" w:hAnsi="Verdana"/>
            <w:sz w:val="20"/>
            <w:szCs w:val="20"/>
            <w:lang w:eastAsia="nl-NL"/>
          </w:rPr>
          <w:t>r.konings@tweedekamer.nl</w:t>
        </w:r>
      </w:hyperlink>
      <w:r>
        <w:rPr>
          <w:rFonts w:ascii="Verdana" w:hAnsi="Verdana"/>
          <w:color w:val="323296"/>
          <w:sz w:val="20"/>
          <w:szCs w:val="20"/>
          <w:lang w:eastAsia="nl-NL"/>
        </w:rPr>
        <w:t xml:space="preserve"> </w:t>
      </w:r>
      <w:r>
        <w:rPr>
          <w:rFonts w:ascii="Verdana" w:hAnsi="Verdana"/>
          <w:color w:val="000099"/>
          <w:sz w:val="20"/>
          <w:szCs w:val="20"/>
          <w:lang w:eastAsia="nl-NL"/>
        </w:rPr>
        <w:t>| I</w:t>
      </w:r>
      <w:r>
        <w:rPr>
          <w:rFonts w:ascii="Verdana" w:hAnsi="Verdana"/>
          <w:color w:val="969696"/>
          <w:sz w:val="20"/>
          <w:szCs w:val="20"/>
          <w:lang w:eastAsia="nl-NL"/>
        </w:rPr>
        <w:t xml:space="preserve"> </w:t>
      </w:r>
      <w:hyperlink w:history="1" r:id="rId6">
        <w:r>
          <w:rPr>
            <w:rStyle w:val="Hyperlink"/>
            <w:rFonts w:ascii="Verdana" w:hAnsi="Verdana"/>
            <w:sz w:val="20"/>
            <w:szCs w:val="20"/>
            <w:lang w:eastAsia="nl-NL"/>
          </w:rPr>
          <w:t>www.tweedekamer.nl</w:t>
        </w:r>
      </w:hyperlink>
    </w:p>
    <w:p w:rsidR="00FB2803" w:rsidP="00FB2803" w:rsidRDefault="00FB2803">
      <w:pPr>
        <w:rPr>
          <w:rFonts w:ascii="Verdana" w:hAnsi="Verdana"/>
          <w:color w:val="323296"/>
          <w:sz w:val="20"/>
          <w:szCs w:val="20"/>
          <w:lang w:eastAsia="nl-NL"/>
        </w:rPr>
      </w:pPr>
    </w:p>
    <w:p w:rsidR="00FB2803" w:rsidP="00FB2803" w:rsidRDefault="00FB2803">
      <w:r>
        <w:rPr>
          <w:i/>
          <w:iCs/>
        </w:rPr>
        <w:t>*Toelichting</w:t>
      </w:r>
    </w:p>
    <w:p w:rsidR="00FB2803" w:rsidP="00FB2803" w:rsidRDefault="00FB2803">
      <w:r>
        <w:rPr>
          <w:i/>
          <w:iCs/>
        </w:rPr>
        <w:t>De e-mailprocedure is geregeld in artikel 36, vierde lid, van het Reglement van Orde, luidende:</w:t>
      </w:r>
    </w:p>
    <w:p w:rsidR="00FB2803" w:rsidP="00FB2803" w:rsidRDefault="00FB2803">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FB2803" w:rsidP="00FB2803" w:rsidRDefault="00FB2803">
      <w:pPr>
        <w:rPr>
          <w:color w:val="1F497D"/>
        </w:rPr>
      </w:pPr>
    </w:p>
    <w:p w:rsidR="00FB2803" w:rsidP="00FB2803" w:rsidRDefault="00FB280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Lodders 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22 juni 2017 21:08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uitstel AO Zesde actieprogramma Nitraatrichtlijn</w:t>
      </w:r>
    </w:p>
    <w:p w:rsidR="00FB2803" w:rsidP="00FB2803" w:rsidRDefault="00FB2803"/>
    <w:p w:rsidR="00FB2803" w:rsidP="00FB2803" w:rsidRDefault="00FB2803">
      <w:r>
        <w:t>Beste griffier,</w:t>
      </w:r>
    </w:p>
    <w:p w:rsidR="00FB2803" w:rsidP="00FB2803" w:rsidRDefault="00FB2803"/>
    <w:p w:rsidR="00FB2803" w:rsidP="00FB2803" w:rsidRDefault="00FB2803">
      <w:r>
        <w:t>Graag doe ik mede namens de woordvoerders van CDA, D66, CU, PVV en SGP het verzoek tot uitstel van het AO Zesde actieprogramma Nitraatrichtlijn tot na het zomerreces. Het actieprogramma is nog niet beschikbaar en een aantal cijfers waarop het actieprogramma mede gebaseerd zal zijn, is nog niet bekend.</w:t>
      </w:r>
    </w:p>
    <w:p w:rsidR="00FB2803" w:rsidP="00FB2803" w:rsidRDefault="00FB2803"/>
    <w:p w:rsidR="00FB2803" w:rsidP="00FB2803" w:rsidRDefault="00FB2803">
      <w:r>
        <w:t>Met groet,</w:t>
      </w:r>
    </w:p>
    <w:p w:rsidR="00FB2803" w:rsidP="00FB2803" w:rsidRDefault="00FB2803">
      <w:r>
        <w:t>Helma</w:t>
      </w:r>
    </w:p>
    <w:p w:rsidR="00FB2803" w:rsidP="00FB2803" w:rsidRDefault="00FB2803"/>
    <w:p w:rsidR="00FB2803" w:rsidP="00FB2803" w:rsidRDefault="00FB2803">
      <w:pPr>
        <w:spacing w:before="100" w:beforeAutospacing="1" w:after="100" w:afterAutospacing="1"/>
        <w:rPr>
          <w:rFonts w:ascii="Times New Roman" w:hAnsi="Times New Roman"/>
          <w:color w:val="1F497D"/>
          <w:sz w:val="24"/>
          <w:szCs w:val="24"/>
          <w:lang w:eastAsia="nl-NL"/>
        </w:rPr>
      </w:pPr>
      <w:r>
        <w:rPr>
          <w:rFonts w:ascii="Arial" w:hAnsi="Arial" w:cs="Arial"/>
          <w:b/>
          <w:bCs/>
          <w:color w:val="1F497D"/>
          <w:sz w:val="20"/>
          <w:szCs w:val="20"/>
          <w:lang w:eastAsia="nl-NL"/>
        </w:rPr>
        <w:lastRenderedPageBreak/>
        <w:t>Helma Lodders</w:t>
      </w:r>
      <w:r>
        <w:rPr>
          <w:rFonts w:ascii="Times New Roman" w:hAnsi="Times New Roman"/>
          <w:color w:val="1F497D"/>
          <w:sz w:val="24"/>
          <w:szCs w:val="24"/>
          <w:lang w:eastAsia="nl-NL"/>
        </w:rPr>
        <w:t xml:space="preserve"> </w:t>
      </w:r>
    </w:p>
    <w:p w:rsidR="00FB2803" w:rsidP="00FB2803" w:rsidRDefault="00FB2803">
      <w:pPr>
        <w:rPr>
          <w:color w:val="1F497D"/>
          <w:lang w:eastAsia="nl-NL"/>
        </w:rPr>
      </w:pPr>
      <w:r>
        <w:rPr>
          <w:rFonts w:ascii="Arial" w:hAnsi="Arial" w:cs="Arial"/>
          <w:color w:val="1F497D"/>
          <w:sz w:val="20"/>
          <w:szCs w:val="20"/>
          <w:lang w:eastAsia="nl-NL"/>
        </w:rPr>
        <w:t>Lid van de Tweede Kamer der Staten Generaal</w:t>
      </w:r>
      <w:r>
        <w:rPr>
          <w:color w:val="1F497D"/>
          <w:lang w:eastAsia="nl-NL"/>
        </w:rPr>
        <w:t xml:space="preserve"> | </w:t>
      </w:r>
      <w:r>
        <w:rPr>
          <w:rFonts w:ascii="Arial" w:hAnsi="Arial" w:cs="Arial"/>
          <w:color w:val="1F497D"/>
          <w:sz w:val="20"/>
          <w:szCs w:val="20"/>
          <w:lang w:eastAsia="nl-NL"/>
        </w:rPr>
        <w:t>VVD fractie</w:t>
      </w:r>
      <w:r>
        <w:rPr>
          <w:color w:val="1F497D"/>
          <w:lang w:eastAsia="nl-NL"/>
        </w:rPr>
        <w:t xml:space="preserve"> </w:t>
      </w:r>
      <w:r>
        <w:rPr>
          <w:color w:val="1F497D"/>
          <w:lang w:eastAsia="nl-NL"/>
        </w:rPr>
        <w:br/>
      </w:r>
      <w:r>
        <w:rPr>
          <w:rFonts w:ascii="Arial" w:hAnsi="Arial" w:cs="Arial"/>
          <w:color w:val="1F497D"/>
          <w:sz w:val="20"/>
          <w:szCs w:val="20"/>
          <w:lang w:eastAsia="nl-NL"/>
        </w:rPr>
        <w:t>Woordvoerder pensioenen en landbouw</w:t>
      </w:r>
      <w:r>
        <w:rPr>
          <w:color w:val="1F497D"/>
          <w:lang w:eastAsia="nl-NL"/>
        </w:rPr>
        <w:t xml:space="preserve"> </w:t>
      </w:r>
    </w:p>
    <w:p w:rsidR="00FB2803" w:rsidP="00FB2803" w:rsidRDefault="00FB2803">
      <w:pPr>
        <w:rPr>
          <w:color w:val="1F497D"/>
          <w:lang w:eastAsia="nl-NL"/>
        </w:rPr>
      </w:pPr>
      <w:r>
        <w:rPr>
          <w:color w:val="1F497D"/>
          <w:lang w:eastAsia="nl-NL"/>
        </w:rPr>
        <w:t>Voorzitter Vaste Kamercommissie Volksgezondheid Welzijn en Sport</w:t>
      </w:r>
      <w:r>
        <w:rPr>
          <w:color w:val="1F497D"/>
          <w:lang w:eastAsia="nl-NL"/>
        </w:rPr>
        <w:br/>
      </w:r>
      <w:r>
        <w:rPr>
          <w:rFonts w:ascii="Arial" w:hAnsi="Arial" w:cs="Arial"/>
          <w:color w:val="1F497D"/>
          <w:sz w:val="20"/>
          <w:szCs w:val="20"/>
          <w:lang w:eastAsia="nl-NL"/>
        </w:rPr>
        <w:t xml:space="preserve">e.  </w:t>
      </w:r>
      <w:hyperlink w:history="1" r:id="rId7">
        <w:r>
          <w:rPr>
            <w:rStyle w:val="Hyperlink"/>
            <w:rFonts w:ascii="Arial" w:hAnsi="Arial" w:cs="Arial"/>
            <w:sz w:val="20"/>
            <w:szCs w:val="20"/>
            <w:lang w:eastAsia="nl-NL"/>
          </w:rPr>
          <w:t>h.lodders@tweedekamer.nl</w:t>
        </w:r>
      </w:hyperlink>
      <w:r>
        <w:rPr>
          <w:color w:val="1F497D"/>
          <w:lang w:eastAsia="nl-NL"/>
        </w:rPr>
        <w:t xml:space="preserve"> </w:t>
      </w:r>
    </w:p>
    <w:bookmarkEnd w:id="0"/>
    <w:p w:rsidR="00FB2803" w:rsidP="00FB2803" w:rsidRDefault="00FB2803"/>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03"/>
    <w:rsid w:val="00317F8C"/>
    <w:rsid w:val="00921C3B"/>
    <w:rsid w:val="00AD666A"/>
    <w:rsid w:val="00B84FCC"/>
    <w:rsid w:val="00DC23FB"/>
    <w:rsid w:val="00FB2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280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28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280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2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h.lodders@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r.konings@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2177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2017-06-23T07:39:00.0000000Z</dcterms:created>
  <dcterms:modified xsi:type="dcterms:W3CDTF">2017-06-23T07:40:00.0000000Z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0x010100B903DD7075953E4595E9F2F9A3E1CE9D</vt:lpwstr>
  </property>
</Properties>
</file>