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C5" w:rsidRDefault="00D543C5">
      <w:pPr>
        <w:spacing w:line="1" w:lineRule="exact"/>
        <w:sectPr w:rsidR="00D543C5">
          <w:headerReference w:type="default" r:id="rId7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</w:p>
    <w:p w:rsidR="00131C90" w:rsidRDefault="00131C90">
      <w:pPr>
        <w:pStyle w:val="StandaardAanhef"/>
      </w:pPr>
    </w:p>
    <w:p w:rsidR="00D543C5" w:rsidRDefault="002C238C">
      <w:pPr>
        <w:pStyle w:val="StandaardAanhef"/>
      </w:pPr>
      <w:r>
        <w:t xml:space="preserve">Geachte </w:t>
      </w:r>
      <w:r w:rsidR="00563796">
        <w:t>V</w:t>
      </w:r>
      <w:r>
        <w:t>oorzitter,</w:t>
      </w:r>
    </w:p>
    <w:p w:rsidR="00563796" w:rsidRDefault="006B2B3E">
      <w:r>
        <w:t xml:space="preserve">Naar aanleiding van het incident </w:t>
      </w:r>
      <w:r w:rsidR="00056C63">
        <w:t>‘</w:t>
      </w:r>
      <w:r>
        <w:t>fipronil in eieren</w:t>
      </w:r>
      <w:r w:rsidR="00056C63">
        <w:t>’</w:t>
      </w:r>
      <w:r>
        <w:t xml:space="preserve"> is een aantal Kamervragen gesteld. </w:t>
      </w:r>
    </w:p>
    <w:p w:rsidR="00563796" w:rsidRDefault="00563796"/>
    <w:p w:rsidR="006B2B3E" w:rsidRDefault="006B2B3E">
      <w:r>
        <w:t>Hierbij ont</w:t>
      </w:r>
      <w:r w:rsidR="00563796">
        <w:t xml:space="preserve">vangt u de beantwoording van de </w:t>
      </w:r>
      <w:r>
        <w:t xml:space="preserve">vragen van </w:t>
      </w:r>
      <w:r w:rsidR="00563796">
        <w:t xml:space="preserve">de </w:t>
      </w:r>
      <w:r>
        <w:t>Kamerfracties van de VVD, CDA, D66, GroenLinks, SP, PvdA, ChristenUnie, PvdD en de SGP</w:t>
      </w:r>
      <w:r w:rsidR="00563796">
        <w:t xml:space="preserve"> naar aanleiding van onze brief over fipronil in eieren d.d. 3 augustus 2017 (</w:t>
      </w:r>
      <w:r w:rsidRPr="00563796" w:rsidR="00563796">
        <w:t>Kamerstuk 26 991, nr. 486)</w:t>
      </w:r>
      <w:r>
        <w:t>.</w:t>
      </w:r>
    </w:p>
    <w:p w:rsidR="00563796" w:rsidRDefault="00563796"/>
    <w:p w:rsidR="00D543C5" w:rsidRDefault="006B2B3E">
      <w:r>
        <w:t>Tevens o</w:t>
      </w:r>
      <w:r w:rsidR="00563796">
        <w:t xml:space="preserve">ntvangt u de beantwoording van de </w:t>
      </w:r>
      <w:r>
        <w:t xml:space="preserve">vragen </w:t>
      </w:r>
      <w:r w:rsidR="00563796">
        <w:t>van de leden</w:t>
      </w:r>
      <w:r>
        <w:t xml:space="preserve"> Lodders (VVD), Geurts (CDA), Dik-Faber (ChristenUnie) en De Groot (D66)</w:t>
      </w:r>
      <w:r w:rsidR="00563796">
        <w:t xml:space="preserve"> (Kenmerk 2017Z10742, ingezonden 10 augustus 2017), de vragen van het lid </w:t>
      </w:r>
      <w:r>
        <w:t>Futselaar (SP)</w:t>
      </w:r>
      <w:r w:rsidR="00563796">
        <w:t xml:space="preserve"> (kenmerk 2017Z10664, ingezonden 3 augustus 2017) en </w:t>
      </w:r>
      <w:r>
        <w:t xml:space="preserve">de vragen </w:t>
      </w:r>
      <w:r w:rsidR="00563796">
        <w:t>van het lid</w:t>
      </w:r>
      <w:r w:rsidR="00056C63">
        <w:t xml:space="preserve"> </w:t>
      </w:r>
      <w:r>
        <w:t>Ouwehand (PvdD)</w:t>
      </w:r>
      <w:r w:rsidR="00563796">
        <w:t xml:space="preserve"> (kenmerk 2017Z10695, ingezonden 7 augustus 2017)</w:t>
      </w:r>
      <w:r w:rsidR="00056C63">
        <w:t>.</w:t>
      </w:r>
      <w:r>
        <w:t xml:space="preserve"> </w:t>
      </w:r>
    </w:p>
    <w:p w:rsidR="00D543C5" w:rsidRDefault="002C238C">
      <w:pPr>
        <w:pStyle w:val="StandaardSlotzin"/>
      </w:pPr>
      <w:r>
        <w:t>Hoogachtend,</w:t>
      </w:r>
    </w:p>
    <w:p w:rsidR="00D543C5" w:rsidRDefault="00131C90">
      <w:pPr>
        <w:pStyle w:val="OndertekeningArea1"/>
      </w:pPr>
      <w:r>
        <w:t>d</w:t>
      </w:r>
      <w:r w:rsidR="002C238C">
        <w:t xml:space="preserve">e </w:t>
      </w:r>
      <w:r>
        <w:t>m</w:t>
      </w:r>
      <w:r w:rsidR="002C238C">
        <w:t xml:space="preserve">inister van Volksgezondheid, </w:t>
      </w:r>
      <w:r w:rsidR="006B2B3E">
        <w:tab/>
      </w:r>
      <w:r w:rsidR="006B2B3E">
        <w:tab/>
      </w:r>
      <w:r>
        <w:t>d</w:t>
      </w:r>
      <w:r w:rsidR="006B2B3E">
        <w:t xml:space="preserve">e </w:t>
      </w:r>
      <w:r>
        <w:t>s</w:t>
      </w:r>
      <w:r w:rsidR="006B2B3E">
        <w:t xml:space="preserve">taatssecretaris van </w:t>
      </w:r>
      <w:r w:rsidR="002C238C">
        <w:br/>
        <w:t>Welzijn en Sport,</w:t>
      </w:r>
      <w:r w:rsidR="006B2B3E">
        <w:tab/>
      </w:r>
      <w:r w:rsidR="006B2B3E">
        <w:tab/>
      </w:r>
      <w:r w:rsidR="006B2B3E">
        <w:tab/>
      </w:r>
      <w:r w:rsidR="006B2B3E">
        <w:tab/>
        <w:t>Economische Zaken,</w:t>
      </w:r>
    </w:p>
    <w:p w:rsidR="00D543C5" w:rsidRDefault="00D543C5"/>
    <w:p w:rsidR="00D543C5" w:rsidRDefault="00D543C5"/>
    <w:p w:rsidR="00131C90" w:rsidRDefault="00131C90"/>
    <w:p w:rsidR="00D543C5" w:rsidRDefault="00D543C5"/>
    <w:p w:rsidR="00D543C5" w:rsidRDefault="00D543C5"/>
    <w:p w:rsidR="00D543C5" w:rsidRDefault="002C238C">
      <w:r>
        <w:t>mw. drs. E.I. Schippers</w:t>
      </w:r>
      <w:r w:rsidR="006B2B3E">
        <w:tab/>
      </w:r>
      <w:r w:rsidR="006B2B3E">
        <w:tab/>
      </w:r>
      <w:r w:rsidR="006B2B3E">
        <w:tab/>
        <w:t>Martijn van Dam</w:t>
      </w:r>
    </w:p>
    <w:sectPr w:rsidR="00D543C5" w:rsidSect="00D543C5">
      <w:headerReference w:type="default" r:id="rId8"/>
      <w:footerReference w:type="default" r:id="rId9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F9" w:rsidRDefault="00BB6AF9" w:rsidP="00D543C5">
      <w:pPr>
        <w:spacing w:line="240" w:lineRule="auto"/>
      </w:pPr>
      <w:r>
        <w:separator/>
      </w:r>
    </w:p>
  </w:endnote>
  <w:endnote w:type="continuationSeparator" w:id="0">
    <w:p w:rsidR="00BB6AF9" w:rsidRDefault="00BB6AF9" w:rsidP="00D54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DF" w:rsidRDefault="002C238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F9" w:rsidRDefault="00BB6AF9" w:rsidP="00D543C5">
      <w:pPr>
        <w:spacing w:line="240" w:lineRule="auto"/>
      </w:pPr>
      <w:r>
        <w:separator/>
      </w:r>
    </w:p>
  </w:footnote>
  <w:footnote w:type="continuationSeparator" w:id="0">
    <w:p w:rsidR="00BB6AF9" w:rsidRDefault="00BB6AF9" w:rsidP="00D543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C5" w:rsidRDefault="007A3674">
    <w:r>
      <w:pict>
        <v:shape id="Shape5991c1946c508" o:spid="_x0000_s2058" style="position:absolute;margin-left:277.75pt;margin-top:0;width:36.85pt;height:124.7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543C5" w:rsidRDefault="00D543C5"/>
            </w:txbxContent>
          </v:textbox>
          <w10:wrap anchorx="page" anchory="page"/>
        </v:shape>
      </w:pict>
    </w:r>
  </w:p>
  <w:p w:rsidR="00D543C5" w:rsidRDefault="007A3674">
    <w:r>
      <w:pict>
        <v:shape id="Shape5991c1946c704" o:spid="_x0000_s2057" style="position:absolute;margin-left:314.6pt;margin-top:0;width:184.25pt;height:140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543C5" w:rsidRDefault="002C238C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VWS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VWS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  <w:p w:rsidR="00D543C5" w:rsidRDefault="007A3674">
    <w:r>
      <w:pict>
        <v:shape id="Shape5991c1946cf23" o:spid="_x0000_s2056" style="position:absolute;margin-left:79.35pt;margin-top:133.2pt;width:280.45pt;height:11.25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543C5" w:rsidRDefault="002C238C">
                <w:pPr>
                  <w:pStyle w:val="StandaardReferentiegegevens"/>
                </w:pPr>
                <w:r>
                  <w:t>&gt; Retouradres Postbus 20350 2500 EJ Den Haag</w:t>
                </w:r>
              </w:p>
            </w:txbxContent>
          </v:textbox>
          <w10:wrap anchorx="page" anchory="page"/>
        </v:shape>
      </w:pict>
    </w:r>
  </w:p>
  <w:p w:rsidR="00D543C5" w:rsidRDefault="007A3674">
    <w:r>
      <w:pict>
        <v:shape id="Shape5991c1946d824" o:spid="_x0000_s2055" style="position:absolute;margin-left:79.35pt;margin-top:153.05pt;width:274.95pt;height:85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31C90" w:rsidRPr="00BD33A7" w:rsidRDefault="00131C90" w:rsidP="00131C90">
                <w:pPr>
                  <w:outlineLvl w:val="0"/>
                </w:pPr>
                <w:r w:rsidRPr="00BD33A7">
                  <w:t>De Voorzitter van de Tweede Kamer</w:t>
                </w:r>
              </w:p>
              <w:p w:rsidR="00131C90" w:rsidRPr="00BD33A7" w:rsidRDefault="00131C90" w:rsidP="00131C90">
                <w:r w:rsidRPr="00BD33A7">
                  <w:t>der Staten-Generaal</w:t>
                </w:r>
              </w:p>
              <w:p w:rsidR="00131C90" w:rsidRPr="00BD33A7" w:rsidRDefault="00131C90" w:rsidP="00131C90">
                <w:r w:rsidRPr="00BD33A7">
                  <w:t>Postbus 20018</w:t>
                </w:r>
              </w:p>
              <w:p w:rsidR="00131C90" w:rsidRPr="00BD33A7" w:rsidRDefault="00131C90" w:rsidP="00131C90">
                <w:r w:rsidRPr="00BD33A7">
                  <w:t>2500 EA  DEN HAAG</w:t>
                </w:r>
              </w:p>
              <w:p w:rsidR="00131C90" w:rsidRPr="00BD33A7" w:rsidRDefault="00131C90" w:rsidP="00131C90"/>
              <w:p w:rsidR="00D543C5" w:rsidRPr="00131C90" w:rsidRDefault="00D543C5" w:rsidP="00131C90"/>
            </w:txbxContent>
          </v:textbox>
          <w10:wrap anchorx="page" anchory="page"/>
        </v:shape>
      </w:pict>
    </w:r>
  </w:p>
  <w:p w:rsidR="00D543C5" w:rsidRDefault="007A3674">
    <w:r>
      <w:pict>
        <v:shape id="Shape5991c1946d9ce" o:spid="_x0000_s2054" style="position:absolute;margin-left:466.25pt;margin-top:153.05pt;width:99.2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543C5" w:rsidRDefault="002C238C">
                <w:pPr>
                  <w:pStyle w:val="StandaardAfzendgegevenskop"/>
                </w:pPr>
                <w:r>
                  <w:t>Bezoekadres:</w:t>
                </w:r>
              </w:p>
              <w:p w:rsidR="00D543C5" w:rsidRDefault="002C238C">
                <w:pPr>
                  <w:pStyle w:val="StandaardAfzendgegevens"/>
                </w:pPr>
                <w:r>
                  <w:t>Parnassusplein 5</w:t>
                </w:r>
              </w:p>
              <w:p w:rsidR="00D543C5" w:rsidRDefault="002C238C">
                <w:pPr>
                  <w:pStyle w:val="StandaardAfzendgegevens"/>
                </w:pPr>
                <w:r>
                  <w:t>2511 VX  Den Haag</w:t>
                </w:r>
              </w:p>
              <w:p w:rsidR="00D543C5" w:rsidRDefault="002C238C">
                <w:pPr>
                  <w:pStyle w:val="StandaardAfzendgegevens"/>
                </w:pPr>
                <w:r>
                  <w:t>www.rijksoverheid.nl</w:t>
                </w:r>
              </w:p>
              <w:p w:rsidR="00D543C5" w:rsidRDefault="00D543C5">
                <w:pPr>
                  <w:pStyle w:val="WitregelW2"/>
                </w:pPr>
              </w:p>
              <w:p w:rsidR="00D543C5" w:rsidRDefault="002C238C">
                <w:pPr>
                  <w:pStyle w:val="StandaardReferentiegegevenskop"/>
                </w:pPr>
                <w:r>
                  <w:t>Kenmerk</w:t>
                </w:r>
              </w:p>
              <w:p w:rsidR="00131C90" w:rsidRPr="00131C90" w:rsidRDefault="00131C90" w:rsidP="00131C90">
                <w:pPr>
                  <w:rPr>
                    <w:color w:val="auto"/>
                    <w:sz w:val="12"/>
                    <w:szCs w:val="12"/>
                  </w:rPr>
                </w:pPr>
                <w:r w:rsidRPr="00131C90">
                  <w:rPr>
                    <w:color w:val="auto"/>
                    <w:sz w:val="12"/>
                    <w:szCs w:val="12"/>
                  </w:rPr>
                  <w:t xml:space="preserve">1219284-166895-VGP </w:t>
                </w:r>
              </w:p>
              <w:p w:rsidR="00131C90" w:rsidRPr="00131C90" w:rsidRDefault="00131C90" w:rsidP="00131C90">
                <w:pPr>
                  <w:rPr>
                    <w:sz w:val="12"/>
                    <w:szCs w:val="12"/>
                  </w:rPr>
                </w:pPr>
              </w:p>
              <w:p w:rsidR="00D543C5" w:rsidRDefault="00D543C5">
                <w:pPr>
                  <w:pStyle w:val="WitregelW1"/>
                </w:pPr>
              </w:p>
              <w:p w:rsidR="00D543C5" w:rsidRDefault="002C238C">
                <w:pPr>
                  <w:pStyle w:val="StandaardReferentiegegevenskop"/>
                </w:pPr>
                <w:r>
                  <w:t>Uw brief</w:t>
                </w:r>
              </w:p>
              <w:p w:rsidR="00D543C5" w:rsidRDefault="00D543C5">
                <w:pPr>
                  <w:pStyle w:val="WitregelW1"/>
                </w:pPr>
              </w:p>
              <w:p w:rsidR="00D543C5" w:rsidRDefault="002C238C">
                <w:pPr>
                  <w:pStyle w:val="StandaardReferentiegegevenskop"/>
                </w:pPr>
                <w:r>
                  <w:t>Bijlage(n)</w:t>
                </w:r>
              </w:p>
              <w:p w:rsidR="00131C90" w:rsidRPr="00131C90" w:rsidRDefault="00131C90" w:rsidP="00131C90">
                <w:pPr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4</w:t>
                </w:r>
              </w:p>
              <w:p w:rsidR="00D543C5" w:rsidRDefault="002C238C">
                <w:pPr>
                  <w:pStyle w:val="StandaardColofonItalic45v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</w:p>
  <w:p w:rsidR="00D543C5" w:rsidRDefault="007A3674">
    <w:r>
      <w:pict>
        <v:shape id="Shape5991c1946f5ca" o:spid="_x0000_s2053" style="position:absolute;margin-left:79.35pt;margin-top:286.25pt;width:323.25pt;height:49.6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400"/>
                </w:tblGrid>
                <w:tr w:rsidR="00D543C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543C5" w:rsidRDefault="00D543C5"/>
                  </w:tc>
                  <w:tc>
                    <w:tcPr>
                      <w:tcW w:w="5400" w:type="dxa"/>
                    </w:tcPr>
                    <w:p w:rsidR="00D543C5" w:rsidRDefault="00D543C5"/>
                  </w:tc>
                </w:tr>
                <w:tr w:rsidR="00D543C5">
                  <w:trPr>
                    <w:trHeight w:val="240"/>
                  </w:trPr>
                  <w:tc>
                    <w:tcPr>
                      <w:tcW w:w="1140" w:type="dxa"/>
                    </w:tcPr>
                    <w:p w:rsidR="00D543C5" w:rsidRDefault="002C238C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D543C5" w:rsidRDefault="00131C90">
                      <w:r>
                        <w:t>16 augustus 2017</w:t>
                      </w:r>
                    </w:p>
                  </w:tc>
                </w:tr>
                <w:tr w:rsidR="00D543C5">
                  <w:trPr>
                    <w:trHeight w:val="240"/>
                  </w:trPr>
                  <w:tc>
                    <w:tcPr>
                      <w:tcW w:w="1140" w:type="dxa"/>
                    </w:tcPr>
                    <w:p w:rsidR="00D543C5" w:rsidRDefault="002C238C">
                      <w:r>
                        <w:t>Betreft</w:t>
                      </w:r>
                      <w:r w:rsidR="00056C63">
                        <w:t xml:space="preserve"> </w:t>
                      </w:r>
                    </w:p>
                  </w:tc>
                  <w:tc>
                    <w:tcPr>
                      <w:tcW w:w="5400" w:type="dxa"/>
                    </w:tcPr>
                    <w:p w:rsidR="00D543C5" w:rsidRDefault="00056C63">
                      <w:r>
                        <w:t>Beantwoording Kamervragen over het incident ‘fipronil in eieren’</w:t>
                      </w:r>
                    </w:p>
                  </w:tc>
                </w:tr>
                <w:tr w:rsidR="00D543C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543C5" w:rsidRDefault="00D543C5"/>
                  </w:tc>
                  <w:tc>
                    <w:tcPr>
                      <w:tcW w:w="5400" w:type="dxa"/>
                    </w:tcPr>
                    <w:p w:rsidR="00D543C5" w:rsidRDefault="00D543C5"/>
                  </w:tc>
                </w:tr>
              </w:tbl>
              <w:p w:rsidR="00D543C5" w:rsidRDefault="00D543C5"/>
            </w:txbxContent>
          </v:textbox>
          <w10:wrap anchorx="page" anchory="page"/>
        </v:shape>
      </w:pict>
    </w:r>
  </w:p>
  <w:p w:rsidR="00D543C5" w:rsidRDefault="007A3674">
    <w:r>
      <w:pict>
        <v:shape id="Shape5991c194706b0" o:spid="_x0000_s2052" style="position:absolute;margin-left:79.35pt;margin-top:805pt;width:141.7pt;height:14.1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543C5" w:rsidRDefault="00D543C5"/>
            </w:txbxContent>
          </v:textbox>
          <w10:wrap anchorx="page" anchory="page"/>
        </v:shape>
      </w:pict>
    </w:r>
  </w:p>
  <w:p w:rsidR="00D543C5" w:rsidRDefault="007A3674">
    <w:r>
      <w:pict>
        <v:shape id="Shape5991c1947083d" o:spid="_x0000_s2051" style="position:absolute;margin-left:466.25pt;margin-top:805pt;width:99.2pt;height:14.1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543C5" w:rsidRDefault="002C238C">
                <w:pPr>
                  <w:pStyle w:val="StandaardReferentiegegevens"/>
                </w:pPr>
                <w:r>
                  <w:t xml:space="preserve">Pagina </w:t>
                </w:r>
                <w:r w:rsidR="007A3674">
                  <w:fldChar w:fldCharType="begin"/>
                </w:r>
                <w:r w:rsidR="00BB6AF9">
                  <w:instrText>PAGE</w:instrText>
                </w:r>
                <w:r w:rsidR="007A3674">
                  <w:fldChar w:fldCharType="separate"/>
                </w:r>
                <w:r w:rsidR="00131C90">
                  <w:rPr>
                    <w:noProof/>
                  </w:rPr>
                  <w:t>1</w:t>
                </w:r>
                <w:r w:rsidR="007A367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7A3674">
                  <w:fldChar w:fldCharType="begin"/>
                </w:r>
                <w:r w:rsidR="00BB6AF9">
                  <w:instrText>NUMPAGES</w:instrText>
                </w:r>
                <w:r w:rsidR="007A3674">
                  <w:fldChar w:fldCharType="separate"/>
                </w:r>
                <w:r w:rsidR="00131C90">
                  <w:rPr>
                    <w:noProof/>
                  </w:rPr>
                  <w:t>1</w:t>
                </w:r>
                <w:r w:rsidR="007A3674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C5" w:rsidRDefault="007A3674">
    <w:r>
      <w:pict>
        <v:shape id="Shape5991c194711de" o:spid="_x0000_s2050" style="position:absolute;margin-left:464.85pt;margin-top:150.2pt;width:99.2pt;height:630.7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543C5" w:rsidRDefault="002C238C">
                <w:pPr>
                  <w:pStyle w:val="StandaardReferentiegegevenskop"/>
                </w:pPr>
                <w:r>
                  <w:t>Kenmerk</w:t>
                </w:r>
              </w:p>
            </w:txbxContent>
          </v:textbox>
          <w10:wrap anchorx="page" anchory="page"/>
        </v:shape>
      </w:pict>
    </w:r>
  </w:p>
  <w:p w:rsidR="00D543C5" w:rsidRDefault="007A3674">
    <w:r>
      <w:pict>
        <v:shape id="Shape5991c19471471" o:spid="_x0000_s2049" style="position:absolute;margin-left:464.85pt;margin-top:805pt;width:99.2pt;height:14.15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543C5" w:rsidRDefault="002C238C">
                <w:pPr>
                  <w:pStyle w:val="StandaardReferentiegegevens"/>
                </w:pPr>
                <w:r>
                  <w:t xml:space="preserve">Pagina </w:t>
                </w:r>
                <w:r w:rsidR="007A3674">
                  <w:fldChar w:fldCharType="begin"/>
                </w:r>
                <w:r w:rsidR="00BB6AF9">
                  <w:instrText>PAGE</w:instrText>
                </w:r>
                <w:r w:rsidR="007A3674">
                  <w:fldChar w:fldCharType="separate"/>
                </w:r>
                <w:r w:rsidR="00131C90">
                  <w:rPr>
                    <w:noProof/>
                  </w:rPr>
                  <w:t>1</w:t>
                </w:r>
                <w:r w:rsidR="007A367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7A3674">
                  <w:fldChar w:fldCharType="begin"/>
                </w:r>
                <w:r w:rsidR="00BB6AF9">
                  <w:instrText>NUMPAGES</w:instrText>
                </w:r>
                <w:r w:rsidR="007A3674">
                  <w:fldChar w:fldCharType="separate"/>
                </w:r>
                <w:r w:rsidR="00131C90">
                  <w:rPr>
                    <w:noProof/>
                  </w:rPr>
                  <w:t>1</w:t>
                </w:r>
                <w:r w:rsidR="007A3674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C21A49"/>
    <w:multiLevelType w:val="multilevel"/>
    <w:tmpl w:val="079AE407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1441752"/>
    <w:multiLevelType w:val="multilevel"/>
    <w:tmpl w:val="4E746C7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B1351E7"/>
    <w:multiLevelType w:val="multilevel"/>
    <w:tmpl w:val="EBCA97F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D3B4006"/>
    <w:multiLevelType w:val="multilevel"/>
    <w:tmpl w:val="BC305898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2EFE042"/>
    <w:multiLevelType w:val="multilevel"/>
    <w:tmpl w:val="1E78157A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082CC88F"/>
    <w:multiLevelType w:val="multilevel"/>
    <w:tmpl w:val="C5E55F3A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8AD24"/>
    <w:multiLevelType w:val="multilevel"/>
    <w:tmpl w:val="2E93DEBE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DD78F5"/>
    <w:multiLevelType w:val="multilevel"/>
    <w:tmpl w:val="15363395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9821D3"/>
    <w:multiLevelType w:val="multilevel"/>
    <w:tmpl w:val="A91FCEDE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6C63"/>
    <w:rsid w:val="00056C63"/>
    <w:rsid w:val="00131C90"/>
    <w:rsid w:val="00235102"/>
    <w:rsid w:val="002C238C"/>
    <w:rsid w:val="00563796"/>
    <w:rsid w:val="006461B0"/>
    <w:rsid w:val="006B2B3E"/>
    <w:rsid w:val="006E752D"/>
    <w:rsid w:val="007A3674"/>
    <w:rsid w:val="00A468DF"/>
    <w:rsid w:val="00BB6AF9"/>
    <w:rsid w:val="00D543C5"/>
    <w:rsid w:val="00E2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543C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rsid w:val="00D543C5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rsid w:val="00D543C5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rsid w:val="00D543C5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rsid w:val="00D543C5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rsid w:val="00D543C5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rsid w:val="00D543C5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sid w:val="00D543C5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sid w:val="00D543C5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rsid w:val="00D543C5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sid w:val="00D543C5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rsid w:val="00D543C5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rsid w:val="00D543C5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D543C5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rsid w:val="00D543C5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rsid w:val="00D543C5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D543C5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D543C5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D543C5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rsid w:val="00D543C5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rsid w:val="00D543C5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rsid w:val="00D543C5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  <w:rsid w:val="00D543C5"/>
  </w:style>
  <w:style w:type="paragraph" w:customStyle="1" w:styleId="Huisstijlnummering">
    <w:name w:val="Huisstijl nummering"/>
    <w:basedOn w:val="Standaard"/>
    <w:next w:val="Standaard"/>
    <w:rsid w:val="00D543C5"/>
    <w:pPr>
      <w:tabs>
        <w:tab w:val="left" w:pos="0"/>
      </w:tabs>
      <w:ind w:left="-1120"/>
    </w:pPr>
  </w:style>
  <w:style w:type="paragraph" w:customStyle="1" w:styleId="IJZPlanvanAanpaknummer">
    <w:name w:val="IJZ Plan van Aanpak nummer"/>
    <w:basedOn w:val="Standaard"/>
    <w:next w:val="Standaard"/>
    <w:rsid w:val="00D543C5"/>
    <w:pPr>
      <w:numPr>
        <w:numId w:val="4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rsid w:val="00D543C5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rsid w:val="00D543C5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rsid w:val="00D543C5"/>
    <w:pPr>
      <w:numPr>
        <w:ilvl w:val="1"/>
        <w:numId w:val="4"/>
      </w:numPr>
      <w:spacing w:before="240"/>
    </w:pPr>
    <w:rPr>
      <w:b/>
    </w:rPr>
  </w:style>
  <w:style w:type="paragraph" w:styleId="Inhopg1">
    <w:name w:val="toc 1"/>
    <w:basedOn w:val="Standaard"/>
    <w:next w:val="Standaard"/>
    <w:rsid w:val="00D543C5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rsid w:val="00D543C5"/>
    <w:pPr>
      <w:spacing w:before="240"/>
    </w:pPr>
    <w:rPr>
      <w:b/>
    </w:rPr>
  </w:style>
  <w:style w:type="paragraph" w:styleId="Inhopg3">
    <w:name w:val="toc 3"/>
    <w:basedOn w:val="Inhopg2"/>
    <w:next w:val="Standaard"/>
    <w:rsid w:val="00D543C5"/>
    <w:pPr>
      <w:spacing w:before="0"/>
    </w:pPr>
    <w:rPr>
      <w:b w:val="0"/>
    </w:rPr>
  </w:style>
  <w:style w:type="paragraph" w:styleId="Inhopg4">
    <w:name w:val="toc 4"/>
    <w:basedOn w:val="Inhopg3"/>
    <w:next w:val="Standaard"/>
    <w:rsid w:val="00D543C5"/>
  </w:style>
  <w:style w:type="paragraph" w:styleId="Inhopg5">
    <w:name w:val="toc 5"/>
    <w:basedOn w:val="Inhopg4"/>
    <w:next w:val="Standaard"/>
    <w:rsid w:val="00D543C5"/>
  </w:style>
  <w:style w:type="paragraph" w:styleId="Inhopg6">
    <w:name w:val="toc 6"/>
    <w:basedOn w:val="Inhopg5"/>
    <w:next w:val="Standaard"/>
    <w:rsid w:val="00D543C5"/>
  </w:style>
  <w:style w:type="paragraph" w:styleId="Inhopg7">
    <w:name w:val="toc 7"/>
    <w:basedOn w:val="Inhopg6"/>
    <w:next w:val="Standaard"/>
    <w:rsid w:val="00D543C5"/>
  </w:style>
  <w:style w:type="paragraph" w:styleId="Inhopg8">
    <w:name w:val="toc 8"/>
    <w:basedOn w:val="Inhopg7"/>
    <w:next w:val="Standaard"/>
    <w:rsid w:val="00D543C5"/>
  </w:style>
  <w:style w:type="paragraph" w:styleId="Inhopg9">
    <w:name w:val="toc 9"/>
    <w:basedOn w:val="Inhopg8"/>
    <w:next w:val="Standaard"/>
    <w:rsid w:val="00D543C5"/>
  </w:style>
  <w:style w:type="paragraph" w:customStyle="1" w:styleId="Lijstniveau1">
    <w:name w:val="Lijst niveau 1"/>
    <w:basedOn w:val="Standaard"/>
    <w:rsid w:val="00D543C5"/>
    <w:pPr>
      <w:numPr>
        <w:numId w:val="5"/>
      </w:numPr>
    </w:pPr>
  </w:style>
  <w:style w:type="paragraph" w:customStyle="1" w:styleId="Lijstniveau2">
    <w:name w:val="Lijst niveau 2"/>
    <w:basedOn w:val="Standaard"/>
    <w:rsid w:val="00D543C5"/>
    <w:pPr>
      <w:numPr>
        <w:ilvl w:val="1"/>
        <w:numId w:val="5"/>
      </w:numPr>
    </w:pPr>
  </w:style>
  <w:style w:type="paragraph" w:customStyle="1" w:styleId="Lijstniveau3">
    <w:name w:val="Lijst niveau 3"/>
    <w:basedOn w:val="Standaard"/>
    <w:rsid w:val="00D543C5"/>
    <w:pPr>
      <w:numPr>
        <w:ilvl w:val="2"/>
        <w:numId w:val="5"/>
      </w:numPr>
    </w:pPr>
  </w:style>
  <w:style w:type="paragraph" w:customStyle="1" w:styleId="OndertekeningArea1">
    <w:name w:val="Ondertekening_Area1"/>
    <w:basedOn w:val="Standaard"/>
    <w:next w:val="Standaard"/>
    <w:rsid w:val="00D543C5"/>
    <w:pPr>
      <w:spacing w:before="240"/>
    </w:pPr>
  </w:style>
  <w:style w:type="paragraph" w:customStyle="1" w:styleId="Persbericht-subtitel">
    <w:name w:val="Persbericht - subtitel"/>
    <w:basedOn w:val="Standaard"/>
    <w:next w:val="Standaard"/>
    <w:rsid w:val="00D543C5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D543C5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rsid w:val="00D543C5"/>
    <w:pPr>
      <w:spacing w:before="240"/>
    </w:pPr>
  </w:style>
  <w:style w:type="table" w:customStyle="1" w:styleId="StandaardRapportTabelstijl">
    <w:name w:val="Standaard Rapport Tabelstijl"/>
    <w:rsid w:val="00D543C5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rsid w:val="00D543C5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rsid w:val="00D543C5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rsid w:val="00D543C5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sid w:val="00D543C5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rsid w:val="00D543C5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rsid w:val="00D543C5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rsid w:val="00D543C5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sid w:val="00D543C5"/>
    <w:rPr>
      <w:i/>
    </w:rPr>
  </w:style>
  <w:style w:type="paragraph" w:customStyle="1" w:styleId="StandaardReferentiegegevenskop">
    <w:name w:val="Standaard_Referentiegegevens_kop"/>
    <w:basedOn w:val="Standaard"/>
    <w:next w:val="Standaard"/>
    <w:rsid w:val="00D543C5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D543C5"/>
    <w:pPr>
      <w:spacing w:before="240"/>
    </w:pPr>
  </w:style>
  <w:style w:type="paragraph" w:customStyle="1" w:styleId="StandaardV9Italic">
    <w:name w:val="Standaard_V9_Italic"/>
    <w:basedOn w:val="Standaard"/>
    <w:next w:val="Standaard"/>
    <w:rsid w:val="00D543C5"/>
    <w:rPr>
      <w:i/>
    </w:rPr>
  </w:style>
  <w:style w:type="paragraph" w:customStyle="1" w:styleId="Standaardlijst">
    <w:name w:val="Standaardlijst"/>
    <w:rsid w:val="00D543C5"/>
  </w:style>
  <w:style w:type="table" w:customStyle="1" w:styleId="TabelMinuut">
    <w:name w:val="Tabel Minuut"/>
    <w:rsid w:val="00D543C5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rsid w:val="00D543C5"/>
    <w:pPr>
      <w:numPr>
        <w:numId w:val="6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rsid w:val="00D543C5"/>
    <w:pPr>
      <w:numPr>
        <w:ilvl w:val="1"/>
        <w:numId w:val="6"/>
      </w:numPr>
    </w:pPr>
  </w:style>
  <w:style w:type="paragraph" w:customStyle="1" w:styleId="VWSAdviesMinisterraad3">
    <w:name w:val="VWS Advies Ministerraad 3"/>
    <w:basedOn w:val="Standaard"/>
    <w:next w:val="Standaard"/>
    <w:rsid w:val="00D543C5"/>
    <w:pPr>
      <w:numPr>
        <w:ilvl w:val="2"/>
        <w:numId w:val="6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rsid w:val="00D543C5"/>
    <w:pPr>
      <w:numPr>
        <w:ilvl w:val="3"/>
        <w:numId w:val="6"/>
      </w:numPr>
    </w:pPr>
  </w:style>
  <w:style w:type="paragraph" w:customStyle="1" w:styleId="VWSAdviesMinisterraadnummering">
    <w:name w:val="VWS Advies Ministerraad nummering"/>
    <w:basedOn w:val="Standaard"/>
    <w:next w:val="Standaard"/>
    <w:rsid w:val="00D543C5"/>
    <w:rPr>
      <w:b/>
    </w:rPr>
  </w:style>
  <w:style w:type="paragraph" w:customStyle="1" w:styleId="VWSAMvB">
    <w:name w:val="VWS AMvB"/>
    <w:basedOn w:val="Standaard"/>
    <w:next w:val="Standaard"/>
    <w:rsid w:val="00D543C5"/>
    <w:pPr>
      <w:spacing w:before="480"/>
    </w:pPr>
  </w:style>
  <w:style w:type="paragraph" w:customStyle="1" w:styleId="VWSBlauweBrief">
    <w:name w:val="VWS Blauwe Brief"/>
    <w:basedOn w:val="Standaard"/>
    <w:next w:val="Standaard"/>
    <w:rsid w:val="00D543C5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rsid w:val="00D543C5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rsid w:val="00D543C5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rsid w:val="00D543C5"/>
    <w:pPr>
      <w:jc w:val="right"/>
    </w:pPr>
  </w:style>
  <w:style w:type="paragraph" w:customStyle="1" w:styleId="VWSNtb">
    <w:name w:val="VWS Ntb"/>
    <w:basedOn w:val="Standaard"/>
    <w:next w:val="Standaard"/>
    <w:rsid w:val="00D543C5"/>
    <w:pPr>
      <w:numPr>
        <w:ilvl w:val="1"/>
        <w:numId w:val="8"/>
      </w:numPr>
    </w:pPr>
  </w:style>
  <w:style w:type="paragraph" w:customStyle="1" w:styleId="VWSNtb-inspringen">
    <w:name w:val="VWS Ntb - inspringen"/>
    <w:basedOn w:val="Standaard"/>
    <w:next w:val="Standaard"/>
    <w:rsid w:val="00D543C5"/>
    <w:pPr>
      <w:numPr>
        <w:ilvl w:val="2"/>
        <w:numId w:val="8"/>
      </w:numPr>
    </w:pPr>
  </w:style>
  <w:style w:type="paragraph" w:customStyle="1" w:styleId="VWSNtb-inspringenkliknummer">
    <w:name w:val="VWS Ntb - inspringen klik nummer"/>
    <w:basedOn w:val="Standaard"/>
    <w:next w:val="Standaard"/>
    <w:rsid w:val="00D543C5"/>
  </w:style>
  <w:style w:type="paragraph" w:customStyle="1" w:styleId="VWSNtbinspringenklik">
    <w:name w:val="VWS Ntb inspringen klik"/>
    <w:basedOn w:val="Standaard"/>
    <w:next w:val="Standaard"/>
    <w:rsid w:val="00D543C5"/>
    <w:pPr>
      <w:numPr>
        <w:numId w:val="7"/>
      </w:numPr>
    </w:pPr>
  </w:style>
  <w:style w:type="paragraph" w:customStyle="1" w:styleId="VWSNtbKop">
    <w:name w:val="VWS Ntb Kop"/>
    <w:basedOn w:val="Standaard"/>
    <w:next w:val="Standaard"/>
    <w:rsid w:val="00D543C5"/>
    <w:pPr>
      <w:numPr>
        <w:numId w:val="8"/>
      </w:numPr>
    </w:pPr>
    <w:rPr>
      <w:b/>
    </w:rPr>
  </w:style>
  <w:style w:type="paragraph" w:customStyle="1" w:styleId="VWSNtbnummering">
    <w:name w:val="VWS Ntb nummering"/>
    <w:basedOn w:val="Standaard"/>
    <w:next w:val="Standaard"/>
    <w:rsid w:val="00D543C5"/>
  </w:style>
  <w:style w:type="paragraph" w:customStyle="1" w:styleId="VWSStartnota">
    <w:name w:val="VWS Startnota"/>
    <w:basedOn w:val="Standaard"/>
    <w:next w:val="Standaard"/>
    <w:rsid w:val="00D543C5"/>
  </w:style>
  <w:style w:type="paragraph" w:customStyle="1" w:styleId="VWSStartnotaKop1">
    <w:name w:val="VWS Startnota Kop 1"/>
    <w:basedOn w:val="Standaard"/>
    <w:next w:val="Standaard"/>
    <w:rsid w:val="00D543C5"/>
    <w:pPr>
      <w:numPr>
        <w:numId w:val="9"/>
      </w:numPr>
    </w:pPr>
    <w:rPr>
      <w:b/>
    </w:rPr>
  </w:style>
  <w:style w:type="paragraph" w:customStyle="1" w:styleId="VWSStartnotaV10">
    <w:name w:val="VWS Startnota V10"/>
    <w:basedOn w:val="Standaard"/>
    <w:next w:val="Standaard"/>
    <w:rsid w:val="00D543C5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sid w:val="00D543C5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rsid w:val="00D543C5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rsid w:val="00D543C5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rsid w:val="00D543C5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sid w:val="00D543C5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rsid w:val="00D543C5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rsid w:val="00D543C5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D543C5"/>
  </w:style>
  <w:style w:type="paragraph" w:customStyle="1" w:styleId="WitregelW2">
    <w:name w:val="Witregel W2"/>
    <w:basedOn w:val="Standaard"/>
    <w:next w:val="Standaard"/>
    <w:rsid w:val="00D543C5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2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2B3E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6B2B3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B2B3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B2B3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B2B3E"/>
    <w:rPr>
      <w:rFonts w:ascii="Verdana" w:hAnsi="Verdana"/>
      <w:color w:val="000000"/>
      <w:sz w:val="18"/>
      <w:szCs w:val="18"/>
    </w:rPr>
  </w:style>
  <w:style w:type="paragraph" w:styleId="Lijstopsomteken5">
    <w:name w:val="List Bullet 5"/>
    <w:basedOn w:val="Standaard"/>
    <w:rsid w:val="00131C90"/>
    <w:pPr>
      <w:numPr>
        <w:numId w:val="10"/>
      </w:numPr>
      <w:tabs>
        <w:tab w:val="clear" w:pos="1492"/>
        <w:tab w:val="num" w:pos="360"/>
      </w:tabs>
      <w:autoSpaceDN/>
      <w:spacing w:line="240" w:lineRule="auto"/>
      <w:ind w:left="0" w:firstLine="0"/>
      <w:textAlignment w:val="auto"/>
    </w:pPr>
    <w:rPr>
      <w:rFonts w:eastAsia="Times New Roman" w:cs="Times New Roman"/>
      <w:color w:val="auto"/>
      <w:szCs w:val="20"/>
    </w:rPr>
  </w:style>
  <w:style w:type="paragraph" w:customStyle="1" w:styleId="Retouradres">
    <w:name w:val="Retouradres"/>
    <w:basedOn w:val="Standaard"/>
    <w:next w:val="Standaard"/>
    <w:rsid w:val="00131C90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ELHORSTI\AppData\Local\Microsoft\Windows\Temporary%20Internet%20Files\Content.IE5\QC8LFE38\Brief%20aan%20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750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2017-08-16T15:22:00.0000000Z</dcterms:created>
  <dcterms:modified xsi:type="dcterms:W3CDTF">2017-08-16T15:22:00.0000000Z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0x010100E4845A6CE212DF47A381A79D5A9861A0</vt:lpwstr>
  </property>
</Properties>
</file>