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B3" w:rsidRDefault="000E3CB3">
      <w:pPr>
        <w:spacing w:line="1" w:lineRule="exact"/>
        <w:sectPr w:rsidR="000E3CB3">
          <w:headerReference w:type="default" r:id="rId8"/>
          <w:type w:val="continuous"/>
          <w:pgSz w:w="11905" w:h="16837"/>
          <w:pgMar w:top="6190" w:right="2777" w:bottom="1133" w:left="1587" w:header="708" w:footer="708" w:gutter="0"/>
          <w:cols w:space="708"/>
        </w:sectPr>
      </w:pPr>
      <w:bookmarkStart w:name="_GoBack" w:id="0"/>
      <w:bookmarkEnd w:id="0"/>
    </w:p>
    <w:p w:rsidR="00E07F9D" w:rsidRDefault="00E07F9D"/>
    <w:p w:rsidR="00E07F9D" w:rsidRDefault="00E07F9D"/>
    <w:p w:rsidR="000E3CB3" w:rsidRDefault="00E07F9D">
      <w:r>
        <w:t>Blijkens de mededeling van de Directeur van Uw kabinet van 3 juli 2017, nr. 2017001093, machtigde Uwe Majesteit de Afdeling advisering van de Raad van State haar advies inzake het bovenvermelde ontwerp van een algemene maatregel van bestuur rechtstreeks aan mij te doen toekomen. Dit advies, gedateerd 26 juli 2017, nr. W.14.17.0179/IV, bied ik U hierbij aan.</w:t>
      </w:r>
    </w:p>
    <w:p w:rsidR="000E3CB3" w:rsidRDefault="00E07F9D">
      <w:r>
        <w:t> </w:t>
      </w:r>
    </w:p>
    <w:p w:rsidR="00E07F9D" w:rsidP="00E07F9D" w:rsidRDefault="00E07F9D">
      <w:r>
        <w:t xml:space="preserve">Het voorstel geeft de Afdeling advisering van de Raad van State geen aanleiding tot het maken van inhoudelijke opmerkingen. </w:t>
      </w:r>
    </w:p>
    <w:p w:rsidR="00E07F9D" w:rsidP="00E07F9D" w:rsidRDefault="00E07F9D"/>
    <w:p w:rsidR="00E07F9D" w:rsidP="00E07F9D" w:rsidRDefault="00E07F9D">
      <w:pPr>
        <w:pStyle w:val="Standard"/>
      </w:pPr>
      <w:r>
        <w:rPr>
          <w:kern w:val="0"/>
        </w:rPr>
        <w:t xml:space="preserve">De Afdeling advisering geeft in de redactionele bijlage aan dat in </w:t>
      </w:r>
      <w:r>
        <w:t>voorgestelde artikel 194a, onderdeel a, onder 1°, van Boek 8 van het Burgerlijk Wetboek “het Gemeenschapsrecht” moet worden vervangen door “het Unierecht”.</w:t>
      </w:r>
      <w:r>
        <w:rPr>
          <w:kern w:val="0"/>
        </w:rPr>
        <w:t xml:space="preserve"> Het onderdeel is dienovereenkomstig aangepast.</w:t>
      </w:r>
      <w:r>
        <w:t xml:space="preserve"> </w:t>
      </w:r>
    </w:p>
    <w:p w:rsidR="00E07F9D" w:rsidP="00E07F9D" w:rsidRDefault="00E07F9D">
      <w:r>
        <w:t> </w:t>
      </w:r>
    </w:p>
    <w:p w:rsidR="00E07F9D" w:rsidP="00E07F9D" w:rsidRDefault="00E07F9D">
      <w:r>
        <w:t xml:space="preserve">Ik moge U, </w:t>
      </w:r>
      <w:r w:rsidR="00047FCC">
        <w:t>in overeenstemming met</w:t>
      </w:r>
      <w:r>
        <w:t xml:space="preserve"> mijn ambtgenoot van </w:t>
      </w:r>
      <w:r w:rsidR="005C0233">
        <w:t>Justitie en Veiligheid</w:t>
      </w:r>
      <w:r w:rsidR="008C0C9E">
        <w:t>,</w:t>
      </w:r>
      <w:r>
        <w:t xml:space="preserve"> verzoeken het hierbij gevoegde </w:t>
      </w:r>
      <w:r w:rsidR="00FC2B5E">
        <w:t xml:space="preserve">gewijzigde </w:t>
      </w:r>
      <w:r>
        <w:t>voorstel van wet en de memorie van toelichting aan de Tweede Kamer der Staten-Generaal te zenden.</w:t>
      </w:r>
    </w:p>
    <w:p w:rsidR="000E3CB3" w:rsidRDefault="00E07F9D">
      <w:r>
        <w:t> </w:t>
      </w:r>
    </w:p>
    <w:p w:rsidR="00E07F9D" w:rsidRDefault="00E07F9D"/>
    <w:p w:rsidR="00E07F9D" w:rsidP="00E07F9D" w:rsidRDefault="00E07F9D">
      <w:r w:rsidRPr="005C0233">
        <w:t>DE MINISTER</w:t>
      </w:r>
      <w:r w:rsidRPr="005C0233" w:rsidR="005C0233">
        <w:t xml:space="preserve"> VAN INFRASTRUCTUUR</w:t>
      </w:r>
      <w:r w:rsidR="005C0233">
        <w:t xml:space="preserve"> EN WATERSTAAT</w:t>
      </w:r>
      <w:r>
        <w:t>,</w:t>
      </w:r>
    </w:p>
    <w:p w:rsidR="00E07F9D" w:rsidRDefault="00E07F9D"/>
    <w:sectPr w:rsidR="00E07F9D">
      <w:headerReference w:type="default" r:id="rId9"/>
      <w:type w:val="continuous"/>
      <w:pgSz w:w="11905" w:h="16837"/>
      <w:pgMar w:top="2948" w:right="2777" w:bottom="1133" w:left="158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8E" w:rsidRDefault="00B24B8E">
      <w:pPr>
        <w:spacing w:line="240" w:lineRule="auto"/>
      </w:pPr>
      <w:r>
        <w:separator/>
      </w:r>
    </w:p>
  </w:endnote>
  <w:endnote w:type="continuationSeparator" w:id="0">
    <w:p w:rsidR="00B24B8E" w:rsidRDefault="00B24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8E" w:rsidRDefault="00B24B8E">
      <w:pPr>
        <w:spacing w:line="240" w:lineRule="auto"/>
      </w:pPr>
      <w:r>
        <w:separator/>
      </w:r>
    </w:p>
  </w:footnote>
  <w:footnote w:type="continuationSeparator" w:id="0">
    <w:p w:rsidR="00B24B8E" w:rsidRDefault="00B24B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B3" w:rsidRDefault="0065793B">
    <w:r>
      <w:rPr>
        <w:noProof/>
      </w:rPr>
      <mc:AlternateContent>
        <mc:Choice Requires="wps">
          <w:drawing>
            <wp:anchor distT="0" distB="0" distL="0" distR="0" simplePos="0" relativeHeight="251653632" behindDoc="0" locked="1" layoutInCell="1" allowOverlap="1">
              <wp:simplePos x="0" y="0"/>
              <wp:positionH relativeFrom="page">
                <wp:posOffset>3545840</wp:posOffset>
              </wp:positionH>
              <wp:positionV relativeFrom="page">
                <wp:posOffset>0</wp:posOffset>
              </wp:positionV>
              <wp:extent cx="466090" cy="1332865"/>
              <wp:effectExtent l="0" t="0" r="0" b="0"/>
              <wp:wrapNone/>
              <wp:docPr id="1" name="Logo_Ien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090" cy="1332865"/>
                      </a:xfrm>
                      <a:prstGeom prst="rect">
                        <a:avLst/>
                      </a:prstGeom>
                      <a:noFill/>
                    </wps:spPr>
                    <wps:txbx>
                      <w:txbxContent>
                        <w:p w:rsidR="00B7762E" w:rsidRDefault="00B7762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ogo_IenM" o:spid="_x0000_s1026" type="#_x0000_t202" style="position:absolute;margin-left:279.2pt;margin-top:0;width:36.7pt;height:104.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" filled="f" stroked="f">
              <v:path arrowok="t"/>
              <v:textbox inset="0,0,0,0">
                <w:txbxContent>
                  <w:p w:rsidR="00B7762E" w:rsidRDefault="00B7762E"/>
                </w:txbxContent>
              </v:textbox>
              <w10:wrap anchorx="page" anchory="page"/>
              <w10:anchorlock/>
            </v:shape>
          </w:pict>
        </mc:Fallback>
      </mc:AlternateContent>
    </w:r>
  </w:p>
  <w:p w:rsidR="000E3CB3" w:rsidRDefault="0065793B">
    <w:r>
      <w:rPr>
        <w:noProof/>
      </w:rPr>
      <mc:AlternateContent>
        <mc:Choice Requires="wps">
          <w:drawing>
            <wp:anchor distT="0" distB="0" distL="0" distR="0" simplePos="0" relativeHeight="251654656"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583690"/>
                      </a:xfrm>
                      <a:prstGeom prst="rect">
                        <a:avLst/>
                      </a:prstGeom>
                      <a:noFill/>
                    </wps:spPr>
                    <wps:txbx>
                      <w:txbxContent>
                        <w:p w:rsidR="000E3CB3" w:rsidRDefault="00E07F9D">
                          <w:pPr>
                            <w:spacing w:line="240" w:lineRule="auto"/>
                          </w:pPr>
                          <w:r>
                            <w:rPr>
                              <w:noProof/>
                            </w:rPr>
                            <w:drawing>
                              <wp:inline distT="0" distB="0" distL="0" distR="0">
                                <wp:extent cx="2339975" cy="1582834"/>
                                <wp:effectExtent l="0" t="0" r="0" b="0"/>
                                <wp:docPr id="11"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Woordmerk_IenM" o:spid="_x0000_s1027" type="#_x0000_t202" style="position:absolute;margin-left:316.05pt;margin-top:0;width:184.25pt;height:124.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" filled="f" stroked="f">
              <v:path arrowok="t"/>
              <v:textbox inset="0,0,0,0">
                <w:txbxContent>
                  <w:p w:rsidR="000E3CB3" w:rsidRDefault="00E07F9D">
                    <w:pPr>
                      <w:spacing w:line="240" w:lineRule="auto"/>
                    </w:pPr>
                    <w:r>
                      <w:rPr>
                        <w:noProof/>
                      </w:rPr>
                      <w:drawing>
                        <wp:inline distT="0" distB="0" distL="0" distR="0">
                          <wp:extent cx="2339975" cy="1582834"/>
                          <wp:effectExtent l="0" t="0" r="0" b="0"/>
                          <wp:docPr id="11" name="HBJZ_Ministerie_van_IenM"/>
                          <wp:cNvGraphicFramePr/>
                          <a:graphic xmlns:a="http://schemas.openxmlformats.org/drawingml/2006/main">
                            <a:graphicData uri="http://schemas.openxmlformats.org/drawingml/2006/picture">
                              <pic:pic xmlns:pic="http://schemas.openxmlformats.org/drawingml/2006/picture">
                                <pic:nvPicPr>
                                  <pic:cNvPr id="3" name="HBJZ_Ministerie_van_IenM"/>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p w:rsidR="000E3CB3" w:rsidRDefault="0065793B">
    <w:r>
      <w:rPr>
        <w:noProof/>
      </w:rPr>
      <mc:AlternateContent>
        <mc:Choice Requires="wps">
          <w:drawing>
            <wp:anchor distT="0" distB="0" distL="0" distR="0" simplePos="0" relativeHeight="251655680" behindDoc="0" locked="1" layoutInCell="1" allowOverlap="1">
              <wp:simplePos x="0" y="0"/>
              <wp:positionH relativeFrom="page">
                <wp:posOffset>1007745</wp:posOffset>
              </wp:positionH>
              <wp:positionV relativeFrom="page">
                <wp:posOffset>2291080</wp:posOffset>
              </wp:positionV>
              <wp:extent cx="4791075" cy="1736090"/>
              <wp:effectExtent l="0" t="0" r="0" b="0"/>
              <wp:wrapNone/>
              <wp:docPr id="4" name="Betre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1075" cy="173609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2266"/>
                            <w:gridCol w:w="5240"/>
                          </w:tblGrid>
                          <w:tr w:rsidR="000E3CB3">
                            <w:trPr>
                              <w:trHeight w:val="240"/>
                            </w:trPr>
                            <w:tc>
                              <w:tcPr>
                                <w:tcW w:w="2266" w:type="dxa"/>
                              </w:tcPr>
                              <w:p w:rsidR="000E3CB3" w:rsidRDefault="000E3CB3"/>
                            </w:tc>
                            <w:tc>
                              <w:tcPr>
                                <w:tcW w:w="5240" w:type="dxa"/>
                              </w:tcPr>
                              <w:p w:rsidR="000E3CB3" w:rsidRDefault="000E3CB3"/>
                            </w:tc>
                          </w:tr>
                          <w:tr w:rsidR="000E3CB3">
                            <w:trPr>
                              <w:trHeight w:val="240"/>
                            </w:trPr>
                            <w:tc>
                              <w:tcPr>
                                <w:tcW w:w="2266" w:type="dxa"/>
                                <w:tcBorders>
                                  <w:top w:val="dotted" w:sz="6" w:space="0" w:color="000000"/>
                                </w:tcBorders>
                              </w:tcPr>
                              <w:p w:rsidR="000E3CB3" w:rsidRDefault="000E3CB3"/>
                            </w:tc>
                            <w:tc>
                              <w:tcPr>
                                <w:tcW w:w="5240" w:type="dxa"/>
                                <w:tcBorders>
                                  <w:top w:val="dotted" w:sz="6" w:space="0" w:color="000000"/>
                                </w:tcBorders>
                              </w:tcPr>
                              <w:p w:rsidR="000E3CB3" w:rsidRDefault="000E3CB3"/>
                            </w:tc>
                          </w:tr>
                          <w:tr w:rsidR="000E3CB3">
                            <w:trPr>
                              <w:trHeight w:val="240"/>
                            </w:trPr>
                            <w:tc>
                              <w:tcPr>
                                <w:tcW w:w="2266" w:type="dxa"/>
                              </w:tcPr>
                              <w:p w:rsidR="000E3CB3" w:rsidRDefault="00E07F9D">
                                <w:pPr>
                                  <w:pStyle w:val="Verdana65"/>
                                </w:pPr>
                                <w:r>
                                  <w:t>Datum</w:t>
                                </w:r>
                              </w:p>
                            </w:tc>
                            <w:tc>
                              <w:tcPr>
                                <w:tcW w:w="5240" w:type="dxa"/>
                              </w:tcPr>
                              <w:p w:rsidR="000E3CB3" w:rsidRDefault="003C3E9E">
                                <w:r>
                                  <w:t>16 november 2017</w:t>
                                </w:r>
                              </w:p>
                            </w:tc>
                          </w:tr>
                          <w:tr w:rsidR="000E3CB3">
                            <w:trPr>
                              <w:trHeight w:val="240"/>
                            </w:trPr>
                            <w:tc>
                              <w:tcPr>
                                <w:tcW w:w="2266" w:type="dxa"/>
                              </w:tcPr>
                              <w:p w:rsidR="000E3CB3" w:rsidRDefault="00E07F9D">
                                <w:pPr>
                                  <w:pStyle w:val="Verdana65"/>
                                </w:pPr>
                                <w:r>
                                  <w:t>Nummer</w:t>
                                </w:r>
                              </w:p>
                            </w:tc>
                            <w:tc>
                              <w:tcPr>
                                <w:tcW w:w="5240" w:type="dxa"/>
                              </w:tcPr>
                              <w:p w:rsidR="000E3CB3" w:rsidRDefault="00E07F9D">
                                <w:r w:rsidRPr="00EE04FD">
                                  <w:t>IenM/BSK-</w:t>
                                </w:r>
                                <w:r>
                                  <w:t>2017/</w:t>
                                </w:r>
                                <w:r w:rsidR="00047FCC">
                                  <w:t>247087</w:t>
                                </w:r>
                              </w:p>
                            </w:tc>
                          </w:tr>
                          <w:tr w:rsidR="000E3CB3">
                            <w:trPr>
                              <w:trHeight w:val="240"/>
                            </w:trPr>
                            <w:tc>
                              <w:tcPr>
                                <w:tcW w:w="2266" w:type="dxa"/>
                              </w:tcPr>
                              <w:p w:rsidR="000E3CB3" w:rsidRDefault="00E07F9D">
                                <w:pPr>
                                  <w:pStyle w:val="Verdana65"/>
                                </w:pPr>
                                <w:r>
                                  <w:t>Betreft</w:t>
                                </w:r>
                              </w:p>
                            </w:tc>
                            <w:tc>
                              <w:tcPr>
                                <w:tcW w:w="5240" w:type="dxa"/>
                              </w:tcPr>
                              <w:p w:rsidR="000E3CB3" w:rsidRDefault="00E07F9D" w:rsidP="00E07F9D">
                                <w:r>
                                  <w:t xml:space="preserve">Nader rapport inzake het voorstel tot </w:t>
                                </w:r>
                                <w:r w:rsidRPr="00E07F9D">
                                  <w:t>wet houdende intrekking van vijf wetten en aanpassing van diverse wetten in verband met de Rijkswet nationaliteit zeeschepen, alsmede goedkeuring van de Regeling vergoeding schade door olieverontreiniging BES (Aanpassingswet Rijkswet nationaliteit zeeschepen)</w:t>
                                </w:r>
                              </w:p>
                            </w:tc>
                          </w:tr>
                          <w:tr w:rsidR="000E3CB3">
                            <w:trPr>
                              <w:trHeight w:val="240"/>
                            </w:trPr>
                            <w:tc>
                              <w:tcPr>
                                <w:tcW w:w="2266" w:type="dxa"/>
                              </w:tcPr>
                              <w:p w:rsidR="000E3CB3" w:rsidRDefault="00E07F9D">
                                <w:pPr>
                                  <w:pStyle w:val="Verdana65"/>
                                </w:pPr>
                                <w:r>
                                  <w:t>Bijlage(n)</w:t>
                                </w:r>
                              </w:p>
                            </w:tc>
                            <w:tc>
                              <w:tcPr>
                                <w:tcW w:w="5240" w:type="dxa"/>
                              </w:tcPr>
                              <w:p w:rsidR="000E3CB3" w:rsidRDefault="00E07F9D">
                                <w:r>
                                  <w:t>1</w:t>
                                </w:r>
                              </w:p>
                            </w:tc>
                          </w:tr>
                          <w:tr w:rsidR="000E3CB3">
                            <w:trPr>
                              <w:trHeight w:val="240"/>
                            </w:trPr>
                            <w:tc>
                              <w:tcPr>
                                <w:tcW w:w="2266" w:type="dxa"/>
                                <w:tcBorders>
                                  <w:bottom w:val="dotted" w:sz="6" w:space="0" w:color="000000"/>
                                </w:tcBorders>
                              </w:tcPr>
                              <w:p w:rsidR="000E3CB3" w:rsidRDefault="000E3CB3"/>
                            </w:tc>
                            <w:tc>
                              <w:tcPr>
                                <w:tcW w:w="5240" w:type="dxa"/>
                                <w:tcBorders>
                                  <w:bottom w:val="dotted" w:sz="6" w:space="0" w:color="000000"/>
                                </w:tcBorders>
                              </w:tcPr>
                              <w:p w:rsidR="000E3CB3" w:rsidRDefault="000E3CB3"/>
                            </w:tc>
                          </w:tr>
                          <w:tr w:rsidR="000E3CB3">
                            <w:trPr>
                              <w:trHeight w:val="240"/>
                            </w:trPr>
                            <w:tc>
                              <w:tcPr>
                                <w:tcW w:w="2266" w:type="dxa"/>
                              </w:tcPr>
                              <w:p w:rsidR="000E3CB3" w:rsidRDefault="000E3CB3"/>
                            </w:tc>
                            <w:tc>
                              <w:tcPr>
                                <w:tcW w:w="5240" w:type="dxa"/>
                              </w:tcPr>
                              <w:p w:rsidR="000E3CB3" w:rsidRDefault="000E3CB3"/>
                            </w:tc>
                          </w:tr>
                        </w:tbl>
                        <w:p w:rsidR="00B7762E" w:rsidRDefault="00B7762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Betreft" o:spid="_x0000_s1028" type="#_x0000_t202" style="position:absolute;margin-left:79.35pt;margin-top:180.4pt;width:377.25pt;height:136.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" filled="f" stroked="f">
              <v:path arrowok="t"/>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2266"/>
                      <w:gridCol w:w="5240"/>
                    </w:tblGrid>
                    <w:tr w:rsidR="000E3CB3">
                      <w:trPr>
                        <w:trHeight w:val="240"/>
                      </w:trPr>
                      <w:tc>
                        <w:tcPr>
                          <w:tcW w:w="2266" w:type="dxa"/>
                        </w:tcPr>
                        <w:p w:rsidR="000E3CB3" w:rsidRDefault="000E3CB3"/>
                      </w:tc>
                      <w:tc>
                        <w:tcPr>
                          <w:tcW w:w="5240" w:type="dxa"/>
                        </w:tcPr>
                        <w:p w:rsidR="000E3CB3" w:rsidRDefault="000E3CB3"/>
                      </w:tc>
                    </w:tr>
                    <w:tr w:rsidR="000E3CB3">
                      <w:trPr>
                        <w:trHeight w:val="240"/>
                      </w:trPr>
                      <w:tc>
                        <w:tcPr>
                          <w:tcW w:w="2266" w:type="dxa"/>
                          <w:tcBorders>
                            <w:top w:val="dotted" w:sz="6" w:space="0" w:color="000000"/>
                          </w:tcBorders>
                        </w:tcPr>
                        <w:p w:rsidR="000E3CB3" w:rsidRDefault="000E3CB3"/>
                      </w:tc>
                      <w:tc>
                        <w:tcPr>
                          <w:tcW w:w="5240" w:type="dxa"/>
                          <w:tcBorders>
                            <w:top w:val="dotted" w:sz="6" w:space="0" w:color="000000"/>
                          </w:tcBorders>
                        </w:tcPr>
                        <w:p w:rsidR="000E3CB3" w:rsidRDefault="000E3CB3"/>
                      </w:tc>
                    </w:tr>
                    <w:tr w:rsidR="000E3CB3">
                      <w:trPr>
                        <w:trHeight w:val="240"/>
                      </w:trPr>
                      <w:tc>
                        <w:tcPr>
                          <w:tcW w:w="2266" w:type="dxa"/>
                        </w:tcPr>
                        <w:p w:rsidR="000E3CB3" w:rsidRDefault="00E07F9D">
                          <w:pPr>
                            <w:pStyle w:val="Verdana65"/>
                          </w:pPr>
                          <w:r>
                            <w:t>Datum</w:t>
                          </w:r>
                        </w:p>
                      </w:tc>
                      <w:tc>
                        <w:tcPr>
                          <w:tcW w:w="5240" w:type="dxa"/>
                        </w:tcPr>
                        <w:p w:rsidR="000E3CB3" w:rsidRDefault="003C3E9E">
                          <w:r>
                            <w:t>16 november 2017</w:t>
                          </w:r>
                        </w:p>
                      </w:tc>
                    </w:tr>
                    <w:tr w:rsidR="000E3CB3">
                      <w:trPr>
                        <w:trHeight w:val="240"/>
                      </w:trPr>
                      <w:tc>
                        <w:tcPr>
                          <w:tcW w:w="2266" w:type="dxa"/>
                        </w:tcPr>
                        <w:p w:rsidR="000E3CB3" w:rsidRDefault="00E07F9D">
                          <w:pPr>
                            <w:pStyle w:val="Verdana65"/>
                          </w:pPr>
                          <w:r>
                            <w:t>Nummer</w:t>
                          </w:r>
                        </w:p>
                      </w:tc>
                      <w:tc>
                        <w:tcPr>
                          <w:tcW w:w="5240" w:type="dxa"/>
                        </w:tcPr>
                        <w:p w:rsidR="000E3CB3" w:rsidRDefault="00E07F9D">
                          <w:r w:rsidRPr="00EE04FD">
                            <w:t>IenM/BSK-</w:t>
                          </w:r>
                          <w:r>
                            <w:t>2017/</w:t>
                          </w:r>
                          <w:r w:rsidR="00047FCC">
                            <w:t>247087</w:t>
                          </w:r>
                        </w:p>
                      </w:tc>
                    </w:tr>
                    <w:tr w:rsidR="000E3CB3">
                      <w:trPr>
                        <w:trHeight w:val="240"/>
                      </w:trPr>
                      <w:tc>
                        <w:tcPr>
                          <w:tcW w:w="2266" w:type="dxa"/>
                        </w:tcPr>
                        <w:p w:rsidR="000E3CB3" w:rsidRDefault="00E07F9D">
                          <w:pPr>
                            <w:pStyle w:val="Verdana65"/>
                          </w:pPr>
                          <w:r>
                            <w:t>Betreft</w:t>
                          </w:r>
                        </w:p>
                      </w:tc>
                      <w:tc>
                        <w:tcPr>
                          <w:tcW w:w="5240" w:type="dxa"/>
                        </w:tcPr>
                        <w:p w:rsidR="000E3CB3" w:rsidRDefault="00E07F9D" w:rsidP="00E07F9D">
                          <w:r>
                            <w:t xml:space="preserve">Nader rapport inzake het voorstel tot </w:t>
                          </w:r>
                          <w:r w:rsidRPr="00E07F9D">
                            <w:t>wet houdende intrekking van vijf wetten en aanpassing van diverse wetten in verband met de Rijkswet nationaliteit zeeschepen, alsmede goedkeuring van de Regeling vergoeding schade door olieverontreiniging BES (Aanpassingswet Rijkswet nationaliteit zeeschepen)</w:t>
                          </w:r>
                        </w:p>
                      </w:tc>
                    </w:tr>
                    <w:tr w:rsidR="000E3CB3">
                      <w:trPr>
                        <w:trHeight w:val="240"/>
                      </w:trPr>
                      <w:tc>
                        <w:tcPr>
                          <w:tcW w:w="2266" w:type="dxa"/>
                        </w:tcPr>
                        <w:p w:rsidR="000E3CB3" w:rsidRDefault="00E07F9D">
                          <w:pPr>
                            <w:pStyle w:val="Verdana65"/>
                          </w:pPr>
                          <w:r>
                            <w:t>Bijlage(n)</w:t>
                          </w:r>
                        </w:p>
                      </w:tc>
                      <w:tc>
                        <w:tcPr>
                          <w:tcW w:w="5240" w:type="dxa"/>
                        </w:tcPr>
                        <w:p w:rsidR="000E3CB3" w:rsidRDefault="00E07F9D">
                          <w:r>
                            <w:t>1</w:t>
                          </w:r>
                        </w:p>
                      </w:tc>
                    </w:tr>
                    <w:tr w:rsidR="000E3CB3">
                      <w:trPr>
                        <w:trHeight w:val="240"/>
                      </w:trPr>
                      <w:tc>
                        <w:tcPr>
                          <w:tcW w:w="2266" w:type="dxa"/>
                          <w:tcBorders>
                            <w:bottom w:val="dotted" w:sz="6" w:space="0" w:color="000000"/>
                          </w:tcBorders>
                        </w:tcPr>
                        <w:p w:rsidR="000E3CB3" w:rsidRDefault="000E3CB3"/>
                      </w:tc>
                      <w:tc>
                        <w:tcPr>
                          <w:tcW w:w="5240" w:type="dxa"/>
                          <w:tcBorders>
                            <w:bottom w:val="dotted" w:sz="6" w:space="0" w:color="000000"/>
                          </w:tcBorders>
                        </w:tcPr>
                        <w:p w:rsidR="000E3CB3" w:rsidRDefault="000E3CB3"/>
                      </w:tc>
                    </w:tr>
                    <w:tr w:rsidR="000E3CB3">
                      <w:trPr>
                        <w:trHeight w:val="240"/>
                      </w:trPr>
                      <w:tc>
                        <w:tcPr>
                          <w:tcW w:w="2266" w:type="dxa"/>
                        </w:tcPr>
                        <w:p w:rsidR="000E3CB3" w:rsidRDefault="000E3CB3"/>
                      </w:tc>
                      <w:tc>
                        <w:tcPr>
                          <w:tcW w:w="5240" w:type="dxa"/>
                        </w:tcPr>
                        <w:p w:rsidR="000E3CB3" w:rsidRDefault="000E3CB3"/>
                      </w:tc>
                    </w:tr>
                  </w:tbl>
                  <w:p w:rsidR="00B7762E" w:rsidRDefault="00B7762E"/>
                </w:txbxContent>
              </v:textbox>
              <w10:wrap anchorx="page" anchory="page"/>
              <w10:anchorlock/>
            </v:shape>
          </w:pict>
        </mc:Fallback>
      </mc:AlternateContent>
    </w:r>
  </w:p>
  <w:p w:rsidR="000E3CB3" w:rsidRDefault="0065793B">
    <w:r>
      <w:rPr>
        <w:noProof/>
      </w:rPr>
      <mc:AlternateContent>
        <mc:Choice Requires="wps">
          <w:drawing>
            <wp:anchor distT="0" distB="0" distL="0" distR="0" simplePos="0" relativeHeight="251656704" behindDoc="0" locked="1" layoutInCell="1" allowOverlap="1">
              <wp:simplePos x="0" y="0"/>
              <wp:positionH relativeFrom="page">
                <wp:posOffset>5921375</wp:posOffset>
              </wp:positionH>
              <wp:positionV relativeFrom="page">
                <wp:posOffset>1979930</wp:posOffset>
              </wp:positionV>
              <wp:extent cx="1257300" cy="7962265"/>
              <wp:effectExtent l="0" t="0" r="0" b="0"/>
              <wp:wrapNone/>
              <wp:docPr id="5" name="C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7962265"/>
                      </a:xfrm>
                      <a:prstGeom prst="rect">
                        <a:avLst/>
                      </a:prstGeom>
                      <a:noFill/>
                    </wps:spPr>
                    <wps:txbx>
                      <w:txbxContent>
                        <w:p w:rsidR="000E3CB3" w:rsidRDefault="00E07F9D">
                          <w:pPr>
                            <w:pStyle w:val="Verdana65bold"/>
                          </w:pPr>
                          <w:r>
                            <w:t xml:space="preserve">HOOFDDIRECTIE  BESTUURLIJKE EN JURIDISCHE ZAKEN </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Colofon" o:spid="_x0000_s1029" type="#_x0000_t202" style="position:absolute;margin-left:466.25pt;margin-top:155.9pt;width:99pt;height:626.9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" filled="f" stroked="f">
              <v:path arrowok="t"/>
              <v:textbox inset="0,0,0,0">
                <w:txbxContent>
                  <w:p w:rsidR="000E3CB3" w:rsidRDefault="00E07F9D">
                    <w:pPr>
                      <w:pStyle w:val="Verdana65bold"/>
                    </w:pPr>
                    <w:r>
                      <w:t xml:space="preserve">HOOFDDIRECTIE  BESTUURLIJKE EN JURIDISCHE ZAKEN </w:t>
                    </w:r>
                  </w:p>
                </w:txbxContent>
              </v:textbox>
              <w10:wrap anchorx="page" anchory="page"/>
              <w10:anchorlock/>
            </v:shape>
          </w:pict>
        </mc:Fallback>
      </mc:AlternateContent>
    </w:r>
  </w:p>
  <w:p w:rsidR="000E3CB3" w:rsidRDefault="0065793B">
    <w:r>
      <w:rPr>
        <w:noProof/>
      </w:rPr>
      <mc:AlternateContent>
        <mc:Choice Requires="wps">
          <w:drawing>
            <wp:anchor distT="0" distB="0" distL="0" distR="0" simplePos="0" relativeHeight="251657728" behindDoc="0" locked="1" layoutInCell="1" allowOverlap="1">
              <wp:simplePos x="0" y="0"/>
              <wp:positionH relativeFrom="page">
                <wp:posOffset>5921375</wp:posOffset>
              </wp:positionH>
              <wp:positionV relativeFrom="page">
                <wp:posOffset>10223500</wp:posOffset>
              </wp:positionV>
              <wp:extent cx="1259840" cy="107950"/>
              <wp:effectExtent l="0" t="0" r="0" b="0"/>
              <wp:wrapNone/>
              <wp:docPr id="6" name="Paginanum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07950"/>
                      </a:xfrm>
                      <a:prstGeom prst="rect">
                        <a:avLst/>
                      </a:prstGeom>
                      <a:noFill/>
                    </wps:spPr>
                    <wps:txbx>
                      <w:txbxContent>
                        <w:p w:rsidR="000E3CB3" w:rsidRDefault="00E07F9D">
                          <w:pPr>
                            <w:pStyle w:val="Referentiegegevens"/>
                          </w:pPr>
                          <w:r>
                            <w:t xml:space="preserve">Pagina </w:t>
                          </w:r>
                          <w:r>
                            <w:fldChar w:fldCharType="begin"/>
                          </w:r>
                          <w:r>
                            <w:instrText>PAGE</w:instrText>
                          </w:r>
                          <w:r>
                            <w:fldChar w:fldCharType="separate"/>
                          </w:r>
                          <w:r w:rsidR="0065793B">
                            <w:rPr>
                              <w:noProof/>
                            </w:rPr>
                            <w:t>1</w:t>
                          </w:r>
                          <w:r>
                            <w:fldChar w:fldCharType="end"/>
                          </w:r>
                          <w:r>
                            <w:t xml:space="preserve"> van </w:t>
                          </w:r>
                          <w:r>
                            <w:fldChar w:fldCharType="begin"/>
                          </w:r>
                          <w:r>
                            <w:instrText>NUMPAGES</w:instrText>
                          </w:r>
                          <w:r>
                            <w:fldChar w:fldCharType="separate"/>
                          </w:r>
                          <w:r w:rsidR="0065793B">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Paginanummer" o:spid="_x0000_s1030" type="#_x0000_t202" style="position:absolute;margin-left:466.25pt;margin-top:805pt;width:99.2pt;height: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" filled="f" stroked="f">
              <v:path arrowok="t"/>
              <v:textbox inset="0,0,0,0">
                <w:txbxContent>
                  <w:p w:rsidR="000E3CB3" w:rsidRDefault="00E07F9D">
                    <w:pPr>
                      <w:pStyle w:val="Referentiegegevens"/>
                    </w:pPr>
                    <w:r>
                      <w:t xml:space="preserve">Pagina </w:t>
                    </w:r>
                    <w:r>
                      <w:fldChar w:fldCharType="begin"/>
                    </w:r>
                    <w:r>
                      <w:instrText>PAGE</w:instrText>
                    </w:r>
                    <w:r>
                      <w:fldChar w:fldCharType="separate"/>
                    </w:r>
                    <w:r w:rsidR="0065793B">
                      <w:rPr>
                        <w:noProof/>
                      </w:rPr>
                      <w:t>1</w:t>
                    </w:r>
                    <w:r>
                      <w:fldChar w:fldCharType="end"/>
                    </w:r>
                    <w:r>
                      <w:t xml:space="preserve"> van </w:t>
                    </w:r>
                    <w:r>
                      <w:fldChar w:fldCharType="begin"/>
                    </w:r>
                    <w:r>
                      <w:instrText>NUMPAGES</w:instrText>
                    </w:r>
                    <w:r>
                      <w:fldChar w:fldCharType="separate"/>
                    </w:r>
                    <w:r w:rsidR="0065793B">
                      <w:rPr>
                        <w:noProof/>
                      </w:rPr>
                      <w:t>1</w:t>
                    </w:r>
                    <w:r>
                      <w:fldChar w:fldCharType="end"/>
                    </w:r>
                  </w:p>
                </w:txbxContent>
              </v:textbox>
              <w10:wrap anchorx="page" anchory="page"/>
              <w10:anchorlock/>
            </v:shape>
          </w:pict>
        </mc:Fallback>
      </mc:AlternateContent>
    </w:r>
  </w:p>
  <w:p w:rsidR="000E3CB3" w:rsidRDefault="0065793B">
    <w:r>
      <w:rPr>
        <w:noProof/>
      </w:rPr>
      <mc:AlternateContent>
        <mc:Choice Requires="wps">
          <w:drawing>
            <wp:anchor distT="0" distB="0" distL="0" distR="0" simplePos="0" relativeHeight="251658752" behindDoc="0" locked="1" layoutInCell="1" allowOverlap="1">
              <wp:simplePos x="0" y="0"/>
              <wp:positionH relativeFrom="page">
                <wp:posOffset>1007745</wp:posOffset>
              </wp:positionH>
              <wp:positionV relativeFrom="page">
                <wp:posOffset>10151745</wp:posOffset>
              </wp:positionV>
              <wp:extent cx="1905000" cy="342900"/>
              <wp:effectExtent l="0" t="0" r="0" b="0"/>
              <wp:wrapNone/>
              <wp:docPr id="7" name="Rubricering on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342900"/>
                      </a:xfrm>
                      <a:prstGeom prst="rect">
                        <a:avLst/>
                      </a:prstGeom>
                      <a:noFill/>
                    </wps:spPr>
                    <wps:txbx>
                      <w:txbxContent>
                        <w:p w:rsidR="000E3CB3" w:rsidRDefault="00E07F9D">
                          <w:pPr>
                            <w:pStyle w:val="HBJZ-AandeKoning"/>
                          </w:pPr>
                          <w:r>
                            <w:t>Aan de Koning</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ubricering onder" o:spid="_x0000_s1031" type="#_x0000_t202" style="position:absolute;margin-left:79.35pt;margin-top:799.35pt;width:150pt;height:2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" filled="f" stroked="f">
              <v:path arrowok="t"/>
              <v:textbox inset="0,0,0,0">
                <w:txbxContent>
                  <w:p w:rsidR="000E3CB3" w:rsidRDefault="00E07F9D">
                    <w:pPr>
                      <w:pStyle w:val="HBJZ-AandeKoning"/>
                    </w:pPr>
                    <w:r>
                      <w:t>Aan de Koning</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B3" w:rsidRDefault="0065793B">
    <w:r>
      <w:rPr>
        <w:noProof/>
      </w:rPr>
      <mc:AlternateContent>
        <mc:Choice Requires="wps">
          <w:drawing>
            <wp:anchor distT="0" distB="0" distL="0" distR="0" simplePos="0" relativeHeight="251659776" behindDoc="0" locked="1" layoutInCell="1" allowOverlap="1">
              <wp:simplePos x="0" y="0"/>
              <wp:positionH relativeFrom="page">
                <wp:posOffset>1007745</wp:posOffset>
              </wp:positionH>
              <wp:positionV relativeFrom="page">
                <wp:posOffset>10151745</wp:posOffset>
              </wp:positionV>
              <wp:extent cx="1904365" cy="266065"/>
              <wp:effectExtent l="0" t="0" r="0" b="0"/>
              <wp:wrapNone/>
              <wp:docPr id="8" name="Rubricering ond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4365" cy="266065"/>
                      </a:xfrm>
                      <a:prstGeom prst="rect">
                        <a:avLst/>
                      </a:prstGeom>
                      <a:noFill/>
                    </wps:spPr>
                    <wps:txbx>
                      <w:txbxContent>
                        <w:p w:rsidR="00B7762E" w:rsidRDefault="00B7762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ubricering onder vervolgpagina" o:spid="_x0000_s1032" type="#_x0000_t202" style="position:absolute;margin-left:79.35pt;margin-top:799.35pt;width:149.95pt;height:20.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" filled="f" stroked="f">
              <v:path arrowok="t"/>
              <v:textbox inset="0,0,0,0">
                <w:txbxContent>
                  <w:p w:rsidR="00B7762E" w:rsidRDefault="00B7762E"/>
                </w:txbxContent>
              </v:textbox>
              <w10:wrap anchorx="page" anchory="page"/>
              <w10:anchorlock/>
            </v:shape>
          </w:pict>
        </mc:Fallback>
      </mc:AlternateContent>
    </w:r>
  </w:p>
  <w:p w:rsidR="000E3CB3" w:rsidRDefault="0065793B">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10233025</wp:posOffset>
              </wp:positionV>
              <wp:extent cx="1259840" cy="107950"/>
              <wp:effectExtent l="0" t="0" r="0" b="0"/>
              <wp:wrapNone/>
              <wp:docPr id="9" name="Paginanumm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07950"/>
                      </a:xfrm>
                      <a:prstGeom prst="rect">
                        <a:avLst/>
                      </a:prstGeom>
                      <a:noFill/>
                    </wps:spPr>
                    <wps:txbx>
                      <w:txbxContent>
                        <w:p w:rsidR="000E3CB3" w:rsidRDefault="00E07F9D">
                          <w:pPr>
                            <w:pStyle w:val="Referentiegegevens"/>
                          </w:pPr>
                          <w:r>
                            <w:t xml:space="preserve">Pagina </w:t>
                          </w:r>
                          <w:r>
                            <w:fldChar w:fldCharType="begin"/>
                          </w:r>
                          <w:r>
                            <w:instrText>PAGE</w:instrText>
                          </w:r>
                          <w:r>
                            <w:fldChar w:fldCharType="separate"/>
                          </w:r>
                          <w:r w:rsidR="005E2387">
                            <w:rPr>
                              <w:noProof/>
                            </w:rPr>
                            <w:t>1</w:t>
                          </w:r>
                          <w:r>
                            <w:fldChar w:fldCharType="end"/>
                          </w:r>
                          <w:r>
                            <w:t xml:space="preserve"> van </w:t>
                          </w:r>
                          <w:r>
                            <w:fldChar w:fldCharType="begin"/>
                          </w:r>
                          <w:r>
                            <w:instrText>NUMPAGES</w:instrText>
                          </w:r>
                          <w:r>
                            <w:fldChar w:fldCharType="separate"/>
                          </w:r>
                          <w:r w:rsidR="005E2387">
                            <w:rPr>
                              <w:noProof/>
                            </w:rPr>
                            <w:t>1</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Paginanummer vervolgpagina" o:spid="_x0000_s1033" type="#_x0000_t202" style="position:absolute;margin-left:466.25pt;margin-top:805.75pt;width:99.2pt;height: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" filled="f" stroked="f">
              <v:path arrowok="t"/>
              <v:textbox inset="0,0,0,0">
                <w:txbxContent>
                  <w:p w:rsidR="000E3CB3" w:rsidRDefault="00E07F9D">
                    <w:pPr>
                      <w:pStyle w:val="Referentiegegevens"/>
                    </w:pPr>
                    <w:r>
                      <w:t xml:space="preserve">Pagina </w:t>
                    </w:r>
                    <w:r>
                      <w:fldChar w:fldCharType="begin"/>
                    </w:r>
                    <w:r>
                      <w:instrText>PAGE</w:instrText>
                    </w:r>
                    <w:r>
                      <w:fldChar w:fldCharType="separate"/>
                    </w:r>
                    <w:r w:rsidR="005E2387">
                      <w:rPr>
                        <w:noProof/>
                      </w:rPr>
                      <w:t>1</w:t>
                    </w:r>
                    <w:r>
                      <w:fldChar w:fldCharType="end"/>
                    </w:r>
                    <w:r>
                      <w:t xml:space="preserve"> van </w:t>
                    </w:r>
                    <w:r>
                      <w:fldChar w:fldCharType="begin"/>
                    </w:r>
                    <w:r>
                      <w:instrText>NUMPAGES</w:instrText>
                    </w:r>
                    <w:r>
                      <w:fldChar w:fldCharType="separate"/>
                    </w:r>
                    <w:r w:rsidR="005E2387">
                      <w:rPr>
                        <w:noProof/>
                      </w:rPr>
                      <w:t>1</w:t>
                    </w:r>
                    <w:r>
                      <w:fldChar w:fldCharType="end"/>
                    </w:r>
                  </w:p>
                </w:txbxContent>
              </v:textbox>
              <w10:wrap anchorx="page" anchory="page"/>
              <w10:anchorlock/>
            </v:shape>
          </w:pict>
        </mc:Fallback>
      </mc:AlternateContent>
    </w:r>
  </w:p>
  <w:p w:rsidR="000E3CB3" w:rsidRDefault="0065793B">
    <w:r>
      <w:rPr>
        <w:noProof/>
      </w:rPr>
      <mc:AlternateContent>
        <mc:Choice Requires="wps">
          <w:drawing>
            <wp:anchor distT="0" distB="0" distL="0" distR="0" simplePos="0" relativeHeight="251661824" behindDoc="0" locked="1" layoutInCell="1" allowOverlap="1">
              <wp:simplePos x="0" y="0"/>
              <wp:positionH relativeFrom="page">
                <wp:posOffset>5921375</wp:posOffset>
              </wp:positionH>
              <wp:positionV relativeFrom="page">
                <wp:posOffset>1936750</wp:posOffset>
              </wp:positionV>
              <wp:extent cx="1259840" cy="8009890"/>
              <wp:effectExtent l="0" t="0" r="0" b="0"/>
              <wp:wrapNone/>
              <wp:docPr id="10" name="Colofon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rsidR="00B7762E" w:rsidRDefault="00B7762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Colofon vervolgpagina" o:spid="_x0000_s1034" type="#_x0000_t202" style="position:absolute;margin-left:466.25pt;margin-top:152.5pt;width:99.2pt;height:630.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" filled="f" stroked="f">
              <v:path arrowok="t"/>
              <v:textbox inset="0,0,0,0">
                <w:txbxContent>
                  <w:p w:rsidR="00B7762E" w:rsidRDefault="00B7762E"/>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206E5"/>
    <w:multiLevelType w:val="multilevel"/>
    <w:tmpl w:val="F41EADC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4FEEAB3"/>
    <w:multiLevelType w:val="multilevel"/>
    <w:tmpl w:val="5E0CBA2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C05FEC6"/>
    <w:multiLevelType w:val="multilevel"/>
    <w:tmpl w:val="86EB7BA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C08D7939"/>
    <w:multiLevelType w:val="multilevel"/>
    <w:tmpl w:val="8680FB4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0AEF3FE"/>
    <w:multiLevelType w:val="multilevel"/>
    <w:tmpl w:val="B2B8E98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D14DB5FD"/>
    <w:multiLevelType w:val="multilevel"/>
    <w:tmpl w:val="DA58E9A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89ED5B"/>
    <w:multiLevelType w:val="multilevel"/>
    <w:tmpl w:val="30E4F08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E7377A"/>
    <w:multiLevelType w:val="multilevel"/>
    <w:tmpl w:val="06A7165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456BCC"/>
    <w:multiLevelType w:val="multilevel"/>
    <w:tmpl w:val="908FFFF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75536"/>
    <w:multiLevelType w:val="multilevel"/>
    <w:tmpl w:val="BE784588"/>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8ED519"/>
    <w:multiLevelType w:val="multilevel"/>
    <w:tmpl w:val="C2306D5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BB2DD"/>
    <w:multiLevelType w:val="multilevel"/>
    <w:tmpl w:val="BA80322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5"/>
  </w:num>
  <w:num w:numId="4">
    <w:abstractNumId w:val="9"/>
  </w:num>
  <w:num w:numId="5">
    <w:abstractNumId w:val="0"/>
  </w:num>
  <w:num w:numId="6">
    <w:abstractNumId w:val="11"/>
  </w:num>
  <w:num w:numId="7">
    <w:abstractNumId w:val="4"/>
  </w:num>
  <w:num w:numId="8">
    <w:abstractNumId w:val="2"/>
  </w:num>
  <w:num w:numId="9">
    <w:abstractNumId w:val="6"/>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9D"/>
    <w:rsid w:val="00047FCC"/>
    <w:rsid w:val="000C24F3"/>
    <w:rsid w:val="000D4775"/>
    <w:rsid w:val="000E3CB3"/>
    <w:rsid w:val="0027416F"/>
    <w:rsid w:val="002D64CE"/>
    <w:rsid w:val="00343100"/>
    <w:rsid w:val="003C3E9E"/>
    <w:rsid w:val="00495BD5"/>
    <w:rsid w:val="00551B29"/>
    <w:rsid w:val="005C0233"/>
    <w:rsid w:val="005C18B6"/>
    <w:rsid w:val="005E2387"/>
    <w:rsid w:val="006461B0"/>
    <w:rsid w:val="00647AC3"/>
    <w:rsid w:val="0065793B"/>
    <w:rsid w:val="006E752D"/>
    <w:rsid w:val="008C0C9E"/>
    <w:rsid w:val="0096455E"/>
    <w:rsid w:val="00B24B8E"/>
    <w:rsid w:val="00B61514"/>
    <w:rsid w:val="00B7762E"/>
    <w:rsid w:val="00BD07A4"/>
    <w:rsid w:val="00BD25FE"/>
    <w:rsid w:val="00E07F9D"/>
    <w:rsid w:val="00EA7A80"/>
    <w:rsid w:val="00F817B7"/>
    <w:rsid w:val="00FC2B5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oofdstuk">
    <w:name w:val="OIM Rapport Hoofdstuk"/>
    <w:basedOn w:val="Standaard"/>
    <w:next w:val="Standaard"/>
    <w:pPr>
      <w:spacing w:after="720" w:line="920" w:lineRule="exact"/>
    </w:pPr>
    <w:rPr>
      <w:b/>
      <w:color w:val="76D2B6"/>
      <w:sz w:val="76"/>
      <w:szCs w:val="76"/>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Paragraaf">
    <w:name w:val="OIM Rapport Paragraaf"/>
    <w:basedOn w:val="Standaard"/>
    <w:next w:val="Standaard"/>
    <w:rPr>
      <w:b/>
      <w:color w:val="42145F"/>
      <w:sz w:val="24"/>
      <w:szCs w:val="24"/>
    </w:rPr>
  </w:style>
  <w:style w:type="paragraph" w:customStyle="1" w:styleId="OIMRapportSubalineakop">
    <w:name w:val="OIM Rapport Subalineakop"/>
    <w:basedOn w:val="Standaard"/>
    <w:next w:val="Standaard"/>
    <w:rPr>
      <w:i/>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0"/>
      </w:numPr>
      <w:spacing w:after="180"/>
    </w:pPr>
  </w:style>
  <w:style w:type="paragraph" w:customStyle="1" w:styleId="SSFNummeringKredietovereenkomstA">
    <w:name w:val="SSF Nummering Kredietovereenkomst (A)"/>
    <w:basedOn w:val="SSFPaginanummering"/>
    <w:next w:val="SSFStandaard"/>
    <w:pPr>
      <w:numPr>
        <w:numId w:val="11"/>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2"/>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E07F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7F9D"/>
    <w:rPr>
      <w:rFonts w:ascii="Verdana" w:hAnsi="Verdana"/>
      <w:color w:val="000000"/>
      <w:sz w:val="18"/>
      <w:szCs w:val="18"/>
    </w:rPr>
  </w:style>
  <w:style w:type="paragraph" w:styleId="Voettekst">
    <w:name w:val="footer"/>
    <w:basedOn w:val="Standaard"/>
    <w:link w:val="VoettekstChar"/>
    <w:uiPriority w:val="99"/>
    <w:unhideWhenUsed/>
    <w:rsid w:val="00E07F9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7F9D"/>
    <w:rPr>
      <w:rFonts w:ascii="Verdana" w:hAnsi="Verdana"/>
      <w:color w:val="000000"/>
      <w:sz w:val="18"/>
      <w:szCs w:val="18"/>
    </w:rPr>
  </w:style>
  <w:style w:type="paragraph" w:customStyle="1" w:styleId="Standard">
    <w:name w:val="Standard"/>
    <w:rsid w:val="00E07F9D"/>
    <w:pPr>
      <w:widowControl w:val="0"/>
      <w:suppressAutoHyphens/>
      <w:spacing w:line="240" w:lineRule="exact"/>
    </w:pPr>
    <w:rPr>
      <w:rFonts w:ascii="Verdana" w:hAnsi="Verdana"/>
      <w:kern w:val="3"/>
      <w:sz w:val="18"/>
      <w:szCs w:val="24"/>
      <w:lang w:eastAsia="zh-CN" w:bidi="hi-IN"/>
    </w:rPr>
  </w:style>
  <w:style w:type="paragraph" w:styleId="Ballontekst">
    <w:name w:val="Balloon Text"/>
    <w:basedOn w:val="Standaard"/>
    <w:link w:val="BallontekstChar"/>
    <w:uiPriority w:val="99"/>
    <w:semiHidden/>
    <w:unhideWhenUsed/>
    <w:rsid w:val="00BD07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07A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paragraph" w:customStyle="1" w:styleId="ANVSstandaard15">
    <w:name w:val="ANVS standaard 1.5"/>
    <w:basedOn w:val="Standaard"/>
    <w:next w:val="Standaard"/>
    <w:pPr>
      <w:spacing w:line="320" w:lineRule="exact"/>
    </w:pPr>
  </w:style>
  <w:style w:type="paragraph" w:customStyle="1" w:styleId="ANVSStandaardVerdana8">
    <w:name w:val="ANVS Standaard Verdana 8"/>
    <w:basedOn w:val="Standaard"/>
    <w:next w:val="Standaard"/>
    <w:rPr>
      <w:sz w:val="16"/>
      <w:szCs w:val="16"/>
    </w:r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1"/>
      </w:numPr>
    </w:pPr>
  </w:style>
  <w:style w:type="paragraph" w:customStyle="1" w:styleId="DPstandaardopsomming2">
    <w:name w:val="DP standaard opsomming 2"/>
    <w:basedOn w:val="Standaard"/>
    <w:next w:val="Standaard"/>
    <w:pPr>
      <w:numPr>
        <w:ilvl w:val="1"/>
        <w:numId w:val="1"/>
      </w:numPr>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2"/>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5"/>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Kopznr1">
    <w:name w:val="Huisstijl - Kop z.nr 1"/>
    <w:basedOn w:val="Standaard"/>
    <w:next w:val="Standaard"/>
    <w:pPr>
      <w:numPr>
        <w:numId w:val="4"/>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4"/>
      </w:numPr>
      <w:tabs>
        <w:tab w:val="left" w:pos="0"/>
      </w:tabs>
      <w:spacing w:before="240"/>
      <w:ind w:left="-1120"/>
    </w:pPr>
    <w:rPr>
      <w:b/>
    </w:rPr>
  </w:style>
  <w:style w:type="paragraph" w:customStyle="1" w:styleId="Huisstijl-Kopznr3">
    <w:name w:val="Huisstijl - Kop z.nr 3"/>
    <w:basedOn w:val="Standaard"/>
    <w:next w:val="Standaard"/>
    <w:pPr>
      <w:numPr>
        <w:ilvl w:val="2"/>
        <w:numId w:val="4"/>
      </w:numPr>
      <w:tabs>
        <w:tab w:val="left" w:pos="0"/>
      </w:tabs>
      <w:spacing w:before="240"/>
      <w:ind w:left="-1120"/>
    </w:pPr>
    <w:rPr>
      <w:i/>
    </w:rPr>
  </w:style>
  <w:style w:type="paragraph" w:customStyle="1" w:styleId="Huisstijl-Kopznr4">
    <w:name w:val="Huisstijl - Kop z.nr 4"/>
    <w:basedOn w:val="Standaard"/>
    <w:next w:val="Standaard"/>
    <w:pPr>
      <w:numPr>
        <w:ilvl w:val="3"/>
        <w:numId w:val="4"/>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6"/>
      </w:numPr>
    </w:pPr>
  </w:style>
  <w:style w:type="paragraph" w:customStyle="1" w:styleId="ILTOpsomming15">
    <w:name w:val="ILT Opsomming 1.5"/>
    <w:basedOn w:val="Standaard"/>
    <w:next w:val="Standaard"/>
    <w:pPr>
      <w:numPr>
        <w:ilvl w:val="1"/>
        <w:numId w:val="6"/>
      </w:numPr>
      <w:spacing w:line="300" w:lineRule="exact"/>
    </w:pPr>
  </w:style>
  <w:style w:type="paragraph" w:customStyle="1" w:styleId="ILTOpsommingbullet">
    <w:name w:val="ILT Opsomming bullet"/>
    <w:basedOn w:val="Standaard"/>
    <w:next w:val="Standaard"/>
    <w:pPr>
      <w:numPr>
        <w:ilvl w:val="2"/>
        <w:numId w:val="6"/>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7"/>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7"/>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8"/>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9"/>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rPr>
      <w:color w:val="42145F"/>
      <w:sz w:val="24"/>
      <w:szCs w:val="24"/>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oofdstuk">
    <w:name w:val="OIM Rapport Hoofdstuk"/>
    <w:basedOn w:val="Standaard"/>
    <w:next w:val="Standaard"/>
    <w:pPr>
      <w:spacing w:after="720" w:line="920" w:lineRule="exact"/>
    </w:pPr>
    <w:rPr>
      <w:b/>
      <w:color w:val="76D2B6"/>
      <w:sz w:val="76"/>
      <w:szCs w:val="76"/>
    </w:rPr>
  </w:style>
  <w:style w:type="paragraph" w:customStyle="1" w:styleId="OIMRapportInleiding">
    <w:name w:val="OIM Rapport Inleiding"/>
    <w:basedOn w:val="Standaard"/>
    <w:next w:val="Standaard"/>
    <w:pPr>
      <w:spacing w:line="380" w:lineRule="exact"/>
    </w:pPr>
    <w:rPr>
      <w:color w:val="42145F"/>
      <w:sz w:val="24"/>
      <w:szCs w:val="24"/>
    </w:rPr>
  </w:style>
  <w:style w:type="paragraph" w:customStyle="1" w:styleId="OIMRapportParagraaf">
    <w:name w:val="OIM Rapport Paragraaf"/>
    <w:basedOn w:val="Standaard"/>
    <w:next w:val="Standaard"/>
    <w:rPr>
      <w:b/>
      <w:color w:val="42145F"/>
      <w:sz w:val="24"/>
      <w:szCs w:val="24"/>
    </w:rPr>
  </w:style>
  <w:style w:type="paragraph" w:customStyle="1" w:styleId="OIMRapportSubalineakop">
    <w:name w:val="OIM Rapport Subalineakop"/>
    <w:basedOn w:val="Standaard"/>
    <w:next w:val="Standaard"/>
    <w:rPr>
      <w:i/>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0"/>
      </w:numPr>
      <w:spacing w:after="180"/>
    </w:pPr>
  </w:style>
  <w:style w:type="paragraph" w:customStyle="1" w:styleId="SSFNummeringKredietovereenkomstA">
    <w:name w:val="SSF Nummering Kredietovereenkomst (A)"/>
    <w:basedOn w:val="SSFPaginanummering"/>
    <w:next w:val="SSFStandaard"/>
    <w:pPr>
      <w:numPr>
        <w:numId w:val="11"/>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12"/>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E07F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7F9D"/>
    <w:rPr>
      <w:rFonts w:ascii="Verdana" w:hAnsi="Verdana"/>
      <w:color w:val="000000"/>
      <w:sz w:val="18"/>
      <w:szCs w:val="18"/>
    </w:rPr>
  </w:style>
  <w:style w:type="paragraph" w:styleId="Voettekst">
    <w:name w:val="footer"/>
    <w:basedOn w:val="Standaard"/>
    <w:link w:val="VoettekstChar"/>
    <w:uiPriority w:val="99"/>
    <w:unhideWhenUsed/>
    <w:rsid w:val="00E07F9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7F9D"/>
    <w:rPr>
      <w:rFonts w:ascii="Verdana" w:hAnsi="Verdana"/>
      <w:color w:val="000000"/>
      <w:sz w:val="18"/>
      <w:szCs w:val="18"/>
    </w:rPr>
  </w:style>
  <w:style w:type="paragraph" w:customStyle="1" w:styleId="Standard">
    <w:name w:val="Standard"/>
    <w:rsid w:val="00E07F9D"/>
    <w:pPr>
      <w:widowControl w:val="0"/>
      <w:suppressAutoHyphens/>
      <w:spacing w:line="240" w:lineRule="exact"/>
    </w:pPr>
    <w:rPr>
      <w:rFonts w:ascii="Verdana" w:hAnsi="Verdana"/>
      <w:kern w:val="3"/>
      <w:sz w:val="18"/>
      <w:szCs w:val="24"/>
      <w:lang w:eastAsia="zh-CN" w:bidi="hi-IN"/>
    </w:rPr>
  </w:style>
  <w:style w:type="paragraph" w:styleId="Ballontekst">
    <w:name w:val="Balloon Text"/>
    <w:basedOn w:val="Standaard"/>
    <w:link w:val="BallontekstChar"/>
    <w:uiPriority w:val="99"/>
    <w:semiHidden/>
    <w:unhideWhenUsed/>
    <w:rsid w:val="00BD07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07A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lis\AppData\Local\Microsoft\Windows\INetCache\IE\VRWS7W1P\Nader%20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158</ap:Words>
  <ap:Characters>874</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2017-11-16T10:30:00.0000000Z</dcterms:created>
  <dcterms:modified xsi:type="dcterms:W3CDTF">2017-11-16T10:30:00.0000000Z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