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0C4" w:rsidP="003A60C4" w:rsidRDefault="003A60C4" w14:paraId="3363FDC8" w14:textId="77777777">
      <w:pPr>
        <w:rPr>
          <w:b/>
          <w:lang w:val="nl-NL"/>
        </w:rPr>
      </w:pPr>
      <w:bookmarkStart w:name="_GoBack" w:id="0"/>
      <w:bookmarkEnd w:id="0"/>
      <w:r>
        <w:rPr>
          <w:b/>
          <w:lang w:val="nl-NL"/>
        </w:rPr>
        <w:t xml:space="preserve">VERSLAG RAAD ALGEMENE ZAKEN VAN 12 DECEMBER </w:t>
      </w:r>
      <w:r w:rsidRPr="00D525FB">
        <w:rPr>
          <w:b/>
          <w:lang w:val="nl-NL"/>
        </w:rPr>
        <w:t>20</w:t>
      </w:r>
      <w:r>
        <w:rPr>
          <w:b/>
          <w:lang w:val="nl-NL"/>
        </w:rPr>
        <w:t>17</w:t>
      </w:r>
    </w:p>
    <w:p w:rsidRPr="00BF62AB" w:rsidR="003A60C4" w:rsidP="003A60C4" w:rsidRDefault="003A60C4" w14:paraId="1E0B9D9A" w14:textId="77777777">
      <w:pPr>
        <w:spacing w:after="0"/>
        <w:rPr>
          <w:b/>
          <w:u w:val="single"/>
          <w:lang w:val="nl-NL"/>
        </w:rPr>
      </w:pPr>
      <w:r w:rsidRPr="00BF62AB">
        <w:rPr>
          <w:b/>
          <w:u w:val="single"/>
          <w:lang w:val="nl-NL"/>
        </w:rPr>
        <w:t>Raad Algemene Zaken</w:t>
      </w:r>
    </w:p>
    <w:p w:rsidR="00C2028F" w:rsidP="003A60C4" w:rsidRDefault="00C2028F" w14:paraId="7DC27C37" w14:textId="77777777">
      <w:pPr>
        <w:spacing w:after="0"/>
        <w:rPr>
          <w:b/>
          <w:lang w:val="nl-NL"/>
        </w:rPr>
      </w:pPr>
    </w:p>
    <w:p w:rsidR="003A60C4" w:rsidP="003A60C4" w:rsidRDefault="003A60C4" w14:paraId="15797C38" w14:textId="5A4AAC57">
      <w:pPr>
        <w:spacing w:after="0"/>
        <w:rPr>
          <w:i/>
          <w:lang w:val="nl-NL"/>
        </w:rPr>
      </w:pPr>
      <w:r w:rsidRPr="00F90115">
        <w:rPr>
          <w:b/>
          <w:lang w:val="nl-NL"/>
        </w:rPr>
        <w:t xml:space="preserve">Voorbereiding </w:t>
      </w:r>
      <w:r>
        <w:rPr>
          <w:b/>
          <w:lang w:val="nl-NL"/>
        </w:rPr>
        <w:t>Europese Raad 14 en 15</w:t>
      </w:r>
      <w:r w:rsidRPr="00F90115">
        <w:rPr>
          <w:b/>
          <w:lang w:val="nl-NL"/>
        </w:rPr>
        <w:t xml:space="preserve"> december</w:t>
      </w:r>
    </w:p>
    <w:p w:rsidR="003A60C4" w:rsidP="003A60C4" w:rsidRDefault="003A60C4" w14:paraId="2308CE27" w14:textId="77777777">
      <w:pPr>
        <w:spacing w:after="0"/>
        <w:rPr>
          <w:lang w:val="nl-NL"/>
        </w:rPr>
      </w:pPr>
      <w:r>
        <w:rPr>
          <w:i/>
          <w:lang w:val="nl-NL"/>
        </w:rPr>
        <w:t>Europees veiligheids- en d</w:t>
      </w:r>
      <w:r w:rsidRPr="00F90115">
        <w:rPr>
          <w:i/>
          <w:lang w:val="nl-NL"/>
        </w:rPr>
        <w:t>efensie</w:t>
      </w:r>
      <w:r>
        <w:rPr>
          <w:i/>
          <w:lang w:val="nl-NL"/>
        </w:rPr>
        <w:t>beleid</w:t>
      </w:r>
    </w:p>
    <w:p w:rsidRPr="0092299D" w:rsidR="00602199" w:rsidP="00522C75" w:rsidRDefault="0092299D" w14:paraId="7F6075CF" w14:textId="54B39581">
      <w:pPr>
        <w:rPr>
          <w:lang w:val="nl-NL"/>
        </w:rPr>
      </w:pPr>
      <w:r>
        <w:rPr>
          <w:lang w:val="nl-NL"/>
        </w:rPr>
        <w:t xml:space="preserve">De Raad besprak </w:t>
      </w:r>
      <w:r w:rsidRPr="004605E9">
        <w:rPr>
          <w:lang w:val="nl-NL"/>
        </w:rPr>
        <w:t xml:space="preserve">de </w:t>
      </w:r>
      <w:r w:rsidRPr="004605E9" w:rsidR="002F7A73">
        <w:rPr>
          <w:lang w:val="nl-NL"/>
        </w:rPr>
        <w:t>ontwerpconclusies</w:t>
      </w:r>
      <w:r w:rsidRPr="004605E9" w:rsidR="00522C75">
        <w:rPr>
          <w:lang w:val="nl-NL"/>
        </w:rPr>
        <w:t xml:space="preserve"> van</w:t>
      </w:r>
      <w:r w:rsidRPr="00522C75" w:rsidR="00522C75">
        <w:rPr>
          <w:lang w:val="nl-NL"/>
        </w:rPr>
        <w:t xml:space="preserve"> </w:t>
      </w:r>
      <w:r>
        <w:rPr>
          <w:lang w:val="nl-NL"/>
        </w:rPr>
        <w:t xml:space="preserve">de Europese Raad op gebied van veiligheid en defensie, die onder andere de oprichting van Permanent Gestructureerde Samenwerking (PESCO) verwelkomen en oproepen tot snelle aanname in 2018 van </w:t>
      </w:r>
      <w:r w:rsidRPr="00522C75" w:rsidR="00522C75">
        <w:rPr>
          <w:lang w:val="nl-NL"/>
        </w:rPr>
        <w:t>het industrieel ontwikkelingsprogramma (</w:t>
      </w:r>
      <w:r w:rsidRPr="00522C75" w:rsidR="00522C75">
        <w:rPr>
          <w:i/>
          <w:lang w:val="nl-NL"/>
        </w:rPr>
        <w:t xml:space="preserve">European </w:t>
      </w:r>
      <w:proofErr w:type="spellStart"/>
      <w:r w:rsidRPr="00522C75" w:rsidR="00522C75">
        <w:rPr>
          <w:i/>
          <w:lang w:val="nl-NL"/>
        </w:rPr>
        <w:t>Defence</w:t>
      </w:r>
      <w:proofErr w:type="spellEnd"/>
      <w:r w:rsidRPr="00522C75" w:rsidR="00522C75">
        <w:rPr>
          <w:i/>
          <w:lang w:val="nl-NL"/>
        </w:rPr>
        <w:t xml:space="preserve"> Industrial Development </w:t>
      </w:r>
      <w:proofErr w:type="spellStart"/>
      <w:r w:rsidRPr="00522C75" w:rsidR="00522C75">
        <w:rPr>
          <w:i/>
          <w:lang w:val="nl-NL"/>
        </w:rPr>
        <w:t>Programme</w:t>
      </w:r>
      <w:proofErr w:type="spellEnd"/>
      <w:r w:rsidRPr="00522C75" w:rsidR="00522C75">
        <w:rPr>
          <w:lang w:val="nl-NL"/>
        </w:rPr>
        <w:t>, EDIDP</w:t>
      </w:r>
      <w:r w:rsidRPr="00522C75">
        <w:rPr>
          <w:lang w:val="nl-NL"/>
        </w:rPr>
        <w:t>)</w:t>
      </w:r>
      <w:r>
        <w:rPr>
          <w:lang w:val="nl-NL"/>
        </w:rPr>
        <w:t>.</w:t>
      </w:r>
      <w:r w:rsidR="00D316AF">
        <w:rPr>
          <w:lang w:val="nl-NL"/>
        </w:rPr>
        <w:t xml:space="preserve"> Veel lidstaten onderstreepten het belang dat goede voortgang op PESCO hand in hand moet gaan met sterkere samenwerking tussen de EU en de NAVO.</w:t>
      </w:r>
      <w:r>
        <w:rPr>
          <w:lang w:val="nl-NL"/>
        </w:rPr>
        <w:t xml:space="preserve"> De Raad stelde zelf de R</w:t>
      </w:r>
      <w:r w:rsidRPr="00522C75" w:rsidR="00522C75">
        <w:rPr>
          <w:lang w:val="nl-NL"/>
        </w:rPr>
        <w:t>aadspositie</w:t>
      </w:r>
      <w:r>
        <w:rPr>
          <w:lang w:val="nl-NL"/>
        </w:rPr>
        <w:t xml:space="preserve"> m.b.t. het EDIDP vast</w:t>
      </w:r>
      <w:r w:rsidRPr="00522C75" w:rsidR="00522C75">
        <w:rPr>
          <w:lang w:val="nl-NL"/>
        </w:rPr>
        <w:t xml:space="preserve">. Nederland heeft zich sterk gemaakt voor bevordering van grensoverschrijdende markttoegang voor het midden- en kleinbedrijf. In de Raadspositie is dit goed geborgd. De onderhandelingen met het Europees Parlement zullen in 2018 van start gaan. </w:t>
      </w:r>
    </w:p>
    <w:p w:rsidRPr="00AC2B6A" w:rsidR="00B564BA" w:rsidP="002A46BA" w:rsidRDefault="003A60C4" w14:paraId="4E0FB46E" w14:textId="126EE402">
      <w:pPr>
        <w:rPr>
          <w:lang w:val="nl-NL"/>
        </w:rPr>
      </w:pPr>
      <w:r>
        <w:rPr>
          <w:i/>
          <w:lang w:val="nl-NL"/>
        </w:rPr>
        <w:t>Follow-up informele Sociale Top in Gotenburg (sociaal, onderwijs, cultuur)</w:t>
      </w:r>
      <w:r>
        <w:rPr>
          <w:i/>
          <w:lang w:val="nl-NL"/>
        </w:rPr>
        <w:br/>
      </w:r>
      <w:r w:rsidRPr="003E1231" w:rsidR="00B564BA">
        <w:rPr>
          <w:lang w:val="nl-NL"/>
        </w:rPr>
        <w:t xml:space="preserve">Op 17 november 2017 organiseerde de Europese Commissie samen met de Zweedse regering een informele “sociale top voor eerlijke banen en groei” in Gotenburg. </w:t>
      </w:r>
      <w:r w:rsidR="00B564BA">
        <w:rPr>
          <w:lang w:val="nl-NL"/>
        </w:rPr>
        <w:t>Tijdens de Europese Raad zal worden gesproken over de uitkomsten van de sociale top. In de RAZ was brede steun voor het verslag</w:t>
      </w:r>
      <w:r w:rsidRPr="002A14A2" w:rsidR="00B564BA">
        <w:rPr>
          <w:lang w:val="nl-NL"/>
        </w:rPr>
        <w:t xml:space="preserve"> </w:t>
      </w:r>
      <w:r w:rsidR="00B564BA">
        <w:rPr>
          <w:lang w:val="nl-NL"/>
        </w:rPr>
        <w:t>van de Europese Commissie en de Zweedse regering</w:t>
      </w:r>
      <w:r w:rsidR="00DD62DC">
        <w:rPr>
          <w:lang w:val="nl-NL"/>
        </w:rPr>
        <w:t>,</w:t>
      </w:r>
      <w:r w:rsidR="00B564BA">
        <w:rPr>
          <w:rStyle w:val="Voetnootmarkering"/>
          <w:lang w:val="nl-NL"/>
        </w:rPr>
        <w:footnoteReference w:id="2"/>
      </w:r>
      <w:r w:rsidR="00B564BA">
        <w:rPr>
          <w:lang w:val="nl-NL"/>
        </w:rPr>
        <w:t xml:space="preserve"> waarin het belang van het </w:t>
      </w:r>
      <w:r w:rsidRPr="00AC2B6A" w:rsidR="00B564BA">
        <w:rPr>
          <w:lang w:val="nl-NL"/>
        </w:rPr>
        <w:t xml:space="preserve">versterken van de sociale dimensie </w:t>
      </w:r>
      <w:r w:rsidR="00B564BA">
        <w:rPr>
          <w:lang w:val="nl-NL"/>
        </w:rPr>
        <w:t xml:space="preserve">van de Europese Unie wordt erkend, binnen de verdeling van bevoegdheden tussen de Unie en de lidstaten. Vijf punten worden genoemd als vervolgstappen, wat in lijn is met de Nederlandse inzet en waar het kabinet zich in kan herkennen. Het belang wat het kabinet hecht aan het bereiken van voortgang op lopende wetgevingsonderhandelingen, met als doel te komen tot een eerlijkere en diepere interne markt met gelijk loon voor gelijk werk als uitgangspunt, werd door meerdere lidstaten onderstreept. </w:t>
      </w:r>
    </w:p>
    <w:p w:rsidRPr="00B92859" w:rsidR="00B564BA" w:rsidP="00B564BA" w:rsidRDefault="00B564BA" w14:paraId="7C8A4C13" w14:textId="5AB7182F">
      <w:pPr>
        <w:rPr>
          <w:lang w:val="nl-NL"/>
        </w:rPr>
      </w:pPr>
      <w:r>
        <w:rPr>
          <w:lang w:val="nl-NL"/>
        </w:rPr>
        <w:t xml:space="preserve">Daarnaast zal de Europese Raad spreken over de uitkomsten van de besloten </w:t>
      </w:r>
      <w:r w:rsidRPr="006E4260">
        <w:rPr>
          <w:lang w:val="nl-NL"/>
        </w:rPr>
        <w:t xml:space="preserve">lunchdiscussie die in Gotenburg is gehouden over de toekomst van de </w:t>
      </w:r>
      <w:r>
        <w:rPr>
          <w:lang w:val="nl-NL"/>
        </w:rPr>
        <w:t>Europese U</w:t>
      </w:r>
      <w:r w:rsidRPr="006E4260">
        <w:rPr>
          <w:lang w:val="nl-NL"/>
        </w:rPr>
        <w:t xml:space="preserve">nie, gericht op de rol van onderwijs en cultuur. </w:t>
      </w:r>
      <w:r w:rsidRPr="00B92859">
        <w:rPr>
          <w:lang w:val="nl-NL"/>
        </w:rPr>
        <w:t xml:space="preserve">Het kabinet vindt het positief dat de politieke aandacht voor de onderwerpen onderwijs en cultuur wordt gereflecteerd. Voor het kabinet staat daarbij voorop dat de toegevoegde waarde van de EU voortbouwen op successen en wegnemen van belemmeringen is, in aanvulling op bestaande nationale initiatieven of bilaterale samenwerkingsverbanden. EU initiatieven moeten gericht zijn op investeren in menselijk kapitaal (mede voor veranderende arbeidsmarkt), stimuleren van mobiliteit en uitwisseling, waarborgen van kwaliteit van onderwijs, en verbeteren van gelijke toegang tot onderwijs, kansen en behandeling. </w:t>
      </w:r>
      <w:r>
        <w:rPr>
          <w:lang w:val="nl-NL"/>
        </w:rPr>
        <w:t>De positie van het kabinet vond in de RAZ</w:t>
      </w:r>
      <w:r w:rsidR="00EE13FB">
        <w:rPr>
          <w:lang w:val="nl-NL"/>
        </w:rPr>
        <w:t xml:space="preserve"> enige</w:t>
      </w:r>
      <w:r>
        <w:rPr>
          <w:lang w:val="nl-NL"/>
        </w:rPr>
        <w:t xml:space="preserve"> weerklank, met name dat initiatieven moeten passen binnen de kaders van subsidiariteit en met respect voor de autonomie van onderwijsinstellingen. Tevens was er brede steun dat de discussie over instrumenten niet vooruit moet lopen op de</w:t>
      </w:r>
      <w:r w:rsidRPr="00B92859">
        <w:rPr>
          <w:lang w:val="nl-NL"/>
        </w:rPr>
        <w:t xml:space="preserve"> onderhandeling</w:t>
      </w:r>
      <w:r>
        <w:rPr>
          <w:lang w:val="nl-NL"/>
        </w:rPr>
        <w:t xml:space="preserve">en over het nieuwe Meerjarig Financieel Kader (MFK). </w:t>
      </w:r>
    </w:p>
    <w:p w:rsidR="00C2028F" w:rsidP="00C2028F" w:rsidRDefault="003A60C4" w14:paraId="43873F7D" w14:textId="77777777">
      <w:pPr>
        <w:spacing w:after="0"/>
        <w:rPr>
          <w:lang w:val="nl-NL"/>
        </w:rPr>
      </w:pPr>
      <w:r w:rsidRPr="002F7287">
        <w:rPr>
          <w:i/>
          <w:lang w:val="nl-NL"/>
        </w:rPr>
        <w:t>Rusland/Verlenging sancties</w:t>
      </w:r>
    </w:p>
    <w:p w:rsidR="003A60C4" w:rsidP="00C2028F" w:rsidRDefault="004D03F6" w14:paraId="50FBAE09" w14:textId="7AB9C353">
      <w:pPr>
        <w:rPr>
          <w:lang w:val="nl-NL"/>
        </w:rPr>
      </w:pPr>
      <w:r>
        <w:rPr>
          <w:lang w:val="nl-NL"/>
        </w:rPr>
        <w:t>Dit onderwerp is tijdens de RAZ niet aan de orde gekomen.</w:t>
      </w:r>
    </w:p>
    <w:p w:rsidR="00FC6815" w:rsidP="00FC6815" w:rsidRDefault="003A60C4" w14:paraId="26F0C6CF" w14:textId="46BB00CA">
      <w:pPr>
        <w:pStyle w:val="Normaalweb"/>
        <w:rPr>
          <w:rFonts w:ascii="Verdana" w:hAnsi="Verdana"/>
          <w:sz w:val="18"/>
          <w:szCs w:val="18"/>
        </w:rPr>
      </w:pPr>
      <w:r w:rsidRPr="005E73BC">
        <w:rPr>
          <w:rFonts w:ascii="Verdana" w:hAnsi="Verdana"/>
          <w:i/>
          <w:sz w:val="18"/>
          <w:szCs w:val="18"/>
        </w:rPr>
        <w:t>Migratie</w:t>
      </w:r>
      <w:r w:rsidRPr="00001B34">
        <w:rPr>
          <w:i/>
        </w:rPr>
        <w:br/>
      </w:r>
      <w:r w:rsidR="00FC6815">
        <w:rPr>
          <w:rFonts w:ascii="Verdana" w:hAnsi="Verdana"/>
          <w:sz w:val="18"/>
          <w:szCs w:val="18"/>
        </w:rPr>
        <w:t>De RAZ heeft ter voorbereiding op het</w:t>
      </w:r>
      <w:r w:rsidRPr="00230919" w:rsidR="00FC6815">
        <w:rPr>
          <w:rFonts w:ascii="Verdana" w:hAnsi="Verdana"/>
          <w:sz w:val="18"/>
          <w:szCs w:val="18"/>
        </w:rPr>
        <w:t xml:space="preserve"> migratiediner </w:t>
      </w:r>
      <w:r w:rsidR="00FC6815">
        <w:rPr>
          <w:rFonts w:ascii="Verdana" w:hAnsi="Verdana"/>
          <w:sz w:val="18"/>
          <w:szCs w:val="18"/>
        </w:rPr>
        <w:t xml:space="preserve">tijdens de Europese Raad gesproken over de bescherming van EU-buitengrenzen, terugkeer, het Gemeenschappelijk Europees Asielstelsel (GEAS) en het belang van solidariteit en verantwoordelijkheid van lidstaten. Nederland heeft, samen met andere lidstaten, aandacht gevraagd voor de herziening van het GEAS. De Europese Raad zal geen raadsconclusies over het onderwerp migratie aannemen. De Commissie wees op de recente mededeling met een routekaart tot aan juni 2018. </w:t>
      </w:r>
      <w:r w:rsidRPr="009515FE" w:rsidR="009515FE">
        <w:rPr>
          <w:rFonts w:ascii="Verdana" w:hAnsi="Verdana"/>
          <w:sz w:val="18"/>
          <w:szCs w:val="18"/>
        </w:rPr>
        <w:t>In lijn met de visie van het kabinet benadrukte de Commissie het belang van e</w:t>
      </w:r>
      <w:r w:rsidR="00FC6815">
        <w:rPr>
          <w:rFonts w:ascii="Verdana" w:hAnsi="Verdana"/>
          <w:sz w:val="18"/>
          <w:szCs w:val="18"/>
        </w:rPr>
        <w:t xml:space="preserve">en integrale </w:t>
      </w:r>
      <w:r w:rsidR="009515FE">
        <w:rPr>
          <w:rFonts w:ascii="Verdana" w:hAnsi="Verdana"/>
          <w:sz w:val="18"/>
          <w:szCs w:val="18"/>
        </w:rPr>
        <w:t xml:space="preserve">Europese </w:t>
      </w:r>
      <w:r w:rsidR="00FC6815">
        <w:rPr>
          <w:rFonts w:ascii="Verdana" w:hAnsi="Verdana"/>
          <w:sz w:val="18"/>
          <w:szCs w:val="18"/>
        </w:rPr>
        <w:t xml:space="preserve">migratieaanpak. Daarnaast riep de Commissie lidstaten op bij te dragen aan het </w:t>
      </w:r>
      <w:r w:rsidRPr="00230919" w:rsidR="00FC6815">
        <w:rPr>
          <w:rFonts w:ascii="Verdana" w:hAnsi="Verdana"/>
          <w:sz w:val="18"/>
          <w:szCs w:val="18"/>
        </w:rPr>
        <w:t>EU-Trustfonds voor Afrika (EUTF).</w:t>
      </w:r>
      <w:r w:rsidR="00FC6815">
        <w:rPr>
          <w:rFonts w:ascii="Verdana" w:hAnsi="Verdana"/>
          <w:sz w:val="18"/>
          <w:szCs w:val="18"/>
        </w:rPr>
        <w:t xml:space="preserve">  </w:t>
      </w:r>
    </w:p>
    <w:p w:rsidRPr="00245FD9" w:rsidR="00C2028F" w:rsidP="003A60C4" w:rsidRDefault="00C2028F" w14:paraId="5993A5BA" w14:textId="77777777">
      <w:pPr>
        <w:spacing w:after="0"/>
        <w:rPr>
          <w:b/>
          <w:lang w:val="nl-NL"/>
        </w:rPr>
      </w:pPr>
    </w:p>
    <w:p w:rsidRPr="00245FD9" w:rsidR="00C2028F" w:rsidP="003A60C4" w:rsidRDefault="00C2028F" w14:paraId="168B078B" w14:textId="77777777">
      <w:pPr>
        <w:spacing w:after="0"/>
        <w:rPr>
          <w:b/>
          <w:lang w:val="nl-NL"/>
        </w:rPr>
      </w:pPr>
    </w:p>
    <w:p w:rsidRPr="00A224AE" w:rsidR="003A60C4" w:rsidP="003A60C4" w:rsidRDefault="003A60C4" w14:paraId="44136F5E" w14:textId="55A5D8D3">
      <w:pPr>
        <w:spacing w:after="0"/>
        <w:rPr>
          <w:b/>
          <w:lang w:val="nl-NL"/>
        </w:rPr>
      </w:pPr>
      <w:r w:rsidRPr="00A224AE">
        <w:rPr>
          <w:b/>
          <w:lang w:val="nl-NL"/>
        </w:rPr>
        <w:lastRenderedPageBreak/>
        <w:t>Follow-up ER</w:t>
      </w:r>
    </w:p>
    <w:p w:rsidRPr="00A224AE" w:rsidR="00D649BE" w:rsidP="003A60C4" w:rsidRDefault="00D649BE" w14:paraId="489E5E5E" w14:textId="1C1B422C">
      <w:pPr>
        <w:spacing w:after="0"/>
        <w:rPr>
          <w:lang w:val="nl-NL"/>
        </w:rPr>
      </w:pPr>
      <w:r w:rsidRPr="00A224AE">
        <w:rPr>
          <w:lang w:val="nl-NL"/>
        </w:rPr>
        <w:t>Tijdens de RAZ heeft het voorzitterschap de voortgang ten aanzien van defensie, digitale interne markt en migratie uiteengezet. De Commissie is ingegaan op de voortgang ten aanzien van migratie en heeft de bijdragen ten aanzien van het EUTF benadrukt.</w:t>
      </w:r>
    </w:p>
    <w:p w:rsidRPr="00A224AE" w:rsidR="003A60C4" w:rsidP="003A60C4" w:rsidRDefault="003A60C4" w14:paraId="38A43C52" w14:textId="1FBAEF3C">
      <w:pPr>
        <w:spacing w:after="0"/>
        <w:rPr>
          <w:b/>
          <w:lang w:val="nl-NL"/>
        </w:rPr>
      </w:pPr>
    </w:p>
    <w:p w:rsidRPr="00A224AE" w:rsidR="003A60C4" w:rsidP="003A60C4" w:rsidRDefault="003A60C4" w14:paraId="0FAAE118" w14:textId="77777777">
      <w:pPr>
        <w:spacing w:after="0"/>
        <w:rPr>
          <w:i/>
          <w:lang w:val="nl-NL"/>
        </w:rPr>
      </w:pPr>
      <w:r w:rsidRPr="00A224AE">
        <w:rPr>
          <w:b/>
          <w:lang w:val="nl-NL"/>
        </w:rPr>
        <w:t xml:space="preserve">Programmering wetgeving – </w:t>
      </w:r>
      <w:r w:rsidRPr="00A224AE">
        <w:rPr>
          <w:b/>
          <w:i/>
          <w:lang w:val="nl-NL"/>
        </w:rPr>
        <w:t xml:space="preserve">Joint </w:t>
      </w:r>
      <w:proofErr w:type="spellStart"/>
      <w:r w:rsidRPr="00A224AE">
        <w:rPr>
          <w:b/>
          <w:i/>
          <w:lang w:val="nl-NL"/>
        </w:rPr>
        <w:t>declaration</w:t>
      </w:r>
      <w:proofErr w:type="spellEnd"/>
      <w:r w:rsidRPr="00A224AE">
        <w:rPr>
          <w:b/>
          <w:i/>
          <w:lang w:val="nl-NL"/>
        </w:rPr>
        <w:t xml:space="preserve"> on </w:t>
      </w:r>
      <w:proofErr w:type="spellStart"/>
      <w:r w:rsidRPr="00A224AE">
        <w:rPr>
          <w:b/>
          <w:i/>
          <w:lang w:val="nl-NL"/>
        </w:rPr>
        <w:t>interinstitutional</w:t>
      </w:r>
      <w:proofErr w:type="spellEnd"/>
      <w:r w:rsidRPr="00A224AE">
        <w:rPr>
          <w:b/>
          <w:i/>
          <w:lang w:val="nl-NL"/>
        </w:rPr>
        <w:t xml:space="preserve"> </w:t>
      </w:r>
      <w:proofErr w:type="spellStart"/>
      <w:r w:rsidRPr="00A224AE">
        <w:rPr>
          <w:b/>
          <w:i/>
          <w:lang w:val="nl-NL"/>
        </w:rPr>
        <w:t>programming</w:t>
      </w:r>
      <w:proofErr w:type="spellEnd"/>
    </w:p>
    <w:p w:rsidRPr="00446DF9" w:rsidR="003A60C4" w:rsidP="003A60C4" w:rsidRDefault="00D649BE" w14:paraId="298A1E40" w14:textId="3F4CCF62">
      <w:pPr>
        <w:spacing w:after="0"/>
        <w:rPr>
          <w:lang w:val="nl-NL"/>
        </w:rPr>
      </w:pPr>
      <w:r w:rsidRPr="00A224AE">
        <w:rPr>
          <w:lang w:val="nl-NL"/>
        </w:rPr>
        <w:t xml:space="preserve">Tijdens de RAZ is de gemeenschappelijke verklaring van de Raad, Het Europees Parlement en de Commissie aangenomen over het Commissie Werkprogramma 2018. </w:t>
      </w:r>
      <w:r w:rsidRPr="00A224AE" w:rsidR="00446DF9">
        <w:rPr>
          <w:lang w:val="nl-NL"/>
        </w:rPr>
        <w:t>De inhoudelijke discussie over het Commissie werkprogramma vond plaats tijdens de RAZ op 20 november 2017 (Zie Kamerstuk 21501-02 nr</w:t>
      </w:r>
      <w:r w:rsidRPr="00A224AE" w:rsidR="00312871">
        <w:rPr>
          <w:lang w:val="nl-NL"/>
        </w:rPr>
        <w:t>.</w:t>
      </w:r>
      <w:r w:rsidRPr="00A224AE" w:rsidR="00446DF9">
        <w:rPr>
          <w:lang w:val="nl-NL"/>
        </w:rPr>
        <w:t xml:space="preserve"> 1803 en de website van de Raad)</w:t>
      </w:r>
      <w:r w:rsidRPr="00A224AE" w:rsidR="00446DF9">
        <w:rPr>
          <w:rStyle w:val="Voetnootmarkering"/>
          <w:lang w:val="nl-NL"/>
        </w:rPr>
        <w:footnoteReference w:id="3"/>
      </w:r>
      <w:r w:rsidRPr="00A224AE" w:rsidR="00446DF9">
        <w:rPr>
          <w:lang w:val="nl-NL"/>
        </w:rPr>
        <w:t>. De gemeenschappelijke verklaring is gepubliceerd op de site van de Raad.</w:t>
      </w:r>
      <w:r w:rsidRPr="00A224AE" w:rsidR="00446DF9">
        <w:rPr>
          <w:rStyle w:val="Voetnootmarkering"/>
          <w:lang w:val="nl-NL"/>
        </w:rPr>
        <w:footnoteReference w:id="4"/>
      </w:r>
      <w:r w:rsidR="00446DF9">
        <w:rPr>
          <w:lang w:val="nl-NL"/>
        </w:rPr>
        <w:t xml:space="preserve"> </w:t>
      </w:r>
    </w:p>
    <w:p w:rsidRPr="00D649BE" w:rsidR="00F867FF" w:rsidP="003A60C4" w:rsidRDefault="00F867FF" w14:paraId="0462816C" w14:textId="79419F13">
      <w:pPr>
        <w:spacing w:after="0"/>
        <w:rPr>
          <w:b/>
          <w:lang w:val="nl-NL"/>
        </w:rPr>
      </w:pPr>
    </w:p>
    <w:p w:rsidRPr="005E73BC" w:rsidR="003A60C4" w:rsidP="003A60C4" w:rsidRDefault="003A60C4" w14:paraId="32B7507F" w14:textId="77777777">
      <w:pPr>
        <w:spacing w:after="0"/>
        <w:rPr>
          <w:b/>
          <w:lang w:val="nl-NL"/>
        </w:rPr>
      </w:pPr>
      <w:r w:rsidRPr="005E73BC">
        <w:rPr>
          <w:b/>
          <w:lang w:val="nl-NL"/>
        </w:rPr>
        <w:t xml:space="preserve">Europees Semester </w:t>
      </w:r>
    </w:p>
    <w:p w:rsidRPr="00001B34" w:rsidR="00001B34" w:rsidP="00001B34" w:rsidRDefault="00001B34" w14:paraId="58E822F5" w14:textId="6407EEB7">
      <w:pPr>
        <w:pStyle w:val="Normaalweb"/>
        <w:spacing w:before="0" w:beforeAutospacing="0" w:after="0" w:afterAutospacing="0"/>
        <w:rPr>
          <w:rFonts w:ascii="Verdana" w:hAnsi="Verdana"/>
          <w:sz w:val="18"/>
          <w:szCs w:val="18"/>
        </w:rPr>
      </w:pPr>
      <w:r w:rsidRPr="00001B34">
        <w:rPr>
          <w:rFonts w:ascii="Verdana" w:hAnsi="Verdana"/>
          <w:sz w:val="18"/>
          <w:szCs w:val="18"/>
        </w:rPr>
        <w:t xml:space="preserve">De Europese Commissie presenteerde </w:t>
      </w:r>
      <w:r>
        <w:rPr>
          <w:rFonts w:ascii="Verdana" w:hAnsi="Verdana"/>
          <w:sz w:val="18"/>
          <w:szCs w:val="18"/>
        </w:rPr>
        <w:t>haar</w:t>
      </w:r>
      <w:r w:rsidRPr="00001B34">
        <w:rPr>
          <w:rFonts w:ascii="Verdana" w:hAnsi="Verdana"/>
          <w:sz w:val="18"/>
          <w:szCs w:val="18"/>
        </w:rPr>
        <w:t xml:space="preserve"> jaarlijkse groeianalyse</w:t>
      </w:r>
      <w:r>
        <w:rPr>
          <w:rFonts w:ascii="Verdana" w:hAnsi="Verdana"/>
          <w:sz w:val="18"/>
          <w:szCs w:val="18"/>
        </w:rPr>
        <w:t xml:space="preserve">. De Raad heeft kennisgenomen van de presentatie. De Commissie gaf aan </w:t>
      </w:r>
      <w:r w:rsidRPr="00001B34">
        <w:rPr>
          <w:rFonts w:ascii="Verdana" w:hAnsi="Verdana"/>
          <w:sz w:val="18"/>
          <w:szCs w:val="18"/>
        </w:rPr>
        <w:t>de dialoog met de L</w:t>
      </w:r>
      <w:r>
        <w:rPr>
          <w:rFonts w:ascii="Verdana" w:hAnsi="Verdana"/>
          <w:sz w:val="18"/>
          <w:szCs w:val="18"/>
        </w:rPr>
        <w:t xml:space="preserve">idstaten </w:t>
      </w:r>
      <w:r w:rsidRPr="00001B34">
        <w:rPr>
          <w:rFonts w:ascii="Verdana" w:hAnsi="Verdana"/>
          <w:sz w:val="18"/>
          <w:szCs w:val="18"/>
        </w:rPr>
        <w:t xml:space="preserve">voort </w:t>
      </w:r>
      <w:r>
        <w:rPr>
          <w:rFonts w:ascii="Verdana" w:hAnsi="Verdana"/>
          <w:sz w:val="18"/>
          <w:szCs w:val="18"/>
        </w:rPr>
        <w:t xml:space="preserve">te zetten </w:t>
      </w:r>
      <w:r w:rsidRPr="00001B34">
        <w:rPr>
          <w:rFonts w:ascii="Verdana" w:hAnsi="Verdana"/>
          <w:sz w:val="18"/>
          <w:szCs w:val="18"/>
        </w:rPr>
        <w:t xml:space="preserve">om gemeenschappelijke inzichten te verkrijgen om daarna </w:t>
      </w:r>
      <w:proofErr w:type="spellStart"/>
      <w:r w:rsidRPr="00001B34">
        <w:rPr>
          <w:rFonts w:ascii="Verdana" w:hAnsi="Verdana"/>
          <w:sz w:val="18"/>
          <w:szCs w:val="18"/>
        </w:rPr>
        <w:t>landenspecifieke</w:t>
      </w:r>
      <w:proofErr w:type="spellEnd"/>
      <w:r w:rsidRPr="00001B34">
        <w:rPr>
          <w:rFonts w:ascii="Verdana" w:hAnsi="Verdana"/>
          <w:sz w:val="18"/>
          <w:szCs w:val="18"/>
        </w:rPr>
        <w:t xml:space="preserve"> aanbevelingen te kunnen doen. </w:t>
      </w:r>
      <w:r>
        <w:rPr>
          <w:rFonts w:ascii="Verdana" w:hAnsi="Verdana"/>
          <w:sz w:val="18"/>
          <w:szCs w:val="18"/>
        </w:rPr>
        <w:t>G</w:t>
      </w:r>
      <w:r w:rsidRPr="00001B34">
        <w:rPr>
          <w:rFonts w:ascii="Verdana" w:hAnsi="Verdana"/>
          <w:sz w:val="18"/>
          <w:szCs w:val="18"/>
        </w:rPr>
        <w:t>een van de L</w:t>
      </w:r>
      <w:r>
        <w:rPr>
          <w:rFonts w:ascii="Verdana" w:hAnsi="Verdana"/>
          <w:sz w:val="18"/>
          <w:szCs w:val="18"/>
        </w:rPr>
        <w:t>idstaten heeft geïn</w:t>
      </w:r>
      <w:r w:rsidRPr="00001B34">
        <w:rPr>
          <w:rFonts w:ascii="Verdana" w:hAnsi="Verdana"/>
          <w:sz w:val="18"/>
          <w:szCs w:val="18"/>
        </w:rPr>
        <w:t xml:space="preserve">tervenieerd. </w:t>
      </w:r>
    </w:p>
    <w:p w:rsidRPr="00001B34" w:rsidR="00001B34" w:rsidP="003A60C4" w:rsidRDefault="00001B34" w14:paraId="11B96A16" w14:textId="77777777">
      <w:pPr>
        <w:spacing w:after="0"/>
        <w:rPr>
          <w:b/>
          <w:lang w:val="nl-NL"/>
        </w:rPr>
      </w:pPr>
    </w:p>
    <w:p w:rsidR="003A60C4" w:rsidP="00B57418" w:rsidRDefault="003A60C4" w14:paraId="0808828F" w14:textId="77777777">
      <w:pPr>
        <w:spacing w:after="0"/>
        <w:rPr>
          <w:b/>
          <w:lang w:val="nl-NL"/>
        </w:rPr>
      </w:pPr>
      <w:r w:rsidRPr="00C53FCE">
        <w:rPr>
          <w:b/>
          <w:lang w:val="nl-NL"/>
        </w:rPr>
        <w:t>Pre-accessiesteun Turkije</w:t>
      </w:r>
    </w:p>
    <w:p w:rsidRPr="00860708" w:rsidR="00510352" w:rsidP="00B57418" w:rsidRDefault="00510352" w14:paraId="0D99991E" w14:textId="61883EF9">
      <w:pPr>
        <w:spacing w:after="0"/>
        <w:rPr>
          <w:lang w:val="nl-NL"/>
        </w:rPr>
      </w:pPr>
      <w:r>
        <w:rPr>
          <w:lang w:val="nl-NL"/>
        </w:rPr>
        <w:t>De Europese Commissie informeerde de Raad over de voornemens van de Commissie om de indicatieve allocaties van de pre-accessiesteun aan Turki</w:t>
      </w:r>
      <w:r w:rsidR="00860708">
        <w:rPr>
          <w:lang w:val="nl-NL"/>
        </w:rPr>
        <w:t>je voor</w:t>
      </w:r>
      <w:r w:rsidR="00773674">
        <w:rPr>
          <w:lang w:val="nl-NL"/>
        </w:rPr>
        <w:t xml:space="preserve"> de periode</w:t>
      </w:r>
      <w:r w:rsidR="00860708">
        <w:rPr>
          <w:lang w:val="nl-NL"/>
        </w:rPr>
        <w:t xml:space="preserve"> 2018-2020 te herzien en </w:t>
      </w:r>
      <w:r w:rsidR="00773674">
        <w:rPr>
          <w:lang w:val="nl-NL"/>
        </w:rPr>
        <w:t xml:space="preserve">stapsgewijs </w:t>
      </w:r>
      <w:r w:rsidR="00860708">
        <w:rPr>
          <w:lang w:val="nl-NL"/>
        </w:rPr>
        <w:t xml:space="preserve">te korten. </w:t>
      </w:r>
      <w:r w:rsidR="009E3EF7">
        <w:rPr>
          <w:lang w:val="nl-NL"/>
        </w:rPr>
        <w:t>D</w:t>
      </w:r>
      <w:r w:rsidRPr="009E3EF7" w:rsidR="009E3EF7">
        <w:rPr>
          <w:lang w:val="nl-NL"/>
        </w:rPr>
        <w:t xml:space="preserve">e </w:t>
      </w:r>
      <w:r w:rsidR="009E3EF7">
        <w:rPr>
          <w:lang w:val="nl-NL"/>
        </w:rPr>
        <w:t xml:space="preserve">resterende </w:t>
      </w:r>
      <w:r w:rsidRPr="009E3EF7" w:rsidR="009E3EF7">
        <w:rPr>
          <w:lang w:val="nl-NL"/>
        </w:rPr>
        <w:t xml:space="preserve">middelen </w:t>
      </w:r>
      <w:r w:rsidR="009E3EF7">
        <w:rPr>
          <w:lang w:val="nl-NL"/>
        </w:rPr>
        <w:t xml:space="preserve">zullen </w:t>
      </w:r>
      <w:r w:rsidR="00415CE6">
        <w:rPr>
          <w:lang w:val="nl-NL"/>
        </w:rPr>
        <w:t>zoveel mogelijk</w:t>
      </w:r>
      <w:r w:rsidRPr="009E3EF7" w:rsidR="009E3EF7">
        <w:rPr>
          <w:lang w:val="nl-NL"/>
        </w:rPr>
        <w:t xml:space="preserve"> in het kader van bevordering van de rechtstaat, fundamentele vrijheden en maatschappelijk midde</w:t>
      </w:r>
      <w:r w:rsidR="009E3EF7">
        <w:rPr>
          <w:lang w:val="nl-NL"/>
        </w:rPr>
        <w:t>nveld in Turkije worden ingezet</w:t>
      </w:r>
      <w:r w:rsidRPr="009E3EF7" w:rsidR="009E3EF7">
        <w:rPr>
          <w:lang w:val="nl-NL"/>
        </w:rPr>
        <w:t>.</w:t>
      </w:r>
      <w:r w:rsidR="009E3EF7">
        <w:rPr>
          <w:lang w:val="nl-NL"/>
        </w:rPr>
        <w:t xml:space="preserve"> </w:t>
      </w:r>
      <w:r w:rsidR="00860708">
        <w:rPr>
          <w:lang w:val="nl-NL"/>
        </w:rPr>
        <w:t>Geen van de Lidstaten heeft geïntervenieerd.</w:t>
      </w:r>
    </w:p>
    <w:p w:rsidRPr="003A60C4" w:rsidR="003A60C4" w:rsidP="00B57418" w:rsidRDefault="003A60C4" w14:paraId="49855535" w14:textId="77777777">
      <w:pPr>
        <w:spacing w:after="0"/>
        <w:rPr>
          <w:b/>
          <w:u w:val="single"/>
          <w:lang w:val="nl-NL"/>
        </w:rPr>
      </w:pPr>
    </w:p>
    <w:p w:rsidR="00AD7550" w:rsidP="00B57418" w:rsidRDefault="003A60C4" w14:paraId="41BB76EE" w14:textId="220A23A3">
      <w:pPr>
        <w:spacing w:after="0"/>
        <w:rPr>
          <w:b/>
          <w:u w:val="single"/>
          <w:lang w:val="nl-NL"/>
        </w:rPr>
      </w:pPr>
      <w:r w:rsidRPr="003A60C4">
        <w:rPr>
          <w:b/>
          <w:u w:val="single"/>
          <w:lang w:val="nl-NL"/>
        </w:rPr>
        <w:t xml:space="preserve">Raad Algemene Zaken in Artikel 50 samenstelling </w:t>
      </w:r>
    </w:p>
    <w:p w:rsidRPr="00AD7550" w:rsidR="00AD7550" w:rsidP="00B57418" w:rsidRDefault="00AD7550" w14:paraId="7A05E147" w14:textId="77777777">
      <w:pPr>
        <w:spacing w:after="0"/>
        <w:rPr>
          <w:b/>
          <w:u w:val="single"/>
          <w:lang w:val="nl-NL"/>
        </w:rPr>
      </w:pPr>
    </w:p>
    <w:p w:rsidR="00AD7550" w:rsidP="00B57418" w:rsidRDefault="00AD7550" w14:paraId="4FCE7003" w14:textId="77777777">
      <w:pPr>
        <w:autoSpaceDE w:val="0"/>
        <w:autoSpaceDN w:val="0"/>
        <w:adjustRightInd w:val="0"/>
        <w:spacing w:after="0"/>
        <w:rPr>
          <w:rFonts w:eastAsia="Times New Roman" w:cs="Times New Roman"/>
          <w:szCs w:val="18"/>
          <w:lang w:val="nl-NL" w:eastAsia="nl-NL"/>
        </w:rPr>
      </w:pPr>
      <w:r w:rsidRPr="001E238B">
        <w:rPr>
          <w:rFonts w:eastAsia="Times New Roman" w:cs="Times New Roman"/>
          <w:szCs w:val="18"/>
          <w:lang w:val="nl-NL" w:eastAsia="nl-NL"/>
        </w:rPr>
        <w:t>De Raad Algemene Zaken kwam</w:t>
      </w:r>
      <w:r>
        <w:rPr>
          <w:rFonts w:eastAsia="Times New Roman" w:cs="Times New Roman"/>
          <w:szCs w:val="18"/>
          <w:lang w:val="nl-NL" w:eastAsia="nl-NL"/>
        </w:rPr>
        <w:t xml:space="preserve"> 12 december 2017</w:t>
      </w:r>
      <w:r w:rsidRPr="001E238B">
        <w:rPr>
          <w:rFonts w:eastAsia="Times New Roman" w:cs="Times New Roman"/>
          <w:szCs w:val="18"/>
          <w:lang w:val="nl-NL" w:eastAsia="nl-NL"/>
        </w:rPr>
        <w:t xml:space="preserve"> in </w:t>
      </w:r>
      <w:r>
        <w:rPr>
          <w:rFonts w:eastAsia="Times New Roman" w:cs="Times New Roman"/>
          <w:szCs w:val="18"/>
          <w:lang w:val="nl-NL" w:eastAsia="nl-NL"/>
        </w:rPr>
        <w:t>A</w:t>
      </w:r>
      <w:r w:rsidRPr="001E238B">
        <w:rPr>
          <w:rFonts w:eastAsia="Times New Roman" w:cs="Times New Roman"/>
          <w:szCs w:val="18"/>
          <w:lang w:val="nl-NL" w:eastAsia="nl-NL"/>
        </w:rPr>
        <w:t>rtikel 50 samenstelling</w:t>
      </w:r>
      <w:r>
        <w:rPr>
          <w:rFonts w:eastAsia="Times New Roman" w:cs="Times New Roman"/>
          <w:szCs w:val="18"/>
          <w:lang w:val="nl-NL" w:eastAsia="nl-NL"/>
        </w:rPr>
        <w:t xml:space="preserve"> (RAZ Artikel 50)</w:t>
      </w:r>
      <w:r w:rsidRPr="001E238B">
        <w:rPr>
          <w:rFonts w:eastAsia="Times New Roman" w:cs="Times New Roman"/>
          <w:szCs w:val="18"/>
          <w:lang w:val="nl-NL" w:eastAsia="nl-NL"/>
        </w:rPr>
        <w:t xml:space="preserve"> bijeen om de voortgang van de </w:t>
      </w:r>
      <w:proofErr w:type="spellStart"/>
      <w:r w:rsidRPr="001E238B">
        <w:rPr>
          <w:rFonts w:eastAsia="Times New Roman" w:cs="Times New Roman"/>
          <w:szCs w:val="18"/>
          <w:lang w:val="nl-NL" w:eastAsia="nl-NL"/>
        </w:rPr>
        <w:t>Brexit</w:t>
      </w:r>
      <w:proofErr w:type="spellEnd"/>
      <w:r w:rsidRPr="001E238B">
        <w:rPr>
          <w:rFonts w:eastAsia="Times New Roman" w:cs="Times New Roman"/>
          <w:szCs w:val="18"/>
          <w:lang w:val="nl-NL" w:eastAsia="nl-NL"/>
        </w:rPr>
        <w:t>-onderhandelingen en de hiermee verband houdende concept-richt</w:t>
      </w:r>
      <w:r>
        <w:rPr>
          <w:rFonts w:eastAsia="Times New Roman" w:cs="Times New Roman"/>
          <w:szCs w:val="18"/>
          <w:lang w:val="nl-NL" w:eastAsia="nl-NL"/>
        </w:rPr>
        <w:t>snoeren</w:t>
      </w:r>
      <w:r w:rsidRPr="001E238B">
        <w:rPr>
          <w:rFonts w:eastAsia="Times New Roman" w:cs="Times New Roman"/>
          <w:szCs w:val="18"/>
          <w:lang w:val="nl-NL" w:eastAsia="nl-NL"/>
        </w:rPr>
        <w:t xml:space="preserve"> voor de Europese Raad</w:t>
      </w:r>
      <w:r>
        <w:rPr>
          <w:rFonts w:eastAsia="Times New Roman" w:cs="Times New Roman"/>
          <w:szCs w:val="18"/>
          <w:lang w:val="nl-NL" w:eastAsia="nl-NL"/>
        </w:rPr>
        <w:t xml:space="preserve"> in Artikel</w:t>
      </w:r>
      <w:r w:rsidRPr="001E238B">
        <w:rPr>
          <w:rFonts w:eastAsia="Times New Roman" w:cs="Times New Roman"/>
          <w:szCs w:val="18"/>
          <w:lang w:val="nl-NL" w:eastAsia="nl-NL"/>
        </w:rPr>
        <w:t xml:space="preserve"> 50</w:t>
      </w:r>
      <w:r>
        <w:rPr>
          <w:rFonts w:eastAsia="Times New Roman" w:cs="Times New Roman"/>
          <w:szCs w:val="18"/>
          <w:lang w:val="nl-NL" w:eastAsia="nl-NL"/>
        </w:rPr>
        <w:t xml:space="preserve"> samenstelling (ER Artikel 50)</w:t>
      </w:r>
      <w:r w:rsidRPr="001E238B">
        <w:rPr>
          <w:rFonts w:eastAsia="Times New Roman" w:cs="Times New Roman"/>
          <w:szCs w:val="18"/>
          <w:lang w:val="nl-NL" w:eastAsia="nl-NL"/>
        </w:rPr>
        <w:t xml:space="preserve"> op vrijdag 15 december</w:t>
      </w:r>
      <w:r>
        <w:rPr>
          <w:rFonts w:eastAsia="Times New Roman" w:cs="Times New Roman"/>
          <w:szCs w:val="18"/>
          <w:lang w:val="nl-NL" w:eastAsia="nl-NL"/>
        </w:rPr>
        <w:t xml:space="preserve"> a.s.</w:t>
      </w:r>
      <w:r w:rsidRPr="001E238B">
        <w:rPr>
          <w:rFonts w:eastAsia="Times New Roman" w:cs="Times New Roman"/>
          <w:szCs w:val="18"/>
          <w:lang w:val="nl-NL" w:eastAsia="nl-NL"/>
        </w:rPr>
        <w:t xml:space="preserve"> te bespreken. </w:t>
      </w:r>
    </w:p>
    <w:p w:rsidRPr="001E238B" w:rsidR="00AD7550" w:rsidP="00B57418" w:rsidRDefault="00AD7550" w14:paraId="3DABFDFA" w14:textId="77777777">
      <w:pPr>
        <w:autoSpaceDE w:val="0"/>
        <w:autoSpaceDN w:val="0"/>
        <w:adjustRightInd w:val="0"/>
        <w:spacing w:after="0"/>
        <w:rPr>
          <w:rFonts w:eastAsia="Times New Roman" w:cs="Times New Roman"/>
          <w:szCs w:val="18"/>
          <w:lang w:val="nl-NL" w:eastAsia="nl-NL"/>
        </w:rPr>
      </w:pPr>
    </w:p>
    <w:p w:rsidRPr="00AD7550" w:rsidR="00AD7550" w:rsidP="00B57418" w:rsidRDefault="00AD7550" w14:paraId="33E51E86" w14:textId="1EAFC3EF">
      <w:pPr>
        <w:autoSpaceDE w:val="0"/>
        <w:autoSpaceDN w:val="0"/>
        <w:adjustRightInd w:val="0"/>
        <w:spacing w:after="0"/>
        <w:rPr>
          <w:rFonts w:eastAsia="Times New Roman" w:cs="Times New Roman"/>
          <w:i/>
          <w:szCs w:val="18"/>
          <w:lang w:val="nl-NL" w:eastAsia="nl-NL"/>
        </w:rPr>
      </w:pPr>
      <w:r w:rsidRPr="001E238B">
        <w:rPr>
          <w:rFonts w:eastAsia="Times New Roman" w:cs="Times New Roman"/>
          <w:i/>
          <w:szCs w:val="18"/>
          <w:lang w:val="nl-NL" w:eastAsia="nl-NL"/>
        </w:rPr>
        <w:t xml:space="preserve">Stand van zaken </w:t>
      </w:r>
      <w:proofErr w:type="spellStart"/>
      <w:r w:rsidRPr="001E238B">
        <w:rPr>
          <w:rFonts w:eastAsia="Times New Roman" w:cs="Times New Roman"/>
          <w:i/>
          <w:szCs w:val="18"/>
          <w:lang w:val="nl-NL" w:eastAsia="nl-NL"/>
        </w:rPr>
        <w:t>Brexit</w:t>
      </w:r>
      <w:proofErr w:type="spellEnd"/>
      <w:r w:rsidRPr="001E238B">
        <w:rPr>
          <w:rFonts w:eastAsia="Times New Roman" w:cs="Times New Roman"/>
          <w:i/>
          <w:szCs w:val="18"/>
          <w:lang w:val="nl-NL" w:eastAsia="nl-NL"/>
        </w:rPr>
        <w:t>-onderhandelingen</w:t>
      </w:r>
    </w:p>
    <w:p w:rsidR="00AD7550" w:rsidP="00B57418" w:rsidRDefault="00AD7550" w14:paraId="36797F17" w14:textId="4141F11B">
      <w:pPr>
        <w:autoSpaceDE w:val="0"/>
        <w:autoSpaceDN w:val="0"/>
        <w:adjustRightInd w:val="0"/>
        <w:spacing w:after="0"/>
        <w:rPr>
          <w:rFonts w:eastAsia="Times New Roman" w:cs="Times New Roman"/>
          <w:szCs w:val="18"/>
          <w:lang w:val="nl-NL" w:eastAsia="nl-NL"/>
        </w:rPr>
      </w:pPr>
      <w:r w:rsidRPr="001E238B">
        <w:rPr>
          <w:rFonts w:eastAsia="Times New Roman" w:cs="Times New Roman"/>
          <w:szCs w:val="18"/>
          <w:lang w:val="nl-NL" w:eastAsia="nl-NL"/>
        </w:rPr>
        <w:t xml:space="preserve">De RAZ Artikel 50 heeft gesproken over het gezamenlijke rapport over de voortgang in de eerste fase van de </w:t>
      </w:r>
      <w:r>
        <w:rPr>
          <w:rFonts w:eastAsia="Times New Roman" w:cs="Times New Roman"/>
          <w:szCs w:val="18"/>
          <w:lang w:val="nl-NL" w:eastAsia="nl-NL"/>
        </w:rPr>
        <w:t>o</w:t>
      </w:r>
      <w:r w:rsidRPr="001E238B">
        <w:rPr>
          <w:rFonts w:eastAsia="Times New Roman" w:cs="Times New Roman"/>
          <w:szCs w:val="18"/>
          <w:lang w:val="nl-NL" w:eastAsia="nl-NL"/>
        </w:rPr>
        <w:t>nderhandelingen, waarover de Europese Commis</w:t>
      </w:r>
      <w:r>
        <w:rPr>
          <w:rFonts w:eastAsia="Times New Roman" w:cs="Times New Roman"/>
          <w:szCs w:val="18"/>
          <w:lang w:val="nl-NL" w:eastAsia="nl-NL"/>
        </w:rPr>
        <w:t xml:space="preserve">sie en het VK op 8 december 2017 </w:t>
      </w:r>
      <w:r w:rsidRPr="001E238B">
        <w:rPr>
          <w:rFonts w:eastAsia="Times New Roman" w:cs="Times New Roman"/>
          <w:szCs w:val="18"/>
          <w:lang w:val="nl-NL" w:eastAsia="nl-NL"/>
        </w:rPr>
        <w:t xml:space="preserve">overeenstemming bereikten. De RAZ </w:t>
      </w:r>
      <w:r>
        <w:rPr>
          <w:rFonts w:eastAsia="Times New Roman" w:cs="Times New Roman"/>
          <w:szCs w:val="18"/>
          <w:lang w:val="nl-NL" w:eastAsia="nl-NL"/>
        </w:rPr>
        <w:t>Artikel 50 heeft</w:t>
      </w:r>
      <w:r w:rsidRPr="001E238B">
        <w:rPr>
          <w:rFonts w:eastAsia="Times New Roman" w:cs="Times New Roman"/>
          <w:szCs w:val="18"/>
          <w:lang w:val="nl-NL" w:eastAsia="nl-NL"/>
        </w:rPr>
        <w:t xml:space="preserve"> zijn waardering uit</w:t>
      </w:r>
      <w:r>
        <w:rPr>
          <w:rFonts w:eastAsia="Times New Roman" w:cs="Times New Roman"/>
          <w:szCs w:val="18"/>
          <w:lang w:val="nl-NL" w:eastAsia="nl-NL"/>
        </w:rPr>
        <w:t xml:space="preserve">gesproken </w:t>
      </w:r>
      <w:r w:rsidRPr="001E238B">
        <w:rPr>
          <w:rFonts w:eastAsia="Times New Roman" w:cs="Times New Roman"/>
          <w:szCs w:val="18"/>
          <w:lang w:val="nl-NL" w:eastAsia="nl-NL"/>
        </w:rPr>
        <w:t>voor het geduld en de volharding waarmee de</w:t>
      </w:r>
      <w:r>
        <w:rPr>
          <w:rFonts w:eastAsia="Times New Roman" w:cs="Times New Roman"/>
          <w:szCs w:val="18"/>
          <w:lang w:val="nl-NL" w:eastAsia="nl-NL"/>
        </w:rPr>
        <w:t xml:space="preserve"> Europese</w:t>
      </w:r>
      <w:r w:rsidRPr="001E238B">
        <w:rPr>
          <w:rFonts w:eastAsia="Times New Roman" w:cs="Times New Roman"/>
          <w:szCs w:val="18"/>
          <w:lang w:val="nl-NL" w:eastAsia="nl-NL"/>
        </w:rPr>
        <w:t xml:space="preserve"> Commissie het tussentijdse onderhand</w:t>
      </w:r>
      <w:r>
        <w:rPr>
          <w:rFonts w:eastAsia="Times New Roman" w:cs="Times New Roman"/>
          <w:szCs w:val="18"/>
          <w:lang w:val="nl-NL" w:eastAsia="nl-NL"/>
        </w:rPr>
        <w:t>e</w:t>
      </w:r>
      <w:r w:rsidRPr="001E238B">
        <w:rPr>
          <w:rFonts w:eastAsia="Times New Roman" w:cs="Times New Roman"/>
          <w:szCs w:val="18"/>
          <w:lang w:val="nl-NL" w:eastAsia="nl-NL"/>
        </w:rPr>
        <w:t xml:space="preserve">lingsresultaat heeft bereikt. </w:t>
      </w:r>
    </w:p>
    <w:p w:rsidR="00AD7550" w:rsidP="00B57418" w:rsidRDefault="00AD7550" w14:paraId="6E0D562A" w14:textId="77777777">
      <w:pPr>
        <w:autoSpaceDE w:val="0"/>
        <w:autoSpaceDN w:val="0"/>
        <w:adjustRightInd w:val="0"/>
        <w:spacing w:after="0"/>
        <w:rPr>
          <w:rFonts w:eastAsia="Times New Roman" w:cs="Times New Roman"/>
          <w:szCs w:val="18"/>
          <w:lang w:val="nl-NL" w:eastAsia="nl-NL"/>
        </w:rPr>
      </w:pPr>
    </w:p>
    <w:p w:rsidR="00AD7550" w:rsidP="00B57418" w:rsidRDefault="00AD7550" w14:paraId="10AF8E09" w14:textId="77777777">
      <w:pPr>
        <w:spacing w:after="0"/>
        <w:rPr>
          <w:rFonts w:eastAsia="Times New Roman" w:cs="Times New Roman"/>
          <w:szCs w:val="24"/>
          <w:lang w:val="nl-NL" w:eastAsia="nl-NL"/>
        </w:rPr>
      </w:pPr>
      <w:r>
        <w:rPr>
          <w:rFonts w:eastAsia="Times New Roman" w:cs="Times New Roman"/>
          <w:szCs w:val="18"/>
          <w:lang w:val="nl-NL" w:eastAsia="nl-NL"/>
        </w:rPr>
        <w:t>Daarnaast</w:t>
      </w:r>
      <w:r w:rsidRPr="00A8179F">
        <w:rPr>
          <w:rFonts w:eastAsia="Times New Roman" w:cs="Times New Roman"/>
          <w:szCs w:val="18"/>
          <w:lang w:val="nl-NL" w:eastAsia="nl-NL"/>
        </w:rPr>
        <w:t xml:space="preserve"> heeft de Europese Commissie </w:t>
      </w:r>
      <w:r>
        <w:rPr>
          <w:rFonts w:eastAsia="Times New Roman" w:cs="Times New Roman"/>
          <w:szCs w:val="18"/>
          <w:lang w:val="nl-NL" w:eastAsia="nl-NL"/>
        </w:rPr>
        <w:t xml:space="preserve">op 8 december 2017 </w:t>
      </w:r>
      <w:r w:rsidRPr="00A8179F">
        <w:rPr>
          <w:rFonts w:eastAsia="Times New Roman" w:cs="Times New Roman"/>
          <w:szCs w:val="18"/>
          <w:lang w:val="nl-NL" w:eastAsia="nl-NL"/>
        </w:rPr>
        <w:t>een mededeling gepubliceerd,</w:t>
      </w:r>
      <w:r w:rsidRPr="00A8179F">
        <w:rPr>
          <w:rFonts w:eastAsia="Times New Roman" w:cs="Times New Roman"/>
          <w:szCs w:val="18"/>
          <w:vertAlign w:val="superscript"/>
          <w:lang w:val="nl-NL" w:eastAsia="nl-NL"/>
        </w:rPr>
        <w:footnoteReference w:id="5"/>
      </w:r>
      <w:r w:rsidRPr="00A8179F">
        <w:rPr>
          <w:rFonts w:eastAsia="Times New Roman" w:cs="Times New Roman"/>
          <w:szCs w:val="18"/>
          <w:lang w:val="nl-NL" w:eastAsia="nl-NL"/>
        </w:rPr>
        <w:t xml:space="preserve"> waarin zij het onderhandelingsresultaat vergelijkt met de inzet van de Europese Unie. </w:t>
      </w:r>
      <w:r>
        <w:rPr>
          <w:rFonts w:eastAsia="Times New Roman" w:cs="Times New Roman"/>
          <w:szCs w:val="18"/>
          <w:lang w:val="nl-NL" w:eastAsia="nl-NL"/>
        </w:rPr>
        <w:t>Op basis hiervan heeft d</w:t>
      </w:r>
      <w:r w:rsidRPr="00A8179F">
        <w:rPr>
          <w:rFonts w:eastAsia="Times New Roman" w:cs="Times New Roman"/>
          <w:szCs w:val="18"/>
          <w:lang w:val="nl-NL" w:eastAsia="nl-NL"/>
        </w:rPr>
        <w:t xml:space="preserve">e Europese Commissie </w:t>
      </w:r>
      <w:r>
        <w:rPr>
          <w:rFonts w:eastAsia="Times New Roman" w:cs="Times New Roman"/>
          <w:szCs w:val="18"/>
          <w:lang w:val="nl-NL" w:eastAsia="nl-NL"/>
        </w:rPr>
        <w:t xml:space="preserve">aan </w:t>
      </w:r>
      <w:r w:rsidRPr="00A8179F">
        <w:rPr>
          <w:rFonts w:eastAsia="Times New Roman" w:cs="Times New Roman"/>
          <w:szCs w:val="18"/>
          <w:lang w:val="nl-NL" w:eastAsia="nl-NL"/>
        </w:rPr>
        <w:t xml:space="preserve">de </w:t>
      </w:r>
      <w:r>
        <w:rPr>
          <w:rFonts w:eastAsia="Times New Roman" w:cs="Times New Roman"/>
          <w:szCs w:val="24"/>
          <w:lang w:val="nl-NL" w:eastAsia="nl-NL"/>
        </w:rPr>
        <w:t>ER Artikel 50</w:t>
      </w:r>
      <w:r w:rsidRPr="001E238B">
        <w:rPr>
          <w:rFonts w:eastAsia="Times New Roman" w:cs="Times New Roman"/>
          <w:szCs w:val="18"/>
          <w:lang w:val="nl-NL" w:eastAsia="nl-NL"/>
        </w:rPr>
        <w:t xml:space="preserve"> </w:t>
      </w:r>
      <w:r>
        <w:rPr>
          <w:rFonts w:eastAsia="Times New Roman" w:cs="Times New Roman"/>
          <w:szCs w:val="18"/>
          <w:lang w:val="nl-NL" w:eastAsia="nl-NL"/>
        </w:rPr>
        <w:t>de aanbeveling gedaan</w:t>
      </w:r>
      <w:r w:rsidRPr="00A8179F">
        <w:rPr>
          <w:rFonts w:eastAsia="Times New Roman" w:cs="Times New Roman"/>
          <w:szCs w:val="18"/>
          <w:lang w:val="nl-NL" w:eastAsia="nl-NL"/>
        </w:rPr>
        <w:t xml:space="preserve"> om vast te stellen dat voldoende vooruitgang is geboekt </w:t>
      </w:r>
      <w:r>
        <w:rPr>
          <w:rFonts w:eastAsia="Times New Roman" w:cs="Times New Roman"/>
          <w:szCs w:val="18"/>
          <w:lang w:val="nl-NL" w:eastAsia="nl-NL"/>
        </w:rPr>
        <w:t xml:space="preserve">in de eerste fase van de onderhandelingen </w:t>
      </w:r>
      <w:r w:rsidRPr="001E238B">
        <w:rPr>
          <w:rFonts w:eastAsia="Times New Roman" w:cs="Times New Roman"/>
          <w:szCs w:val="18"/>
          <w:lang w:val="nl-NL" w:eastAsia="nl-NL"/>
        </w:rPr>
        <w:t>(</w:t>
      </w:r>
      <w:r>
        <w:rPr>
          <w:rFonts w:eastAsia="Times New Roman" w:cs="Times New Roman"/>
          <w:szCs w:val="18"/>
          <w:lang w:val="nl-NL" w:eastAsia="nl-NL"/>
        </w:rPr>
        <w:t xml:space="preserve">met als drie belangrijkste onderwerpen </w:t>
      </w:r>
      <w:r w:rsidRPr="001E238B">
        <w:rPr>
          <w:rFonts w:eastAsia="Times New Roman" w:cs="Times New Roman"/>
          <w:szCs w:val="18"/>
          <w:lang w:val="nl-NL" w:eastAsia="nl-NL"/>
        </w:rPr>
        <w:t>de rechten van burgers, de financiële afwikkeling en de Iers/Noord-Ierse grenskwestie)</w:t>
      </w:r>
      <w:r>
        <w:rPr>
          <w:rFonts w:eastAsia="Times New Roman" w:cs="Times New Roman"/>
          <w:szCs w:val="18"/>
          <w:lang w:val="nl-NL" w:eastAsia="nl-NL"/>
        </w:rPr>
        <w:t xml:space="preserve"> </w:t>
      </w:r>
      <w:r w:rsidRPr="00A8179F">
        <w:rPr>
          <w:rFonts w:eastAsia="Times New Roman" w:cs="Times New Roman"/>
          <w:szCs w:val="18"/>
          <w:lang w:val="nl-NL" w:eastAsia="nl-NL"/>
        </w:rPr>
        <w:t xml:space="preserve">en dat gestart kan worden met de tweede fase van de onderhandelingen. </w:t>
      </w:r>
      <w:r w:rsidRPr="00A8179F">
        <w:rPr>
          <w:rFonts w:eastAsia="Times New Roman" w:cs="Times New Roman"/>
          <w:szCs w:val="24"/>
          <w:lang w:val="nl-NL" w:eastAsia="nl-NL"/>
        </w:rPr>
        <w:t xml:space="preserve">Het is nu aan de ER Artikel 50 om tijdens zijn bijeenkomst van 15 december a.s. te besluiten of de vooruitgang voldoende is om te starten met de tweede fase van de onderhandelingen. </w:t>
      </w:r>
    </w:p>
    <w:p w:rsidR="00AD7550" w:rsidP="00B57418" w:rsidRDefault="00AD7550" w14:paraId="39E89DA7" w14:textId="77777777">
      <w:pPr>
        <w:spacing w:after="0"/>
        <w:rPr>
          <w:rFonts w:eastAsia="Times New Roman" w:cs="Times New Roman"/>
          <w:szCs w:val="18"/>
          <w:lang w:val="nl-NL" w:eastAsia="nl-NL"/>
        </w:rPr>
      </w:pPr>
    </w:p>
    <w:p w:rsidRPr="001E238B" w:rsidR="00AD7550" w:rsidP="00B57418" w:rsidRDefault="00AD7550" w14:paraId="2BF4D3DB" w14:textId="77777777">
      <w:pPr>
        <w:spacing w:after="0"/>
        <w:rPr>
          <w:rFonts w:eastAsia="Times New Roman" w:cs="Times New Roman"/>
          <w:szCs w:val="18"/>
          <w:lang w:val="nl-NL" w:eastAsia="nl-NL"/>
        </w:rPr>
      </w:pPr>
      <w:r>
        <w:rPr>
          <w:rFonts w:eastAsia="Times New Roman" w:cs="Times New Roman"/>
          <w:szCs w:val="18"/>
          <w:lang w:val="nl-NL" w:eastAsia="nl-NL"/>
        </w:rPr>
        <w:t xml:space="preserve">De RAZ Artikel 50 heeft besloten concept-richtsnoeren, waarin is opgenomen dat de vooruitgang voldoende is om over te gaan tot de tweede fase van de </w:t>
      </w:r>
      <w:proofErr w:type="spellStart"/>
      <w:r>
        <w:rPr>
          <w:rFonts w:eastAsia="Times New Roman" w:cs="Times New Roman"/>
          <w:szCs w:val="18"/>
          <w:lang w:val="nl-NL" w:eastAsia="nl-NL"/>
        </w:rPr>
        <w:t>Brexit</w:t>
      </w:r>
      <w:proofErr w:type="spellEnd"/>
      <w:r>
        <w:rPr>
          <w:rFonts w:eastAsia="Times New Roman" w:cs="Times New Roman"/>
          <w:szCs w:val="18"/>
          <w:lang w:val="nl-NL" w:eastAsia="nl-NL"/>
        </w:rPr>
        <w:t xml:space="preserve">-onderhandelingen, door te sturen naar de ER Artikel 50 van 15 december a.s. Deze </w:t>
      </w:r>
      <w:r w:rsidRPr="003E581F">
        <w:rPr>
          <w:rFonts w:eastAsia="Times New Roman" w:cs="Times New Roman"/>
          <w:szCs w:val="18"/>
          <w:lang w:val="nl-NL" w:eastAsia="nl-NL"/>
        </w:rPr>
        <w:t xml:space="preserve">conceptrichtsnoeren zijn met </w:t>
      </w:r>
      <w:r>
        <w:rPr>
          <w:rFonts w:eastAsia="Times New Roman" w:cs="Times New Roman"/>
          <w:szCs w:val="18"/>
          <w:lang w:val="nl-NL" w:eastAsia="nl-NL"/>
        </w:rPr>
        <w:t>uw</w:t>
      </w:r>
      <w:r w:rsidRPr="003E581F">
        <w:rPr>
          <w:rFonts w:eastAsia="Times New Roman" w:cs="Times New Roman"/>
          <w:szCs w:val="18"/>
          <w:lang w:val="nl-NL" w:eastAsia="nl-NL"/>
        </w:rPr>
        <w:t xml:space="preserve"> Kamer gedeeld op de gebruikelijke wijze, ter vertrouwelijke inzage.</w:t>
      </w:r>
      <w:r>
        <w:rPr>
          <w:rFonts w:eastAsia="Times New Roman" w:cs="Times New Roman"/>
          <w:szCs w:val="18"/>
          <w:lang w:val="nl-NL" w:eastAsia="nl-NL"/>
        </w:rPr>
        <w:t xml:space="preserve"> </w:t>
      </w:r>
    </w:p>
    <w:p w:rsidRPr="00976D98" w:rsidR="00AD7550" w:rsidP="00B57418" w:rsidRDefault="00AD7550" w14:paraId="6A703745" w14:textId="77777777">
      <w:pPr>
        <w:autoSpaceDE w:val="0"/>
        <w:autoSpaceDN w:val="0"/>
        <w:adjustRightInd w:val="0"/>
        <w:spacing w:after="0"/>
        <w:rPr>
          <w:rFonts w:eastAsia="Times New Roman"/>
          <w:szCs w:val="18"/>
          <w:lang w:val="nl-NL" w:eastAsia="nl-NL"/>
        </w:rPr>
      </w:pPr>
    </w:p>
    <w:p w:rsidRPr="001E238B" w:rsidR="00AD7550" w:rsidP="00B57418" w:rsidRDefault="00AD7550" w14:paraId="6E05538A" w14:textId="77777777">
      <w:pPr>
        <w:autoSpaceDE w:val="0"/>
        <w:autoSpaceDN w:val="0"/>
        <w:adjustRightInd w:val="0"/>
        <w:spacing w:after="0"/>
        <w:rPr>
          <w:rFonts w:eastAsia="Times New Roman" w:cs="Times New Roman"/>
          <w:szCs w:val="18"/>
          <w:lang w:val="nl-NL" w:eastAsia="nl-NL"/>
        </w:rPr>
      </w:pPr>
      <w:r w:rsidRPr="001E238B">
        <w:rPr>
          <w:szCs w:val="18"/>
          <w:lang w:val="nl-NL"/>
        </w:rPr>
        <w:t xml:space="preserve">De </w:t>
      </w:r>
      <w:r>
        <w:rPr>
          <w:szCs w:val="18"/>
          <w:lang w:val="nl-NL"/>
        </w:rPr>
        <w:t xml:space="preserve">Europese </w:t>
      </w:r>
      <w:r w:rsidRPr="001E238B">
        <w:rPr>
          <w:szCs w:val="18"/>
          <w:lang w:val="nl-NL"/>
        </w:rPr>
        <w:t xml:space="preserve">Commissie </w:t>
      </w:r>
      <w:r>
        <w:rPr>
          <w:szCs w:val="18"/>
          <w:lang w:val="nl-NL"/>
        </w:rPr>
        <w:t>heeft daarnaast</w:t>
      </w:r>
      <w:r w:rsidRPr="001E238B">
        <w:rPr>
          <w:szCs w:val="18"/>
          <w:lang w:val="nl-NL"/>
        </w:rPr>
        <w:t xml:space="preserve"> </w:t>
      </w:r>
      <w:r>
        <w:rPr>
          <w:szCs w:val="18"/>
          <w:lang w:val="nl-NL"/>
        </w:rPr>
        <w:t xml:space="preserve">in de RAZ Artikel 50 </w:t>
      </w:r>
      <w:r w:rsidRPr="001E238B">
        <w:rPr>
          <w:szCs w:val="18"/>
          <w:lang w:val="nl-NL"/>
        </w:rPr>
        <w:t>aan</w:t>
      </w:r>
      <w:r>
        <w:rPr>
          <w:szCs w:val="18"/>
          <w:lang w:val="nl-NL"/>
        </w:rPr>
        <w:t>gegeven</w:t>
      </w:r>
      <w:r w:rsidRPr="001E238B">
        <w:rPr>
          <w:szCs w:val="18"/>
          <w:lang w:val="nl-NL"/>
        </w:rPr>
        <w:t xml:space="preserve"> dat de verdere onderhandelingen over de Iers/Noord-Ierse grens een apart traject </w:t>
      </w:r>
      <w:r>
        <w:rPr>
          <w:szCs w:val="18"/>
          <w:lang w:val="nl-NL"/>
        </w:rPr>
        <w:t xml:space="preserve">zullen volgen </w:t>
      </w:r>
      <w:r w:rsidRPr="001E238B">
        <w:rPr>
          <w:szCs w:val="18"/>
          <w:lang w:val="nl-NL"/>
        </w:rPr>
        <w:t xml:space="preserve">waarin naast het </w:t>
      </w:r>
      <w:r w:rsidRPr="001E238B">
        <w:rPr>
          <w:szCs w:val="18"/>
          <w:lang w:val="nl-NL"/>
        </w:rPr>
        <w:lastRenderedPageBreak/>
        <w:t xml:space="preserve">behoud van de </w:t>
      </w:r>
      <w:r w:rsidRPr="001E238B">
        <w:rPr>
          <w:i/>
          <w:szCs w:val="18"/>
          <w:lang w:val="nl-NL"/>
        </w:rPr>
        <w:t>Common Travel Area</w:t>
      </w:r>
      <w:r w:rsidRPr="001E238B">
        <w:rPr>
          <w:szCs w:val="18"/>
          <w:lang w:val="nl-NL"/>
        </w:rPr>
        <w:t xml:space="preserve"> en het Goede Vrijdagakkoord, de bescherming van de integriteit </w:t>
      </w:r>
      <w:r>
        <w:rPr>
          <w:szCs w:val="18"/>
          <w:lang w:val="nl-NL"/>
        </w:rPr>
        <w:t xml:space="preserve">van de </w:t>
      </w:r>
      <w:r w:rsidRPr="001E238B">
        <w:rPr>
          <w:szCs w:val="18"/>
          <w:lang w:val="nl-NL"/>
        </w:rPr>
        <w:t>interne markt centraal staat.</w:t>
      </w:r>
    </w:p>
    <w:p w:rsidR="00AD7550" w:rsidP="00AD7550" w:rsidRDefault="00AD7550" w14:paraId="56F7724B" w14:textId="77777777">
      <w:pPr>
        <w:autoSpaceDE w:val="0"/>
        <w:autoSpaceDN w:val="0"/>
        <w:adjustRightInd w:val="0"/>
        <w:spacing w:after="0"/>
        <w:rPr>
          <w:rFonts w:cs="Verdana"/>
          <w:szCs w:val="18"/>
          <w:lang w:val="nl-NL"/>
        </w:rPr>
      </w:pPr>
    </w:p>
    <w:p w:rsidRPr="004D03F6" w:rsidR="00AD7550" w:rsidRDefault="00AD7550" w14:paraId="2027FC58" w14:textId="143E8A8C">
      <w:pPr>
        <w:rPr>
          <w:szCs w:val="18"/>
          <w:lang w:val="nl-NL"/>
        </w:rPr>
      </w:pPr>
    </w:p>
    <w:sectPr w:rsidRPr="004D03F6" w:rsidR="00AD7550">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586E4" w14:textId="77777777" w:rsidR="001F670C" w:rsidRDefault="001F670C">
      <w:pPr>
        <w:spacing w:after="0"/>
      </w:pPr>
      <w:r>
        <w:separator/>
      </w:r>
    </w:p>
  </w:endnote>
  <w:endnote w:type="continuationSeparator" w:id="0">
    <w:p w14:paraId="2CAF1FD2" w14:textId="77777777" w:rsidR="001F670C" w:rsidRDefault="001F670C">
      <w:pPr>
        <w:spacing w:after="0"/>
      </w:pPr>
      <w:r>
        <w:continuationSeparator/>
      </w:r>
    </w:p>
  </w:endnote>
  <w:endnote w:type="continuationNotice" w:id="1">
    <w:p w14:paraId="0BCE864A" w14:textId="77777777" w:rsidR="001F670C" w:rsidRDefault="001F67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62836" w14:textId="77777777" w:rsidR="001F670C" w:rsidRDefault="001F670C">
      <w:pPr>
        <w:spacing w:after="0"/>
      </w:pPr>
      <w:r>
        <w:separator/>
      </w:r>
    </w:p>
  </w:footnote>
  <w:footnote w:type="continuationSeparator" w:id="0">
    <w:p w14:paraId="6C35FF57" w14:textId="77777777" w:rsidR="001F670C" w:rsidRDefault="001F670C">
      <w:pPr>
        <w:spacing w:after="0"/>
      </w:pPr>
      <w:r>
        <w:continuationSeparator/>
      </w:r>
    </w:p>
  </w:footnote>
  <w:footnote w:type="continuationNotice" w:id="1">
    <w:p w14:paraId="6243D98A" w14:textId="77777777" w:rsidR="001F670C" w:rsidRDefault="001F670C">
      <w:pPr>
        <w:spacing w:after="0"/>
      </w:pPr>
    </w:p>
  </w:footnote>
  <w:footnote w:id="2">
    <w:p w14:paraId="60956AC3" w14:textId="213F33CC" w:rsidR="001F670C" w:rsidRDefault="001F670C" w:rsidP="00B564BA">
      <w:pPr>
        <w:pStyle w:val="Voetnoottekst"/>
      </w:pPr>
      <w:r>
        <w:rPr>
          <w:rStyle w:val="Voetnootmarkering"/>
        </w:rPr>
        <w:footnoteRef/>
      </w:r>
      <w:r>
        <w:t xml:space="preserve"> </w:t>
      </w:r>
      <w:hyperlink r:id="rId1" w:anchor="_blank" w:history="1">
        <w:r>
          <w:rPr>
            <w:rStyle w:val="Hyperlink"/>
            <w:rFonts w:eastAsia="Times New Roman"/>
          </w:rPr>
          <w:t>https://ec.europa.eu/commission/sites/beta-political/files/concluding-report-social-summit_en.pdf</w:t>
        </w:r>
      </w:hyperlink>
      <w:r>
        <w:rPr>
          <w:rFonts w:eastAsia="Times New Roman"/>
        </w:rPr>
        <w:t xml:space="preserve"> </w:t>
      </w:r>
    </w:p>
  </w:footnote>
  <w:footnote w:id="3">
    <w:p w14:paraId="3FC7076C" w14:textId="3599A1FB" w:rsidR="00446DF9" w:rsidRPr="00446DF9" w:rsidRDefault="00446DF9">
      <w:pPr>
        <w:pStyle w:val="Voetnoottekst"/>
      </w:pPr>
      <w:r>
        <w:rPr>
          <w:rStyle w:val="Voetnootmarkering"/>
        </w:rPr>
        <w:footnoteRef/>
      </w:r>
      <w:r w:rsidRPr="00446DF9">
        <w:t>https://video.consilium.europa.eu/en/webcast/bff2bd27-7987-4c48-88b7-ee10ac758ad9</w:t>
      </w:r>
    </w:p>
  </w:footnote>
  <w:footnote w:id="4">
    <w:p w14:paraId="0FA1B637" w14:textId="5E1CE5B9" w:rsidR="00446DF9" w:rsidRDefault="00446DF9">
      <w:pPr>
        <w:pStyle w:val="Voetnoottekst"/>
      </w:pPr>
      <w:r>
        <w:rPr>
          <w:rStyle w:val="Voetnootmarkering"/>
        </w:rPr>
        <w:footnoteRef/>
      </w:r>
      <w:r>
        <w:t xml:space="preserve"> </w:t>
      </w:r>
      <w:r w:rsidRPr="00446DF9">
        <w:t>http://www.consilium.europa.eu/media/32085/st15546en17.pdf</w:t>
      </w:r>
    </w:p>
  </w:footnote>
  <w:footnote w:id="5">
    <w:p w14:paraId="6DE888E0" w14:textId="77777777" w:rsidR="001F670C" w:rsidRPr="00446DF9" w:rsidRDefault="001F670C" w:rsidP="00AD7550">
      <w:pPr>
        <w:pStyle w:val="Voetnoottekst"/>
        <w:rPr>
          <w:sz w:val="14"/>
          <w:szCs w:val="14"/>
        </w:rPr>
      </w:pPr>
      <w:r w:rsidRPr="00E303D5">
        <w:rPr>
          <w:rStyle w:val="Voetnootmarkering"/>
          <w:sz w:val="14"/>
          <w:szCs w:val="14"/>
        </w:rPr>
        <w:footnoteRef/>
      </w:r>
      <w:r w:rsidRPr="00446DF9">
        <w:rPr>
          <w:sz w:val="14"/>
          <w:szCs w:val="14"/>
        </w:rPr>
        <w:t xml:space="preserve"> COM(2017) 784 final.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C4"/>
    <w:rsid w:val="00001B34"/>
    <w:rsid w:val="0000461F"/>
    <w:rsid w:val="000F3DD6"/>
    <w:rsid w:val="00107B8F"/>
    <w:rsid w:val="00144334"/>
    <w:rsid w:val="001936C3"/>
    <w:rsid w:val="001C455E"/>
    <w:rsid w:val="001F670C"/>
    <w:rsid w:val="00245FD9"/>
    <w:rsid w:val="002A46BA"/>
    <w:rsid w:val="002F7A73"/>
    <w:rsid w:val="00312871"/>
    <w:rsid w:val="00317050"/>
    <w:rsid w:val="00330F70"/>
    <w:rsid w:val="003443E3"/>
    <w:rsid w:val="003A60C4"/>
    <w:rsid w:val="00415CE6"/>
    <w:rsid w:val="00446DF9"/>
    <w:rsid w:val="004605E9"/>
    <w:rsid w:val="004D03F6"/>
    <w:rsid w:val="004D6C24"/>
    <w:rsid w:val="00510352"/>
    <w:rsid w:val="00522C75"/>
    <w:rsid w:val="005760B6"/>
    <w:rsid w:val="005D7AD9"/>
    <w:rsid w:val="005E73BC"/>
    <w:rsid w:val="00602199"/>
    <w:rsid w:val="006E751E"/>
    <w:rsid w:val="0075275F"/>
    <w:rsid w:val="00773674"/>
    <w:rsid w:val="008031B7"/>
    <w:rsid w:val="00815126"/>
    <w:rsid w:val="00860708"/>
    <w:rsid w:val="00860E47"/>
    <w:rsid w:val="00895661"/>
    <w:rsid w:val="008D63D5"/>
    <w:rsid w:val="008F00E2"/>
    <w:rsid w:val="008F0B9D"/>
    <w:rsid w:val="0092299D"/>
    <w:rsid w:val="009515FE"/>
    <w:rsid w:val="009E3EF7"/>
    <w:rsid w:val="00A224AE"/>
    <w:rsid w:val="00A61650"/>
    <w:rsid w:val="00A823FA"/>
    <w:rsid w:val="00A84EB2"/>
    <w:rsid w:val="00AD7550"/>
    <w:rsid w:val="00B46A09"/>
    <w:rsid w:val="00B564BA"/>
    <w:rsid w:val="00B57418"/>
    <w:rsid w:val="00B902C5"/>
    <w:rsid w:val="00BC2668"/>
    <w:rsid w:val="00BD7FE5"/>
    <w:rsid w:val="00C2028F"/>
    <w:rsid w:val="00C40BE0"/>
    <w:rsid w:val="00C6003C"/>
    <w:rsid w:val="00C87341"/>
    <w:rsid w:val="00CB3BDF"/>
    <w:rsid w:val="00CD39F9"/>
    <w:rsid w:val="00CE28F6"/>
    <w:rsid w:val="00D1453F"/>
    <w:rsid w:val="00D316AF"/>
    <w:rsid w:val="00D649BE"/>
    <w:rsid w:val="00DD62DC"/>
    <w:rsid w:val="00E0311C"/>
    <w:rsid w:val="00E37828"/>
    <w:rsid w:val="00EA0F7E"/>
    <w:rsid w:val="00EC40CF"/>
    <w:rsid w:val="00EE13FB"/>
    <w:rsid w:val="00EE68E8"/>
    <w:rsid w:val="00F5325D"/>
    <w:rsid w:val="00F867FF"/>
    <w:rsid w:val="00FA492E"/>
    <w:rsid w:val="00FC6815"/>
    <w:rsid w:val="00FD6125"/>
    <w:rsid w:val="00FD7EE3"/>
    <w:rsid w:val="00FF3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A61CD"/>
  <w15:chartTrackingRefBased/>
  <w15:docId w15:val="{08613598-E5CB-460B-82B1-A1B471B4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A60C4"/>
    <w:pPr>
      <w:spacing w:after="200" w:line="240" w:lineRule="auto"/>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01B34"/>
    <w:pPr>
      <w:spacing w:before="100" w:beforeAutospacing="1" w:after="100" w:afterAutospacing="1"/>
    </w:pPr>
    <w:rPr>
      <w:rFonts w:ascii="Times New Roman" w:hAnsi="Times New Roman" w:cs="Times New Roman"/>
      <w:sz w:val="24"/>
      <w:szCs w:val="24"/>
      <w:lang w:val="nl-NL" w:eastAsia="nl-NL"/>
    </w:rPr>
  </w:style>
  <w:style w:type="character" w:styleId="Verwijzingopmerking">
    <w:name w:val="annotation reference"/>
    <w:basedOn w:val="Standaardalinea-lettertype"/>
    <w:uiPriority w:val="99"/>
    <w:semiHidden/>
    <w:unhideWhenUsed/>
    <w:rsid w:val="00773674"/>
    <w:rPr>
      <w:sz w:val="16"/>
      <w:szCs w:val="16"/>
    </w:rPr>
  </w:style>
  <w:style w:type="paragraph" w:styleId="Tekstopmerking">
    <w:name w:val="annotation text"/>
    <w:basedOn w:val="Standaard"/>
    <w:link w:val="TekstopmerkingChar"/>
    <w:uiPriority w:val="99"/>
    <w:semiHidden/>
    <w:unhideWhenUsed/>
    <w:rsid w:val="00773674"/>
    <w:rPr>
      <w:sz w:val="20"/>
      <w:szCs w:val="20"/>
    </w:rPr>
  </w:style>
  <w:style w:type="character" w:customStyle="1" w:styleId="TekstopmerkingChar">
    <w:name w:val="Tekst opmerking Char"/>
    <w:basedOn w:val="Standaardalinea-lettertype"/>
    <w:link w:val="Tekstopmerking"/>
    <w:uiPriority w:val="99"/>
    <w:semiHidden/>
    <w:rsid w:val="00773674"/>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773674"/>
    <w:rPr>
      <w:b/>
      <w:bCs/>
    </w:rPr>
  </w:style>
  <w:style w:type="character" w:customStyle="1" w:styleId="OnderwerpvanopmerkingChar">
    <w:name w:val="Onderwerp van opmerking Char"/>
    <w:basedOn w:val="TekstopmerkingChar"/>
    <w:link w:val="Onderwerpvanopmerking"/>
    <w:uiPriority w:val="99"/>
    <w:semiHidden/>
    <w:rsid w:val="00773674"/>
    <w:rPr>
      <w:rFonts w:ascii="Verdana" w:hAnsi="Verdana"/>
      <w:b/>
      <w:bCs/>
      <w:sz w:val="20"/>
      <w:szCs w:val="20"/>
    </w:rPr>
  </w:style>
  <w:style w:type="paragraph" w:styleId="Ballontekst">
    <w:name w:val="Balloon Text"/>
    <w:basedOn w:val="Standaard"/>
    <w:link w:val="BallontekstChar"/>
    <w:uiPriority w:val="99"/>
    <w:semiHidden/>
    <w:unhideWhenUsed/>
    <w:rsid w:val="00773674"/>
    <w:pPr>
      <w:spacing w:after="0"/>
    </w:pPr>
    <w:rPr>
      <w:rFonts w:ascii="Segoe UI" w:hAnsi="Segoe UI" w:cs="Segoe UI"/>
      <w:szCs w:val="18"/>
    </w:rPr>
  </w:style>
  <w:style w:type="character" w:customStyle="1" w:styleId="BallontekstChar">
    <w:name w:val="Ballontekst Char"/>
    <w:basedOn w:val="Standaardalinea-lettertype"/>
    <w:link w:val="Ballontekst"/>
    <w:uiPriority w:val="99"/>
    <w:semiHidden/>
    <w:rsid w:val="00773674"/>
    <w:rPr>
      <w:rFonts w:ascii="Segoe UI" w:hAnsi="Segoe UI" w:cs="Segoe UI"/>
      <w:sz w:val="18"/>
      <w:szCs w:val="18"/>
    </w:rPr>
  </w:style>
  <w:style w:type="paragraph" w:styleId="Koptekst">
    <w:name w:val="header"/>
    <w:basedOn w:val="Standaard"/>
    <w:link w:val="KoptekstChar"/>
    <w:uiPriority w:val="99"/>
    <w:semiHidden/>
    <w:unhideWhenUsed/>
    <w:rsid w:val="006E751E"/>
    <w:pPr>
      <w:tabs>
        <w:tab w:val="center" w:pos="4513"/>
        <w:tab w:val="right" w:pos="9026"/>
      </w:tabs>
      <w:spacing w:after="0"/>
    </w:pPr>
  </w:style>
  <w:style w:type="character" w:customStyle="1" w:styleId="KoptekstChar">
    <w:name w:val="Koptekst Char"/>
    <w:basedOn w:val="Standaardalinea-lettertype"/>
    <w:link w:val="Koptekst"/>
    <w:uiPriority w:val="99"/>
    <w:semiHidden/>
    <w:rsid w:val="006E751E"/>
    <w:rPr>
      <w:rFonts w:ascii="Verdana" w:hAnsi="Verdana"/>
      <w:sz w:val="18"/>
    </w:rPr>
  </w:style>
  <w:style w:type="paragraph" w:styleId="Voettekst">
    <w:name w:val="footer"/>
    <w:basedOn w:val="Standaard"/>
    <w:link w:val="VoettekstChar"/>
    <w:uiPriority w:val="99"/>
    <w:semiHidden/>
    <w:unhideWhenUsed/>
    <w:rsid w:val="006E751E"/>
    <w:pPr>
      <w:tabs>
        <w:tab w:val="center" w:pos="4513"/>
        <w:tab w:val="right" w:pos="9026"/>
      </w:tabs>
      <w:spacing w:after="0"/>
    </w:pPr>
  </w:style>
  <w:style w:type="character" w:customStyle="1" w:styleId="VoettekstChar">
    <w:name w:val="Voettekst Char"/>
    <w:basedOn w:val="Standaardalinea-lettertype"/>
    <w:link w:val="Voettekst"/>
    <w:uiPriority w:val="99"/>
    <w:semiHidden/>
    <w:rsid w:val="006E751E"/>
    <w:rPr>
      <w:rFonts w:ascii="Verdana" w:hAnsi="Verdana"/>
      <w:sz w:val="18"/>
    </w:rPr>
  </w:style>
  <w:style w:type="paragraph" w:styleId="Voetnoottekst">
    <w:name w:val="footnote text"/>
    <w:basedOn w:val="Standaard"/>
    <w:link w:val="VoetnoottekstChar"/>
    <w:uiPriority w:val="99"/>
    <w:semiHidden/>
    <w:unhideWhenUsed/>
    <w:rsid w:val="006E751E"/>
    <w:pPr>
      <w:spacing w:after="0"/>
    </w:pPr>
    <w:rPr>
      <w:rFonts w:asciiTheme="minorHAnsi" w:hAnsiTheme="minorHAnsi"/>
      <w:sz w:val="20"/>
      <w:szCs w:val="20"/>
    </w:rPr>
  </w:style>
  <w:style w:type="character" w:customStyle="1" w:styleId="VoetnoottekstChar">
    <w:name w:val="Voetnoottekst Char"/>
    <w:basedOn w:val="Standaardalinea-lettertype"/>
    <w:link w:val="Voetnoottekst"/>
    <w:uiPriority w:val="99"/>
    <w:semiHidden/>
    <w:rsid w:val="006E751E"/>
    <w:rPr>
      <w:sz w:val="20"/>
      <w:szCs w:val="20"/>
    </w:rPr>
  </w:style>
  <w:style w:type="character" w:styleId="Voetnootmarkering">
    <w:name w:val="footnote reference"/>
    <w:basedOn w:val="Standaardalinea-lettertype"/>
    <w:uiPriority w:val="99"/>
    <w:semiHidden/>
    <w:unhideWhenUsed/>
    <w:rsid w:val="006E751E"/>
    <w:rPr>
      <w:vertAlign w:val="superscript"/>
    </w:rPr>
  </w:style>
  <w:style w:type="character" w:styleId="Hyperlink">
    <w:name w:val="Hyperlink"/>
    <w:basedOn w:val="Standaardalinea-lettertype"/>
    <w:uiPriority w:val="99"/>
    <w:semiHidden/>
    <w:unhideWhenUsed/>
    <w:rsid w:val="006E75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03192">
      <w:bodyDiv w:val="1"/>
      <w:marLeft w:val="0"/>
      <w:marRight w:val="0"/>
      <w:marTop w:val="0"/>
      <w:marBottom w:val="0"/>
      <w:divBdr>
        <w:top w:val="none" w:sz="0" w:space="0" w:color="auto"/>
        <w:left w:val="none" w:sz="0" w:space="0" w:color="auto"/>
        <w:bottom w:val="none" w:sz="0" w:space="0" w:color="auto"/>
        <w:right w:val="none" w:sz="0" w:space="0" w:color="auto"/>
      </w:divBdr>
    </w:div>
    <w:div w:id="1145972016">
      <w:bodyDiv w:val="1"/>
      <w:marLeft w:val="0"/>
      <w:marRight w:val="0"/>
      <w:marTop w:val="0"/>
      <w:marBottom w:val="0"/>
      <w:divBdr>
        <w:top w:val="none" w:sz="0" w:space="0" w:color="auto"/>
        <w:left w:val="none" w:sz="0" w:space="0" w:color="auto"/>
        <w:bottom w:val="none" w:sz="0" w:space="0" w:color="auto"/>
        <w:right w:val="none" w:sz="0" w:space="0" w:color="auto"/>
      </w:divBdr>
    </w:div>
    <w:div w:id="1247881403">
      <w:bodyDiv w:val="1"/>
      <w:marLeft w:val="0"/>
      <w:marRight w:val="0"/>
      <w:marTop w:val="0"/>
      <w:marBottom w:val="0"/>
      <w:divBdr>
        <w:top w:val="none" w:sz="0" w:space="0" w:color="auto"/>
        <w:left w:val="none" w:sz="0" w:space="0" w:color="auto"/>
        <w:bottom w:val="none" w:sz="0" w:space="0" w:color="auto"/>
        <w:right w:val="none" w:sz="0" w:space="0" w:color="auto"/>
      </w:divBdr>
    </w:div>
    <w:div w:id="184019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sites/beta-political/files/concluding-report-social-summi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4.xml><?xml version="1.0" encoding="utf-8"?>
<ds:datastoreItem xmlns:ds="http://schemas.openxmlformats.org/officeDocument/2006/customXml" ds:itemID="{F0A51EE8-D421-40ED-932D-FBF5BC8694E9}">
  <ds:schemaRefs>
    <ds:schemaRef ds:uri="http://schemas.microsoft.com/sharepoint/events"/>
  </ds:schemaRefs>
</ds:datastoreItem>
</file>

<file path=docProps/app.xml><?xml version="1.0" encoding="utf-8"?>
<ap:Properties xmlns:vt="http://schemas.openxmlformats.org/officeDocument/2006/docPropsVTypes" xmlns:ap="http://schemas.openxmlformats.org/officeDocument/2006/extended-properties">
  <ap:Pages>3</ap:Pages>
  <ap:Words>1171</ap:Words>
  <ap:Characters>6442</ap:Characters>
  <ap:DocSecurity>0</ap:DocSecurity>
  <ap:Lines>53</ap:Lines>
  <ap:Paragraphs>15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7598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2017-12-14T10:20:00.0000000Z</lastPrinted>
  <dcterms:created xsi:type="dcterms:W3CDTF">2017-12-18T14:57:00.0000000Z</dcterms:created>
  <dcterms:modified xsi:type="dcterms:W3CDTF">2017-12-18T14:57:00.0000000Z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0x0101005600E4B187316643A1DCD8398C108E16</vt:lpwstr>
  </property>
  <property fmtid="{D5CDD505-2E9C-101B-9397-08002B2CF9AE}" pid="3" name="_dlc_DocIdItemGuid">
    <vt:lpwstr>a5fdc026-65aa-4d54-a48d-edc70f5a621b</vt:lpwstr>
  </property>
  <property fmtid="{D5CDD505-2E9C-101B-9397-08002B2CF9AE}" pid="4" name="_docset_NoMedatataSyncRequired">
    <vt:lpwstr>False</vt:lpwstr>
  </property>
</Properties>
</file>