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0E4C21" w:rsidR="00311123" w:rsidP="00311123" w:rsidRDefault="00311123">
            <w:pPr>
              <w:tabs>
                <w:tab w:val="left" w:pos="-1440"/>
                <w:tab w:val="left" w:pos="-720"/>
              </w:tabs>
              <w:suppressAutoHyphens/>
              <w:rPr>
                <w:rFonts w:ascii="Times New Roman" w:hAnsi="Times New Roman"/>
              </w:rPr>
            </w:pPr>
            <w:r w:rsidRPr="000E4C21">
              <w:rPr>
                <w:rFonts w:ascii="Times New Roman" w:hAnsi="Times New Roman"/>
              </w:rPr>
              <w:t>De Tweede Kamer der Staten-</w:t>
            </w:r>
            <w:r w:rsidRPr="000E4C21">
              <w:rPr>
                <w:rFonts w:ascii="Times New Roman" w:hAnsi="Times New Roman"/>
              </w:rPr>
              <w:fldChar w:fldCharType="begin"/>
            </w:r>
            <w:r w:rsidRPr="000E4C21">
              <w:rPr>
                <w:rFonts w:ascii="Times New Roman" w:hAnsi="Times New Roman"/>
              </w:rPr>
              <w:instrText xml:space="preserve">PRIVATE </w:instrText>
            </w:r>
            <w:r w:rsidRPr="000E4C21">
              <w:rPr>
                <w:rFonts w:ascii="Times New Roman" w:hAnsi="Times New Roman"/>
              </w:rPr>
              <w:fldChar w:fldCharType="end"/>
            </w:r>
          </w:p>
          <w:p w:rsidRPr="000E4C21" w:rsidR="00311123" w:rsidP="00311123" w:rsidRDefault="00311123">
            <w:pPr>
              <w:tabs>
                <w:tab w:val="left" w:pos="-1440"/>
                <w:tab w:val="left" w:pos="-720"/>
              </w:tabs>
              <w:suppressAutoHyphens/>
              <w:rPr>
                <w:rFonts w:ascii="Times New Roman" w:hAnsi="Times New Roman"/>
              </w:rPr>
            </w:pPr>
            <w:r w:rsidRPr="000E4C21">
              <w:rPr>
                <w:rFonts w:ascii="Times New Roman" w:hAnsi="Times New Roman"/>
              </w:rPr>
              <w:t>Generaal zendt bijgaand door</w:t>
            </w:r>
          </w:p>
          <w:p w:rsidRPr="000E4C21" w:rsidR="00311123" w:rsidP="00311123" w:rsidRDefault="00311123">
            <w:pPr>
              <w:tabs>
                <w:tab w:val="left" w:pos="-1440"/>
                <w:tab w:val="left" w:pos="-720"/>
              </w:tabs>
              <w:suppressAutoHyphens/>
              <w:rPr>
                <w:rFonts w:ascii="Times New Roman" w:hAnsi="Times New Roman"/>
              </w:rPr>
            </w:pPr>
            <w:r w:rsidRPr="000E4C21">
              <w:rPr>
                <w:rFonts w:ascii="Times New Roman" w:hAnsi="Times New Roman"/>
              </w:rPr>
              <w:t>haar aangenomen wetsvoorstel</w:t>
            </w:r>
          </w:p>
          <w:p w:rsidRPr="000E4C21" w:rsidR="00311123" w:rsidP="00311123" w:rsidRDefault="00311123">
            <w:pPr>
              <w:tabs>
                <w:tab w:val="left" w:pos="-1440"/>
                <w:tab w:val="left" w:pos="-720"/>
              </w:tabs>
              <w:suppressAutoHyphens/>
              <w:rPr>
                <w:rFonts w:ascii="Times New Roman" w:hAnsi="Times New Roman"/>
              </w:rPr>
            </w:pPr>
            <w:r w:rsidRPr="000E4C21">
              <w:rPr>
                <w:rFonts w:ascii="Times New Roman" w:hAnsi="Times New Roman"/>
              </w:rPr>
              <w:t>aan de Eerste Kamer.</w:t>
            </w:r>
          </w:p>
          <w:p w:rsidRPr="000E4C21" w:rsidR="00311123" w:rsidP="00311123" w:rsidRDefault="00311123">
            <w:pPr>
              <w:tabs>
                <w:tab w:val="left" w:pos="-1440"/>
                <w:tab w:val="left" w:pos="-720"/>
              </w:tabs>
              <w:suppressAutoHyphens/>
              <w:rPr>
                <w:rFonts w:ascii="Times New Roman" w:hAnsi="Times New Roman"/>
              </w:rPr>
            </w:pPr>
          </w:p>
          <w:p w:rsidRPr="000E4C21" w:rsidR="00311123" w:rsidP="00311123" w:rsidRDefault="00311123">
            <w:pPr>
              <w:tabs>
                <w:tab w:val="left" w:pos="-1440"/>
                <w:tab w:val="left" w:pos="-720"/>
              </w:tabs>
              <w:suppressAutoHyphens/>
              <w:rPr>
                <w:rFonts w:ascii="Times New Roman" w:hAnsi="Times New Roman"/>
              </w:rPr>
            </w:pPr>
            <w:r w:rsidRPr="000E4C21">
              <w:rPr>
                <w:rFonts w:ascii="Times New Roman" w:hAnsi="Times New Roman"/>
              </w:rPr>
              <w:t>De Voorzitter,</w:t>
            </w:r>
          </w:p>
          <w:p w:rsidRPr="000E4C21" w:rsidR="00311123" w:rsidP="00311123" w:rsidRDefault="00311123">
            <w:pPr>
              <w:tabs>
                <w:tab w:val="left" w:pos="-1440"/>
                <w:tab w:val="left" w:pos="-720"/>
              </w:tabs>
              <w:suppressAutoHyphens/>
              <w:rPr>
                <w:rFonts w:ascii="Times New Roman" w:hAnsi="Times New Roman"/>
              </w:rPr>
            </w:pPr>
          </w:p>
          <w:p w:rsidRPr="000E4C21" w:rsidR="00311123" w:rsidP="00311123" w:rsidRDefault="00311123">
            <w:pPr>
              <w:tabs>
                <w:tab w:val="left" w:pos="-1440"/>
                <w:tab w:val="left" w:pos="-720"/>
              </w:tabs>
              <w:suppressAutoHyphens/>
              <w:rPr>
                <w:rFonts w:ascii="Times New Roman" w:hAnsi="Times New Roman"/>
              </w:rPr>
            </w:pPr>
          </w:p>
          <w:p w:rsidRPr="000E4C21" w:rsidR="00311123" w:rsidP="00311123" w:rsidRDefault="00311123">
            <w:pPr>
              <w:tabs>
                <w:tab w:val="left" w:pos="-1440"/>
                <w:tab w:val="left" w:pos="-720"/>
              </w:tabs>
              <w:suppressAutoHyphens/>
              <w:rPr>
                <w:rFonts w:ascii="Times New Roman" w:hAnsi="Times New Roman"/>
              </w:rPr>
            </w:pPr>
          </w:p>
          <w:p w:rsidRPr="000E4C21" w:rsidR="00311123" w:rsidP="00311123" w:rsidRDefault="00311123">
            <w:pPr>
              <w:tabs>
                <w:tab w:val="left" w:pos="-1440"/>
                <w:tab w:val="left" w:pos="-720"/>
              </w:tabs>
              <w:suppressAutoHyphens/>
              <w:rPr>
                <w:rFonts w:ascii="Times New Roman" w:hAnsi="Times New Roman"/>
              </w:rPr>
            </w:pPr>
          </w:p>
          <w:p w:rsidRPr="000E4C21" w:rsidR="00311123" w:rsidP="00311123" w:rsidRDefault="00311123">
            <w:pPr>
              <w:tabs>
                <w:tab w:val="left" w:pos="-1440"/>
                <w:tab w:val="left" w:pos="-720"/>
              </w:tabs>
              <w:suppressAutoHyphens/>
              <w:rPr>
                <w:rFonts w:ascii="Times New Roman" w:hAnsi="Times New Roman"/>
              </w:rPr>
            </w:pPr>
          </w:p>
          <w:p w:rsidRPr="000E4C21" w:rsidR="00311123" w:rsidP="00311123" w:rsidRDefault="00311123">
            <w:pPr>
              <w:tabs>
                <w:tab w:val="left" w:pos="-1440"/>
                <w:tab w:val="left" w:pos="-720"/>
              </w:tabs>
              <w:suppressAutoHyphens/>
              <w:rPr>
                <w:rFonts w:ascii="Times New Roman" w:hAnsi="Times New Roman"/>
              </w:rPr>
            </w:pPr>
          </w:p>
          <w:p w:rsidRPr="000E4C21" w:rsidR="00311123" w:rsidP="00311123" w:rsidRDefault="00311123">
            <w:pPr>
              <w:tabs>
                <w:tab w:val="left" w:pos="-1440"/>
                <w:tab w:val="left" w:pos="-720"/>
              </w:tabs>
              <w:suppressAutoHyphens/>
              <w:rPr>
                <w:rFonts w:ascii="Times New Roman" w:hAnsi="Times New Roman"/>
              </w:rPr>
            </w:pPr>
          </w:p>
          <w:p w:rsidRPr="000E4C21" w:rsidR="00311123" w:rsidP="00311123" w:rsidRDefault="00311123">
            <w:pPr>
              <w:tabs>
                <w:tab w:val="left" w:pos="-1440"/>
                <w:tab w:val="left" w:pos="-720"/>
              </w:tabs>
              <w:suppressAutoHyphens/>
              <w:rPr>
                <w:rFonts w:ascii="Times New Roman" w:hAnsi="Times New Roman"/>
              </w:rPr>
            </w:pPr>
          </w:p>
          <w:p w:rsidRPr="000E4C21" w:rsidR="00311123" w:rsidP="00311123" w:rsidRDefault="00311123">
            <w:pPr>
              <w:rPr>
                <w:rFonts w:ascii="Times New Roman" w:hAnsi="Times New Roman"/>
              </w:rPr>
            </w:pPr>
          </w:p>
          <w:p w:rsidRPr="002C18FA" w:rsidR="00CB3578" w:rsidP="00311123" w:rsidRDefault="00311123">
            <w:pPr>
              <w:pStyle w:val="Amendement"/>
              <w:rPr>
                <w:rFonts w:ascii="Times New Roman" w:hAnsi="Times New Roman" w:cs="Times New Roman"/>
                <w:b w:val="0"/>
              </w:rPr>
            </w:pPr>
            <w:r>
              <w:rPr>
                <w:rFonts w:ascii="Times New Roman" w:hAnsi="Times New Roman" w:cs="Times New Roman"/>
                <w:b w:val="0"/>
                <w:sz w:val="20"/>
              </w:rPr>
              <w:t>21 december 2017</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EC46EF" w:rsidTr="00425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D7470" w:rsidR="00EC46EF" w:rsidP="000D5BC4" w:rsidRDefault="00EC46EF">
            <w:pPr>
              <w:rPr>
                <w:rFonts w:ascii="Times New Roman" w:hAnsi="Times New Roman"/>
                <w:b/>
                <w:sz w:val="24"/>
              </w:rPr>
            </w:pPr>
            <w:r w:rsidRPr="000D7470">
              <w:rPr>
                <w:rFonts w:ascii="Times New Roman" w:hAnsi="Times New Roman"/>
                <w:b/>
                <w:sz w:val="24"/>
              </w:rPr>
              <w:t>Vaststelling van de begrotingsstaat van het Ministerie van Financiën (IXB) en de begrotingsstaat van Nationale Schuld (IXA) voor het jaar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EC46EF" w:rsidTr="002F7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EC46EF" w:rsidRDefault="00EC46EF">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0D7470" w:rsidRDefault="00CB3578">
      <w:pPr>
        <w:tabs>
          <w:tab w:val="left" w:pos="284"/>
          <w:tab w:val="left" w:pos="567"/>
          <w:tab w:val="left" w:pos="851"/>
          <w:tab w:val="left" w:pos="9070"/>
        </w:tabs>
        <w:ind w:right="-2"/>
        <w:rPr>
          <w:rFonts w:ascii="Times New Roman" w:hAnsi="Times New Roman"/>
          <w:sz w:val="24"/>
          <w:szCs w:val="20"/>
        </w:rPr>
      </w:pPr>
    </w:p>
    <w:p w:rsidRPr="000D7470" w:rsidR="000D7470" w:rsidP="000D7470" w:rsidRDefault="000D7470">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0D7470">
        <w:rPr>
          <w:rFonts w:ascii="Times New Roman" w:hAnsi="Times New Roman"/>
          <w:sz w:val="24"/>
          <w:szCs w:val="20"/>
        </w:rPr>
        <w:t>Wij Willem-Alexander, bij de gratie Gods, Koning der Nederlanden, Prins van Oranje-Nassau, enz. enz. enz.</w:t>
      </w:r>
    </w:p>
    <w:p w:rsidR="000D7470" w:rsidP="000D7470" w:rsidRDefault="000D7470">
      <w:pPr>
        <w:tabs>
          <w:tab w:val="left" w:pos="284"/>
          <w:tab w:val="left" w:pos="567"/>
          <w:tab w:val="left" w:pos="851"/>
          <w:tab w:val="left" w:pos="9070"/>
        </w:tabs>
        <w:ind w:right="-2"/>
        <w:rPr>
          <w:rFonts w:ascii="Times New Roman" w:hAnsi="Times New Roman"/>
          <w:sz w:val="24"/>
          <w:szCs w:val="20"/>
        </w:rPr>
      </w:pPr>
    </w:p>
    <w:p w:rsidRPr="000D7470" w:rsidR="000D7470" w:rsidP="000D7470" w:rsidRDefault="000D7470">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0D7470">
        <w:rPr>
          <w:rFonts w:ascii="Times New Roman" w:hAnsi="Times New Roman"/>
          <w:sz w:val="24"/>
          <w:szCs w:val="20"/>
        </w:rPr>
        <w:t xml:space="preserve">Allen, die deze zullen zien of horen lezen, saluut! </w:t>
      </w:r>
      <w:proofErr w:type="gramStart"/>
      <w:r w:rsidRPr="000D7470">
        <w:rPr>
          <w:rFonts w:ascii="Times New Roman" w:hAnsi="Times New Roman"/>
          <w:sz w:val="24"/>
          <w:szCs w:val="20"/>
        </w:rPr>
        <w:t>doen</w:t>
      </w:r>
      <w:proofErr w:type="gramEnd"/>
      <w:r w:rsidRPr="000D7470">
        <w:rPr>
          <w:rFonts w:ascii="Times New Roman" w:hAnsi="Times New Roman"/>
          <w:sz w:val="24"/>
          <w:szCs w:val="20"/>
        </w:rPr>
        <w:t xml:space="preserve"> te weten:</w:t>
      </w:r>
    </w:p>
    <w:p w:rsidRPr="000D7470" w:rsidR="000D7470" w:rsidP="000D7470" w:rsidRDefault="000D7470">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proofErr w:type="gramStart"/>
      <w:r w:rsidRPr="000D7470">
        <w:rPr>
          <w:rFonts w:ascii="Times New Roman" w:hAnsi="Times New Roman"/>
          <w:sz w:val="24"/>
          <w:szCs w:val="20"/>
        </w:rPr>
        <w:t>Alzo</w:t>
      </w:r>
      <w:proofErr w:type="gramEnd"/>
      <w:r w:rsidRPr="000D7470">
        <w:rPr>
          <w:rFonts w:ascii="Times New Roman" w:hAnsi="Times New Roman"/>
          <w:sz w:val="24"/>
          <w:szCs w:val="20"/>
        </w:rPr>
        <w:t xml:space="preserve"> Wij in overweging genomen hebben, dat ingevolge artikel 105 van de Grondwet de begroting van de uitgaven en de ontvangsten van het Rijk bij de wet moet worden vastgesteld en dat in artikel 1 van de Comptabiliteitswet 2001 wordt bepaald welke begrotingen tot die van het Rijk behoren;</w:t>
      </w:r>
    </w:p>
    <w:p w:rsidRPr="000D7470" w:rsidR="000D7470" w:rsidP="000D7470" w:rsidRDefault="000D7470">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0D7470">
        <w:rPr>
          <w:rFonts w:ascii="Times New Roman" w:hAnsi="Times New Roman"/>
          <w:sz w:val="24"/>
          <w:szCs w:val="20"/>
        </w:rPr>
        <w:t xml:space="preserve">Zo is het, dat Wij, de Afdeling advisering van de Raad van State gehoord, en met gemeen overleg der Staten-Generaal, hebben goedgevonden en verstaan, </w:t>
      </w:r>
      <w:proofErr w:type="gramStart"/>
      <w:r w:rsidRPr="000D7470">
        <w:rPr>
          <w:rFonts w:ascii="Times New Roman" w:hAnsi="Times New Roman"/>
          <w:sz w:val="24"/>
          <w:szCs w:val="20"/>
        </w:rPr>
        <w:t>gelijk</w:t>
      </w:r>
      <w:proofErr w:type="gramEnd"/>
      <w:r w:rsidRPr="000D7470">
        <w:rPr>
          <w:rFonts w:ascii="Times New Roman" w:hAnsi="Times New Roman"/>
          <w:sz w:val="24"/>
          <w:szCs w:val="20"/>
        </w:rPr>
        <w:t xml:space="preserve"> Wij goedvinden en verstaan bij deze:</w:t>
      </w:r>
    </w:p>
    <w:p w:rsidR="000D7470" w:rsidP="000D7470" w:rsidRDefault="000D7470">
      <w:pPr>
        <w:tabs>
          <w:tab w:val="left" w:pos="284"/>
          <w:tab w:val="left" w:pos="567"/>
          <w:tab w:val="left" w:pos="851"/>
          <w:tab w:val="left" w:pos="9070"/>
        </w:tabs>
        <w:ind w:right="-2"/>
        <w:rPr>
          <w:rFonts w:ascii="Times New Roman" w:hAnsi="Times New Roman"/>
          <w:b/>
          <w:sz w:val="24"/>
          <w:szCs w:val="20"/>
        </w:rPr>
      </w:pPr>
    </w:p>
    <w:p w:rsidRPr="000D7470" w:rsidR="000D7470" w:rsidP="000D7470" w:rsidRDefault="000D7470">
      <w:pPr>
        <w:tabs>
          <w:tab w:val="left" w:pos="284"/>
          <w:tab w:val="left" w:pos="567"/>
          <w:tab w:val="left" w:pos="851"/>
          <w:tab w:val="left" w:pos="9070"/>
        </w:tabs>
        <w:ind w:right="-2"/>
        <w:rPr>
          <w:rFonts w:ascii="Times New Roman" w:hAnsi="Times New Roman"/>
          <w:b/>
          <w:sz w:val="24"/>
          <w:szCs w:val="20"/>
        </w:rPr>
      </w:pPr>
      <w:r w:rsidRPr="000D7470">
        <w:rPr>
          <w:rFonts w:ascii="Times New Roman" w:hAnsi="Times New Roman"/>
          <w:b/>
          <w:sz w:val="24"/>
          <w:szCs w:val="20"/>
        </w:rPr>
        <w:t xml:space="preserve">Artikel 1 </w:t>
      </w:r>
    </w:p>
    <w:p w:rsidR="000D7470" w:rsidP="000D7470" w:rsidRDefault="000D7470">
      <w:pPr>
        <w:tabs>
          <w:tab w:val="left" w:pos="284"/>
          <w:tab w:val="left" w:pos="567"/>
          <w:tab w:val="left" w:pos="851"/>
          <w:tab w:val="left" w:pos="9070"/>
        </w:tabs>
        <w:ind w:right="-2"/>
        <w:rPr>
          <w:rFonts w:ascii="Times New Roman" w:hAnsi="Times New Roman"/>
          <w:sz w:val="24"/>
          <w:szCs w:val="20"/>
        </w:rPr>
      </w:pPr>
    </w:p>
    <w:p w:rsidRPr="000D7470" w:rsidR="000D7470" w:rsidP="000D7470" w:rsidRDefault="000D7470">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0D7470">
        <w:rPr>
          <w:rFonts w:ascii="Times New Roman" w:hAnsi="Times New Roman"/>
          <w:sz w:val="24"/>
          <w:szCs w:val="20"/>
        </w:rPr>
        <w:t>De bij deze wet behorende departementale begrotingsstaat van het Ministerie van Financiën (IXB) voor het jaar 2018 wordt vastgesteld.</w:t>
      </w:r>
    </w:p>
    <w:p w:rsidR="000D7470" w:rsidP="000D7470" w:rsidRDefault="000D7470">
      <w:pPr>
        <w:tabs>
          <w:tab w:val="left" w:pos="284"/>
          <w:tab w:val="left" w:pos="567"/>
          <w:tab w:val="left" w:pos="851"/>
          <w:tab w:val="left" w:pos="9070"/>
        </w:tabs>
        <w:ind w:right="-2"/>
        <w:rPr>
          <w:rFonts w:ascii="Times New Roman" w:hAnsi="Times New Roman"/>
          <w:b/>
          <w:sz w:val="24"/>
          <w:szCs w:val="20"/>
        </w:rPr>
      </w:pPr>
    </w:p>
    <w:p w:rsidRPr="000D7470" w:rsidR="000D7470" w:rsidP="000D7470" w:rsidRDefault="000D7470">
      <w:pPr>
        <w:tabs>
          <w:tab w:val="left" w:pos="284"/>
          <w:tab w:val="left" w:pos="567"/>
          <w:tab w:val="left" w:pos="851"/>
          <w:tab w:val="left" w:pos="9070"/>
        </w:tabs>
        <w:ind w:right="-2"/>
        <w:rPr>
          <w:rFonts w:ascii="Times New Roman" w:hAnsi="Times New Roman"/>
          <w:b/>
          <w:sz w:val="24"/>
          <w:szCs w:val="20"/>
        </w:rPr>
      </w:pPr>
      <w:r w:rsidRPr="000D7470">
        <w:rPr>
          <w:rFonts w:ascii="Times New Roman" w:hAnsi="Times New Roman"/>
          <w:b/>
          <w:sz w:val="24"/>
          <w:szCs w:val="20"/>
        </w:rPr>
        <w:t xml:space="preserve">Artikel 2 </w:t>
      </w:r>
    </w:p>
    <w:p w:rsidR="000D7470" w:rsidP="000D7470" w:rsidRDefault="000D7470">
      <w:pPr>
        <w:tabs>
          <w:tab w:val="left" w:pos="284"/>
          <w:tab w:val="left" w:pos="567"/>
          <w:tab w:val="left" w:pos="851"/>
          <w:tab w:val="left" w:pos="9070"/>
        </w:tabs>
        <w:ind w:right="-2"/>
        <w:rPr>
          <w:rFonts w:ascii="Times New Roman" w:hAnsi="Times New Roman"/>
          <w:sz w:val="24"/>
          <w:szCs w:val="20"/>
        </w:rPr>
      </w:pPr>
    </w:p>
    <w:p w:rsidRPr="000D7470" w:rsidR="000D7470" w:rsidP="000D7470" w:rsidRDefault="000D7470">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0D7470">
        <w:rPr>
          <w:rFonts w:ascii="Times New Roman" w:hAnsi="Times New Roman"/>
          <w:sz w:val="24"/>
          <w:szCs w:val="20"/>
        </w:rPr>
        <w:t>De bij deze wet behorende begrotingsstaat van Nationale Schuld (IXA) voor het jaar 2018 wordt vastgesteld.</w:t>
      </w:r>
    </w:p>
    <w:p w:rsidR="000D7470" w:rsidP="000D7470" w:rsidRDefault="000D7470">
      <w:pPr>
        <w:tabs>
          <w:tab w:val="left" w:pos="284"/>
          <w:tab w:val="left" w:pos="567"/>
          <w:tab w:val="left" w:pos="851"/>
          <w:tab w:val="left" w:pos="9070"/>
        </w:tabs>
        <w:ind w:right="-2"/>
        <w:rPr>
          <w:rFonts w:ascii="Times New Roman" w:hAnsi="Times New Roman"/>
          <w:b/>
          <w:sz w:val="24"/>
          <w:szCs w:val="20"/>
        </w:rPr>
      </w:pPr>
    </w:p>
    <w:p w:rsidRPr="000D7470" w:rsidR="000D7470" w:rsidP="000D7470" w:rsidRDefault="000D7470">
      <w:pPr>
        <w:tabs>
          <w:tab w:val="left" w:pos="284"/>
          <w:tab w:val="left" w:pos="567"/>
          <w:tab w:val="left" w:pos="851"/>
          <w:tab w:val="left" w:pos="9070"/>
        </w:tabs>
        <w:ind w:right="-2"/>
        <w:rPr>
          <w:rFonts w:ascii="Times New Roman" w:hAnsi="Times New Roman"/>
          <w:b/>
          <w:sz w:val="24"/>
          <w:szCs w:val="20"/>
        </w:rPr>
      </w:pPr>
      <w:r w:rsidRPr="000D7470">
        <w:rPr>
          <w:rFonts w:ascii="Times New Roman" w:hAnsi="Times New Roman"/>
          <w:b/>
          <w:sz w:val="24"/>
          <w:szCs w:val="20"/>
        </w:rPr>
        <w:t xml:space="preserve">Artikel 3 </w:t>
      </w:r>
    </w:p>
    <w:p w:rsidR="000D7470" w:rsidP="000D7470" w:rsidRDefault="000D7470">
      <w:pPr>
        <w:tabs>
          <w:tab w:val="left" w:pos="284"/>
          <w:tab w:val="left" w:pos="567"/>
          <w:tab w:val="left" w:pos="851"/>
          <w:tab w:val="left" w:pos="9070"/>
        </w:tabs>
        <w:ind w:right="-2"/>
        <w:rPr>
          <w:rFonts w:ascii="Times New Roman" w:hAnsi="Times New Roman"/>
          <w:sz w:val="24"/>
          <w:szCs w:val="20"/>
        </w:rPr>
      </w:pPr>
    </w:p>
    <w:p w:rsidRPr="000D7470" w:rsidR="000D7470" w:rsidP="000D7470" w:rsidRDefault="000D7470">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0D7470">
        <w:rPr>
          <w:rFonts w:ascii="Times New Roman" w:hAnsi="Times New Roman"/>
          <w:sz w:val="24"/>
          <w:szCs w:val="20"/>
        </w:rPr>
        <w:t>De vaststelling van de begrotingsstaten geschiedt in duizenden euro’s.</w:t>
      </w:r>
    </w:p>
    <w:p w:rsidR="000D7470" w:rsidP="000D7470" w:rsidRDefault="000D7470">
      <w:pPr>
        <w:tabs>
          <w:tab w:val="left" w:pos="284"/>
          <w:tab w:val="left" w:pos="567"/>
          <w:tab w:val="left" w:pos="851"/>
          <w:tab w:val="left" w:pos="9070"/>
        </w:tabs>
        <w:ind w:right="-2"/>
        <w:rPr>
          <w:rFonts w:ascii="Times New Roman" w:hAnsi="Times New Roman"/>
          <w:b/>
          <w:sz w:val="24"/>
          <w:szCs w:val="20"/>
        </w:rPr>
      </w:pPr>
    </w:p>
    <w:p w:rsidRPr="000D7470" w:rsidR="000D7470" w:rsidP="000D7470" w:rsidRDefault="000D7470">
      <w:pPr>
        <w:tabs>
          <w:tab w:val="left" w:pos="284"/>
          <w:tab w:val="left" w:pos="567"/>
          <w:tab w:val="left" w:pos="851"/>
          <w:tab w:val="left" w:pos="9070"/>
        </w:tabs>
        <w:ind w:right="-2"/>
        <w:rPr>
          <w:rFonts w:ascii="Times New Roman" w:hAnsi="Times New Roman"/>
          <w:b/>
          <w:sz w:val="24"/>
          <w:szCs w:val="20"/>
        </w:rPr>
      </w:pPr>
      <w:r w:rsidRPr="000D7470">
        <w:rPr>
          <w:rFonts w:ascii="Times New Roman" w:hAnsi="Times New Roman"/>
          <w:b/>
          <w:sz w:val="24"/>
          <w:szCs w:val="20"/>
        </w:rPr>
        <w:t xml:space="preserve">Artikel 4 </w:t>
      </w:r>
    </w:p>
    <w:p w:rsidR="000D7470" w:rsidP="000D7470" w:rsidRDefault="000D7470">
      <w:pPr>
        <w:tabs>
          <w:tab w:val="left" w:pos="284"/>
          <w:tab w:val="left" w:pos="567"/>
          <w:tab w:val="left" w:pos="851"/>
          <w:tab w:val="left" w:pos="9070"/>
        </w:tabs>
        <w:ind w:right="-2"/>
        <w:rPr>
          <w:rFonts w:ascii="Times New Roman" w:hAnsi="Times New Roman"/>
          <w:sz w:val="24"/>
          <w:szCs w:val="20"/>
        </w:rPr>
      </w:pPr>
    </w:p>
    <w:p w:rsidRPr="000D7470" w:rsidR="000D7470" w:rsidP="000D7470" w:rsidRDefault="000D7470">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lastRenderedPageBreak/>
        <w:tab/>
      </w:r>
      <w:r w:rsidRPr="000D7470">
        <w:rPr>
          <w:rFonts w:ascii="Times New Roman" w:hAnsi="Times New Roman"/>
          <w:sz w:val="24"/>
          <w:szCs w:val="20"/>
        </w:rPr>
        <w:t xml:space="preserve">Deze wet treedt in werking met ingang van 1 januari van het jaar waarop de vaststelling van de begroting betrekking heeft. </w:t>
      </w:r>
      <w:proofErr w:type="gramStart"/>
      <w:r w:rsidRPr="000D7470">
        <w:rPr>
          <w:rFonts w:ascii="Times New Roman" w:hAnsi="Times New Roman"/>
          <w:sz w:val="24"/>
          <w:szCs w:val="20"/>
        </w:rPr>
        <w:t>Indien het Staatsblad waarin deze wet wordt geplaatst, wordt uitgegeven op of na deze datum van 1 januari, treedt zij in werking met ingang van de dag na de datum van uitgifte van dat Staatsblad en werkt zij terug tot en met 1 januari.</w:t>
      </w:r>
      <w:proofErr w:type="gramEnd"/>
    </w:p>
    <w:p w:rsidR="000D7470" w:rsidP="000D7470" w:rsidRDefault="000D7470">
      <w:pPr>
        <w:tabs>
          <w:tab w:val="left" w:pos="284"/>
          <w:tab w:val="left" w:pos="567"/>
          <w:tab w:val="left" w:pos="851"/>
          <w:tab w:val="left" w:pos="9070"/>
        </w:tabs>
        <w:ind w:right="-2"/>
        <w:rPr>
          <w:rFonts w:ascii="Times New Roman" w:hAnsi="Times New Roman"/>
          <w:sz w:val="24"/>
          <w:szCs w:val="20"/>
        </w:rPr>
      </w:pPr>
    </w:p>
    <w:p w:rsidR="000D7470" w:rsidP="000D7470" w:rsidRDefault="000D7470">
      <w:pPr>
        <w:tabs>
          <w:tab w:val="left" w:pos="284"/>
          <w:tab w:val="left" w:pos="567"/>
          <w:tab w:val="left" w:pos="851"/>
          <w:tab w:val="left" w:pos="9070"/>
        </w:tabs>
        <w:ind w:right="-2"/>
        <w:rPr>
          <w:rFonts w:ascii="Times New Roman" w:hAnsi="Times New Roman"/>
          <w:sz w:val="24"/>
          <w:szCs w:val="20"/>
        </w:rPr>
      </w:pPr>
    </w:p>
    <w:p w:rsidRPr="000D7470" w:rsidR="000D7470" w:rsidP="000D7470" w:rsidRDefault="000D7470">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0D7470">
        <w:rPr>
          <w:rFonts w:ascii="Times New Roman" w:hAnsi="Times New Roman"/>
          <w:sz w:val="24"/>
          <w:szCs w:val="20"/>
        </w:rPr>
        <w:t xml:space="preserve">Lasten en bevelen dat deze in het Staatsblad zal worden geplaatst en dat alle ministeries, autoriteiten, colleges en ambtenaren </w:t>
      </w:r>
      <w:r w:rsidR="009E391B">
        <w:rPr>
          <w:rFonts w:ascii="Times New Roman" w:hAnsi="Times New Roman"/>
          <w:sz w:val="24"/>
          <w:szCs w:val="20"/>
        </w:rPr>
        <w:t>d</w:t>
      </w:r>
      <w:r w:rsidRPr="000D7470">
        <w:rPr>
          <w:rFonts w:ascii="Times New Roman" w:hAnsi="Times New Roman"/>
          <w:sz w:val="24"/>
          <w:szCs w:val="20"/>
        </w:rPr>
        <w:t xml:space="preserve">ie </w:t>
      </w:r>
      <w:proofErr w:type="gramStart"/>
      <w:r w:rsidRPr="000D7470">
        <w:rPr>
          <w:rFonts w:ascii="Times New Roman" w:hAnsi="Times New Roman"/>
          <w:sz w:val="24"/>
          <w:szCs w:val="20"/>
        </w:rPr>
        <w:t>zulks</w:t>
      </w:r>
      <w:proofErr w:type="gramEnd"/>
      <w:r w:rsidRPr="000D7470">
        <w:rPr>
          <w:rFonts w:ascii="Times New Roman" w:hAnsi="Times New Roman"/>
          <w:sz w:val="24"/>
          <w:szCs w:val="20"/>
        </w:rPr>
        <w:t xml:space="preserve"> aangaat, aan de nauwkeurige uitvoering de hand zullen houden.</w:t>
      </w:r>
    </w:p>
    <w:p w:rsidR="000D7470" w:rsidP="000D7470" w:rsidRDefault="000D7470">
      <w:pPr>
        <w:tabs>
          <w:tab w:val="left" w:pos="284"/>
          <w:tab w:val="left" w:pos="567"/>
          <w:tab w:val="left" w:pos="851"/>
          <w:tab w:val="left" w:pos="9070"/>
        </w:tabs>
        <w:ind w:right="-2"/>
        <w:rPr>
          <w:rFonts w:ascii="Times New Roman" w:hAnsi="Times New Roman"/>
          <w:sz w:val="24"/>
          <w:szCs w:val="20"/>
        </w:rPr>
      </w:pPr>
    </w:p>
    <w:p w:rsidRPr="000D7470" w:rsidR="000D7470" w:rsidP="000D7470" w:rsidRDefault="000D7470">
      <w:pPr>
        <w:tabs>
          <w:tab w:val="left" w:pos="284"/>
          <w:tab w:val="left" w:pos="567"/>
          <w:tab w:val="left" w:pos="851"/>
          <w:tab w:val="left" w:pos="9070"/>
        </w:tabs>
        <w:ind w:right="-2"/>
        <w:rPr>
          <w:rFonts w:ascii="Times New Roman" w:hAnsi="Times New Roman"/>
          <w:sz w:val="24"/>
          <w:szCs w:val="20"/>
        </w:rPr>
      </w:pPr>
      <w:r w:rsidRPr="000D7470">
        <w:rPr>
          <w:rFonts w:ascii="Times New Roman" w:hAnsi="Times New Roman"/>
          <w:sz w:val="24"/>
          <w:szCs w:val="20"/>
        </w:rPr>
        <w:t>Gegeven</w:t>
      </w:r>
    </w:p>
    <w:p w:rsidR="000D7470" w:rsidP="000D7470" w:rsidRDefault="000D7470">
      <w:pPr>
        <w:tabs>
          <w:tab w:val="left" w:pos="284"/>
          <w:tab w:val="left" w:pos="567"/>
          <w:tab w:val="left" w:pos="851"/>
          <w:tab w:val="left" w:pos="9070"/>
        </w:tabs>
        <w:ind w:right="-2"/>
        <w:rPr>
          <w:rFonts w:ascii="Times New Roman" w:hAnsi="Times New Roman"/>
          <w:sz w:val="24"/>
          <w:szCs w:val="20"/>
        </w:rPr>
      </w:pPr>
    </w:p>
    <w:p w:rsidR="000D7470" w:rsidP="000D7470" w:rsidRDefault="000D7470">
      <w:pPr>
        <w:tabs>
          <w:tab w:val="left" w:pos="284"/>
          <w:tab w:val="left" w:pos="567"/>
          <w:tab w:val="left" w:pos="851"/>
          <w:tab w:val="left" w:pos="9070"/>
        </w:tabs>
        <w:ind w:right="-2"/>
        <w:rPr>
          <w:rFonts w:ascii="Times New Roman" w:hAnsi="Times New Roman"/>
          <w:sz w:val="24"/>
          <w:szCs w:val="20"/>
        </w:rPr>
      </w:pPr>
    </w:p>
    <w:p w:rsidR="000D7470" w:rsidP="000D7470" w:rsidRDefault="000D7470">
      <w:pPr>
        <w:tabs>
          <w:tab w:val="left" w:pos="284"/>
          <w:tab w:val="left" w:pos="567"/>
          <w:tab w:val="left" w:pos="851"/>
          <w:tab w:val="left" w:pos="9070"/>
        </w:tabs>
        <w:ind w:right="-2"/>
        <w:rPr>
          <w:rFonts w:ascii="Times New Roman" w:hAnsi="Times New Roman"/>
          <w:sz w:val="24"/>
          <w:szCs w:val="20"/>
        </w:rPr>
      </w:pPr>
    </w:p>
    <w:p w:rsidR="000D7470" w:rsidP="000D7470" w:rsidRDefault="000D7470">
      <w:pPr>
        <w:tabs>
          <w:tab w:val="left" w:pos="284"/>
          <w:tab w:val="left" w:pos="567"/>
          <w:tab w:val="left" w:pos="851"/>
          <w:tab w:val="left" w:pos="9070"/>
        </w:tabs>
        <w:ind w:right="-2"/>
        <w:rPr>
          <w:rFonts w:ascii="Times New Roman" w:hAnsi="Times New Roman"/>
          <w:sz w:val="24"/>
          <w:szCs w:val="20"/>
        </w:rPr>
      </w:pPr>
    </w:p>
    <w:p w:rsidR="000D7470" w:rsidP="000D7470" w:rsidRDefault="000D7470">
      <w:pPr>
        <w:tabs>
          <w:tab w:val="left" w:pos="284"/>
          <w:tab w:val="left" w:pos="567"/>
          <w:tab w:val="left" w:pos="851"/>
          <w:tab w:val="left" w:pos="9070"/>
        </w:tabs>
        <w:ind w:right="-2"/>
        <w:rPr>
          <w:rFonts w:ascii="Times New Roman" w:hAnsi="Times New Roman"/>
          <w:sz w:val="24"/>
          <w:szCs w:val="20"/>
        </w:rPr>
      </w:pPr>
    </w:p>
    <w:p w:rsidR="000D7470" w:rsidP="000D7470" w:rsidRDefault="000D7470">
      <w:pPr>
        <w:tabs>
          <w:tab w:val="left" w:pos="284"/>
          <w:tab w:val="left" w:pos="567"/>
          <w:tab w:val="left" w:pos="851"/>
          <w:tab w:val="left" w:pos="9070"/>
        </w:tabs>
        <w:ind w:right="-2"/>
        <w:rPr>
          <w:rFonts w:ascii="Times New Roman" w:hAnsi="Times New Roman"/>
          <w:sz w:val="24"/>
          <w:szCs w:val="20"/>
        </w:rPr>
      </w:pPr>
    </w:p>
    <w:p w:rsidR="000D7470" w:rsidP="000D7470" w:rsidRDefault="000D7470">
      <w:pPr>
        <w:tabs>
          <w:tab w:val="left" w:pos="284"/>
          <w:tab w:val="left" w:pos="567"/>
          <w:tab w:val="left" w:pos="851"/>
          <w:tab w:val="left" w:pos="9070"/>
        </w:tabs>
        <w:ind w:right="-2"/>
        <w:rPr>
          <w:rFonts w:ascii="Times New Roman" w:hAnsi="Times New Roman"/>
          <w:sz w:val="24"/>
          <w:szCs w:val="20"/>
        </w:rPr>
      </w:pPr>
    </w:p>
    <w:p w:rsidR="000D7470" w:rsidP="000D7470" w:rsidRDefault="000D7470">
      <w:pPr>
        <w:tabs>
          <w:tab w:val="left" w:pos="284"/>
          <w:tab w:val="left" w:pos="567"/>
          <w:tab w:val="left" w:pos="851"/>
          <w:tab w:val="left" w:pos="9070"/>
        </w:tabs>
        <w:ind w:right="-2"/>
        <w:rPr>
          <w:rFonts w:ascii="Times New Roman" w:hAnsi="Times New Roman"/>
          <w:sz w:val="24"/>
          <w:szCs w:val="20"/>
        </w:rPr>
      </w:pPr>
    </w:p>
    <w:p w:rsidR="000D7470" w:rsidP="000D7470" w:rsidRDefault="000D7470">
      <w:pPr>
        <w:tabs>
          <w:tab w:val="left" w:pos="284"/>
          <w:tab w:val="left" w:pos="567"/>
          <w:tab w:val="left" w:pos="851"/>
          <w:tab w:val="left" w:pos="9070"/>
        </w:tabs>
        <w:ind w:right="-2"/>
        <w:rPr>
          <w:rFonts w:ascii="Times New Roman" w:hAnsi="Times New Roman"/>
          <w:sz w:val="24"/>
          <w:szCs w:val="20"/>
        </w:rPr>
      </w:pPr>
    </w:p>
    <w:p w:rsidRPr="000D7470" w:rsidR="000D7470" w:rsidP="000D7470" w:rsidRDefault="000D7470">
      <w:pPr>
        <w:tabs>
          <w:tab w:val="left" w:pos="284"/>
          <w:tab w:val="left" w:pos="567"/>
          <w:tab w:val="left" w:pos="851"/>
          <w:tab w:val="left" w:pos="9070"/>
        </w:tabs>
        <w:ind w:right="-2"/>
        <w:rPr>
          <w:rFonts w:ascii="Times New Roman" w:hAnsi="Times New Roman"/>
          <w:sz w:val="24"/>
          <w:szCs w:val="20"/>
        </w:rPr>
      </w:pPr>
      <w:r w:rsidRPr="000D7470">
        <w:rPr>
          <w:rFonts w:ascii="Times New Roman" w:hAnsi="Times New Roman"/>
          <w:sz w:val="24"/>
          <w:szCs w:val="20"/>
        </w:rPr>
        <w:t>De Minister van Financiën,</w:t>
      </w:r>
    </w:p>
    <w:p w:rsidR="00EC46EF" w:rsidP="00EC46EF" w:rsidRDefault="00EC46EF">
      <w:pPr>
        <w:tabs>
          <w:tab w:val="left" w:pos="284"/>
          <w:tab w:val="left" w:pos="567"/>
          <w:tab w:val="left" w:pos="851"/>
          <w:tab w:val="left" w:pos="9070"/>
        </w:tabs>
        <w:ind w:right="-2"/>
        <w:rPr>
          <w:rFonts w:ascii="Times New Roman" w:hAnsi="Times New Roman"/>
          <w:sz w:val="24"/>
          <w:szCs w:val="20"/>
        </w:rPr>
      </w:pPr>
    </w:p>
    <w:p w:rsidR="00EC46EF" w:rsidP="00EC46EF" w:rsidRDefault="00EC46EF">
      <w:pPr>
        <w:tabs>
          <w:tab w:val="left" w:pos="284"/>
          <w:tab w:val="left" w:pos="567"/>
          <w:tab w:val="left" w:pos="851"/>
          <w:tab w:val="left" w:pos="9070"/>
        </w:tabs>
        <w:ind w:right="-2"/>
        <w:rPr>
          <w:rFonts w:ascii="Times New Roman" w:hAnsi="Times New Roman"/>
          <w:sz w:val="24"/>
          <w:szCs w:val="20"/>
        </w:rPr>
      </w:pPr>
    </w:p>
    <w:p w:rsidR="00EC46EF" w:rsidP="00EC46EF" w:rsidRDefault="00EC46EF">
      <w:pPr>
        <w:tabs>
          <w:tab w:val="left" w:pos="284"/>
          <w:tab w:val="left" w:pos="567"/>
          <w:tab w:val="left" w:pos="851"/>
          <w:tab w:val="left" w:pos="9070"/>
        </w:tabs>
        <w:ind w:right="-2"/>
        <w:rPr>
          <w:rFonts w:ascii="Times New Roman" w:hAnsi="Times New Roman"/>
          <w:sz w:val="24"/>
          <w:szCs w:val="20"/>
        </w:rPr>
      </w:pPr>
    </w:p>
    <w:p w:rsidR="00EC46EF" w:rsidP="00EC46EF" w:rsidRDefault="00EC46EF">
      <w:pPr>
        <w:tabs>
          <w:tab w:val="left" w:pos="284"/>
          <w:tab w:val="left" w:pos="567"/>
          <w:tab w:val="left" w:pos="851"/>
          <w:tab w:val="left" w:pos="9070"/>
        </w:tabs>
        <w:ind w:right="-2"/>
        <w:rPr>
          <w:rFonts w:ascii="Times New Roman" w:hAnsi="Times New Roman"/>
          <w:sz w:val="24"/>
          <w:szCs w:val="20"/>
        </w:rPr>
      </w:pPr>
    </w:p>
    <w:p w:rsidR="00EC46EF" w:rsidP="00EC46EF" w:rsidRDefault="00EC46EF">
      <w:pPr>
        <w:tabs>
          <w:tab w:val="left" w:pos="284"/>
          <w:tab w:val="left" w:pos="567"/>
          <w:tab w:val="left" w:pos="851"/>
          <w:tab w:val="left" w:pos="9070"/>
        </w:tabs>
        <w:ind w:right="-2"/>
        <w:rPr>
          <w:rFonts w:ascii="Times New Roman" w:hAnsi="Times New Roman"/>
          <w:sz w:val="24"/>
          <w:szCs w:val="20"/>
        </w:rPr>
      </w:pPr>
    </w:p>
    <w:p w:rsidR="00EC46EF" w:rsidP="00EC46EF" w:rsidRDefault="00EC46EF">
      <w:pPr>
        <w:tabs>
          <w:tab w:val="left" w:pos="284"/>
          <w:tab w:val="left" w:pos="567"/>
          <w:tab w:val="left" w:pos="851"/>
          <w:tab w:val="left" w:pos="9070"/>
        </w:tabs>
        <w:ind w:right="-2"/>
        <w:rPr>
          <w:rFonts w:ascii="Times New Roman" w:hAnsi="Times New Roman"/>
          <w:sz w:val="24"/>
          <w:szCs w:val="20"/>
        </w:rPr>
      </w:pPr>
    </w:p>
    <w:p w:rsidR="00EC46EF" w:rsidP="00EC46EF" w:rsidRDefault="00EC46EF">
      <w:pPr>
        <w:tabs>
          <w:tab w:val="left" w:pos="284"/>
          <w:tab w:val="left" w:pos="567"/>
          <w:tab w:val="left" w:pos="851"/>
          <w:tab w:val="left" w:pos="9070"/>
        </w:tabs>
        <w:ind w:right="-2"/>
        <w:rPr>
          <w:rFonts w:ascii="Times New Roman" w:hAnsi="Times New Roman"/>
          <w:sz w:val="24"/>
          <w:szCs w:val="20"/>
        </w:rPr>
      </w:pPr>
    </w:p>
    <w:p w:rsidR="00EC46EF" w:rsidP="00EC46EF" w:rsidRDefault="00EC46EF">
      <w:pPr>
        <w:tabs>
          <w:tab w:val="left" w:pos="284"/>
          <w:tab w:val="left" w:pos="567"/>
          <w:tab w:val="left" w:pos="851"/>
          <w:tab w:val="left" w:pos="9070"/>
        </w:tabs>
        <w:ind w:right="-2"/>
        <w:rPr>
          <w:rFonts w:ascii="Times New Roman" w:hAnsi="Times New Roman"/>
          <w:sz w:val="24"/>
          <w:szCs w:val="20"/>
        </w:rPr>
      </w:pPr>
    </w:p>
    <w:p w:rsidR="00EC46EF" w:rsidP="00EC46EF" w:rsidRDefault="00EC46EF">
      <w:pPr>
        <w:tabs>
          <w:tab w:val="left" w:pos="284"/>
          <w:tab w:val="left" w:pos="567"/>
          <w:tab w:val="left" w:pos="851"/>
          <w:tab w:val="left" w:pos="9070"/>
        </w:tabs>
        <w:ind w:right="-2"/>
        <w:rPr>
          <w:rFonts w:ascii="Times New Roman" w:hAnsi="Times New Roman"/>
          <w:sz w:val="24"/>
          <w:szCs w:val="20"/>
        </w:rPr>
      </w:pPr>
    </w:p>
    <w:p w:rsidR="000D0449" w:rsidRDefault="000D0449">
      <w:pPr>
        <w:rPr>
          <w:rFonts w:ascii="Times New Roman" w:hAnsi="Times New Roman"/>
          <w:b/>
          <w:sz w:val="24"/>
        </w:rPr>
      </w:pPr>
      <w:r>
        <w:rPr>
          <w:rFonts w:ascii="Times New Roman" w:hAnsi="Times New Roman"/>
          <w:b/>
          <w:sz w:val="24"/>
        </w:rPr>
        <w:br w:type="page"/>
      </w:r>
    </w:p>
    <w:p w:rsidRPr="00C27B42" w:rsidR="00C27B42" w:rsidP="00EC46EF" w:rsidRDefault="00C27B42">
      <w:pPr>
        <w:rPr>
          <w:rFonts w:ascii="Times New Roman" w:hAnsi="Times New Roman"/>
          <w:sz w:val="24"/>
        </w:rPr>
      </w:pPr>
      <w:r w:rsidRPr="00C27B42">
        <w:rPr>
          <w:rFonts w:ascii="Times New Roman" w:hAnsi="Times New Roman"/>
          <w:b/>
          <w:sz w:val="24"/>
        </w:rPr>
        <w:lastRenderedPageBreak/>
        <w:t>Financiën IXB</w:t>
      </w:r>
      <w:r w:rsidRPr="00C27B42">
        <w:rPr>
          <w:rFonts w:ascii="Times New Roman" w:hAnsi="Times New Roman"/>
          <w:sz w:val="24"/>
        </w:rPr>
        <w:t xml:space="preserve"> (Bedragen x € 1.000)</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58"/>
        <w:gridCol w:w="2955"/>
        <w:gridCol w:w="1829"/>
        <w:gridCol w:w="1747"/>
        <w:gridCol w:w="1691"/>
      </w:tblGrid>
      <w:tr w:rsidRPr="00C27B42" w:rsidR="00C27B42" w:rsidTr="009251D1">
        <w:tc>
          <w:tcPr>
            <w:tcW w:w="9180" w:type="dxa"/>
            <w:gridSpan w:val="5"/>
            <w:shd w:val="clear" w:color="auto" w:fill="auto"/>
          </w:tcPr>
          <w:p w:rsidRPr="00C27B42" w:rsidR="00C27B42" w:rsidP="00C27B42" w:rsidRDefault="00C27B42">
            <w:pPr>
              <w:rPr>
                <w:rFonts w:ascii="Times New Roman" w:hAnsi="Times New Roman"/>
                <w:sz w:val="24"/>
              </w:rPr>
            </w:pPr>
            <w:r w:rsidRPr="00C27B42">
              <w:rPr>
                <w:rFonts w:ascii="Times New Roman" w:hAnsi="Times New Roman"/>
                <w:b/>
                <w:sz w:val="24"/>
              </w:rPr>
              <w:t>Vaststelling van de begrotingsstaat van Financiën (IXB) voor het jaar 2018</w:t>
            </w:r>
          </w:p>
        </w:tc>
      </w:tr>
      <w:tr w:rsidRPr="00C27B42" w:rsidR="00C27B42" w:rsidTr="009251D1">
        <w:tc>
          <w:tcPr>
            <w:tcW w:w="958" w:type="dxa"/>
            <w:shd w:val="clear" w:color="auto" w:fill="auto"/>
          </w:tcPr>
          <w:p w:rsidRPr="00C27B42" w:rsidR="00C27B42" w:rsidP="00C27B42" w:rsidRDefault="00C27B42">
            <w:pPr>
              <w:rPr>
                <w:rFonts w:ascii="Times New Roman" w:hAnsi="Times New Roman"/>
                <w:b/>
                <w:sz w:val="24"/>
              </w:rPr>
            </w:pPr>
            <w:r w:rsidRPr="00C27B42">
              <w:rPr>
                <w:rFonts w:ascii="Times New Roman" w:hAnsi="Times New Roman"/>
                <w:b/>
                <w:sz w:val="24"/>
              </w:rPr>
              <w:t xml:space="preserve">Artikel </w:t>
            </w:r>
          </w:p>
        </w:tc>
        <w:tc>
          <w:tcPr>
            <w:tcW w:w="2955" w:type="dxa"/>
            <w:shd w:val="clear" w:color="auto" w:fill="auto"/>
          </w:tcPr>
          <w:p w:rsidRPr="00C27B42" w:rsidR="00C27B42" w:rsidP="00C27B42" w:rsidRDefault="00C27B42">
            <w:pPr>
              <w:rPr>
                <w:rFonts w:ascii="Times New Roman" w:hAnsi="Times New Roman"/>
                <w:b/>
                <w:sz w:val="24"/>
              </w:rPr>
            </w:pPr>
            <w:r w:rsidRPr="00C27B42">
              <w:rPr>
                <w:rFonts w:ascii="Times New Roman" w:hAnsi="Times New Roman"/>
                <w:b/>
                <w:sz w:val="24"/>
              </w:rPr>
              <w:t>Omschrijving</w:t>
            </w:r>
          </w:p>
        </w:tc>
        <w:tc>
          <w:tcPr>
            <w:tcW w:w="1829" w:type="dxa"/>
            <w:shd w:val="clear" w:color="auto" w:fill="auto"/>
          </w:tcPr>
          <w:p w:rsidRPr="00C27B42" w:rsidR="00C27B42" w:rsidP="00C27B42" w:rsidRDefault="00C27B42">
            <w:pPr>
              <w:rPr>
                <w:rFonts w:ascii="Times New Roman" w:hAnsi="Times New Roman"/>
                <w:b/>
                <w:sz w:val="24"/>
              </w:rPr>
            </w:pPr>
            <w:r w:rsidRPr="00C27B42">
              <w:rPr>
                <w:rFonts w:ascii="Times New Roman" w:hAnsi="Times New Roman"/>
                <w:b/>
                <w:sz w:val="24"/>
              </w:rPr>
              <w:t>Verplichtingen</w:t>
            </w:r>
          </w:p>
        </w:tc>
        <w:tc>
          <w:tcPr>
            <w:tcW w:w="1747" w:type="dxa"/>
            <w:shd w:val="clear" w:color="auto" w:fill="auto"/>
          </w:tcPr>
          <w:p w:rsidRPr="00C27B42" w:rsidR="00C27B42" w:rsidP="00C27B42" w:rsidRDefault="00C27B42">
            <w:pPr>
              <w:rPr>
                <w:rFonts w:ascii="Times New Roman" w:hAnsi="Times New Roman"/>
                <w:b/>
                <w:sz w:val="24"/>
              </w:rPr>
            </w:pPr>
            <w:r w:rsidRPr="00C27B42">
              <w:rPr>
                <w:rFonts w:ascii="Times New Roman" w:hAnsi="Times New Roman"/>
                <w:b/>
                <w:sz w:val="24"/>
              </w:rPr>
              <w:t>Uitgaven</w:t>
            </w:r>
          </w:p>
        </w:tc>
        <w:tc>
          <w:tcPr>
            <w:tcW w:w="1691" w:type="dxa"/>
            <w:shd w:val="clear" w:color="auto" w:fill="auto"/>
          </w:tcPr>
          <w:p w:rsidRPr="00C27B42" w:rsidR="00C27B42" w:rsidP="00C27B42" w:rsidRDefault="00C27B42">
            <w:pPr>
              <w:rPr>
                <w:rFonts w:ascii="Times New Roman" w:hAnsi="Times New Roman"/>
                <w:b/>
                <w:sz w:val="24"/>
              </w:rPr>
            </w:pPr>
            <w:r w:rsidRPr="00C27B42">
              <w:rPr>
                <w:rFonts w:ascii="Times New Roman" w:hAnsi="Times New Roman"/>
                <w:b/>
                <w:sz w:val="24"/>
              </w:rPr>
              <w:t>Ontvangsten</w:t>
            </w:r>
          </w:p>
        </w:tc>
      </w:tr>
      <w:tr w:rsidRPr="00C27B42" w:rsidR="00C27B42" w:rsidTr="009251D1">
        <w:tc>
          <w:tcPr>
            <w:tcW w:w="958" w:type="dxa"/>
            <w:shd w:val="clear" w:color="auto" w:fill="auto"/>
          </w:tcPr>
          <w:p w:rsidRPr="00C27B42" w:rsidR="00C27B42" w:rsidP="00C27B42" w:rsidRDefault="00C27B42">
            <w:pPr>
              <w:rPr>
                <w:rFonts w:ascii="Times New Roman" w:hAnsi="Times New Roman"/>
                <w:sz w:val="24"/>
              </w:rPr>
            </w:pPr>
          </w:p>
        </w:tc>
        <w:tc>
          <w:tcPr>
            <w:tcW w:w="2955" w:type="dxa"/>
            <w:shd w:val="clear" w:color="auto" w:fill="auto"/>
          </w:tcPr>
          <w:p w:rsidRPr="00C27B42" w:rsidR="00C27B42" w:rsidP="00C27B42" w:rsidRDefault="00C27B42">
            <w:pPr>
              <w:rPr>
                <w:rFonts w:ascii="Times New Roman" w:hAnsi="Times New Roman"/>
                <w:sz w:val="24"/>
              </w:rPr>
            </w:pPr>
          </w:p>
        </w:tc>
        <w:tc>
          <w:tcPr>
            <w:tcW w:w="1829" w:type="dxa"/>
            <w:shd w:val="clear" w:color="auto" w:fill="auto"/>
          </w:tcPr>
          <w:p w:rsidRPr="00C27B42" w:rsidR="00C27B42" w:rsidP="00C27B42" w:rsidRDefault="00C27B42">
            <w:pPr>
              <w:rPr>
                <w:rFonts w:ascii="Times New Roman" w:hAnsi="Times New Roman"/>
                <w:sz w:val="24"/>
              </w:rPr>
            </w:pPr>
          </w:p>
        </w:tc>
        <w:tc>
          <w:tcPr>
            <w:tcW w:w="1747" w:type="dxa"/>
            <w:shd w:val="clear" w:color="auto" w:fill="auto"/>
          </w:tcPr>
          <w:p w:rsidRPr="00C27B42" w:rsidR="00C27B42" w:rsidP="00C27B42" w:rsidRDefault="00C27B42">
            <w:pPr>
              <w:rPr>
                <w:rFonts w:ascii="Times New Roman" w:hAnsi="Times New Roman"/>
                <w:sz w:val="24"/>
              </w:rPr>
            </w:pPr>
          </w:p>
        </w:tc>
        <w:tc>
          <w:tcPr>
            <w:tcW w:w="1691" w:type="dxa"/>
            <w:shd w:val="clear" w:color="auto" w:fill="auto"/>
          </w:tcPr>
          <w:p w:rsidRPr="00C27B42" w:rsidR="00C27B42" w:rsidP="00C27B42" w:rsidRDefault="00C27B42">
            <w:pPr>
              <w:rPr>
                <w:rFonts w:ascii="Times New Roman" w:hAnsi="Times New Roman"/>
                <w:sz w:val="24"/>
              </w:rPr>
            </w:pPr>
          </w:p>
        </w:tc>
      </w:tr>
      <w:tr w:rsidRPr="00C27B42" w:rsidR="00C27B42" w:rsidTr="009251D1">
        <w:tc>
          <w:tcPr>
            <w:tcW w:w="958" w:type="dxa"/>
            <w:shd w:val="clear" w:color="auto" w:fill="auto"/>
          </w:tcPr>
          <w:p w:rsidRPr="00C27B42" w:rsidR="00C27B42" w:rsidP="00C27B42" w:rsidRDefault="00C27B42">
            <w:pPr>
              <w:rPr>
                <w:rFonts w:ascii="Times New Roman" w:hAnsi="Times New Roman"/>
                <w:b/>
                <w:sz w:val="24"/>
              </w:rPr>
            </w:pPr>
          </w:p>
        </w:tc>
        <w:tc>
          <w:tcPr>
            <w:tcW w:w="2955" w:type="dxa"/>
            <w:shd w:val="clear" w:color="auto" w:fill="auto"/>
          </w:tcPr>
          <w:p w:rsidRPr="00C27B42" w:rsidR="00C27B42" w:rsidP="00C27B42" w:rsidRDefault="00C27B42">
            <w:pPr>
              <w:rPr>
                <w:rFonts w:ascii="Times New Roman" w:hAnsi="Times New Roman"/>
                <w:b/>
                <w:sz w:val="24"/>
              </w:rPr>
            </w:pPr>
            <w:r w:rsidRPr="00C27B42">
              <w:rPr>
                <w:rFonts w:ascii="Times New Roman" w:hAnsi="Times New Roman"/>
                <w:b/>
                <w:sz w:val="24"/>
              </w:rPr>
              <w:t>Totaal</w:t>
            </w:r>
          </w:p>
        </w:tc>
        <w:tc>
          <w:tcPr>
            <w:tcW w:w="1829" w:type="dxa"/>
            <w:shd w:val="clear" w:color="auto" w:fill="auto"/>
          </w:tcPr>
          <w:p w:rsidRPr="00C27B42" w:rsidR="00C27B42" w:rsidP="00C27B42" w:rsidRDefault="00C27B42">
            <w:pPr>
              <w:rPr>
                <w:rFonts w:ascii="Times New Roman" w:hAnsi="Times New Roman"/>
                <w:b/>
                <w:sz w:val="24"/>
              </w:rPr>
            </w:pPr>
            <w:r w:rsidRPr="00C27B42">
              <w:rPr>
                <w:rFonts w:ascii="Times New Roman" w:hAnsi="Times New Roman" w:eastAsia="Calibri"/>
                <w:sz w:val="24"/>
                <w:lang w:eastAsia="en-US"/>
              </w:rPr>
              <w:t>16.471.958</w:t>
            </w:r>
          </w:p>
        </w:tc>
        <w:tc>
          <w:tcPr>
            <w:tcW w:w="1747" w:type="dxa"/>
            <w:shd w:val="clear" w:color="auto" w:fill="auto"/>
          </w:tcPr>
          <w:p w:rsidRPr="00C27B42" w:rsidR="00C27B42" w:rsidP="00C27B42" w:rsidRDefault="00C27B42">
            <w:pPr>
              <w:rPr>
                <w:rFonts w:ascii="Times New Roman" w:hAnsi="Times New Roman"/>
                <w:b/>
                <w:sz w:val="24"/>
              </w:rPr>
            </w:pPr>
            <w:r w:rsidRPr="00C27B42">
              <w:rPr>
                <w:rFonts w:ascii="Times New Roman" w:hAnsi="Times New Roman" w:eastAsia="Calibri"/>
                <w:sz w:val="24"/>
                <w:lang w:eastAsia="en-US"/>
              </w:rPr>
              <w:t>7.117.510</w:t>
            </w:r>
          </w:p>
        </w:tc>
        <w:tc>
          <w:tcPr>
            <w:tcW w:w="1691" w:type="dxa"/>
            <w:shd w:val="clear" w:color="auto" w:fill="auto"/>
          </w:tcPr>
          <w:p w:rsidRPr="00C27B42" w:rsidR="00C27B42" w:rsidP="00C27B42" w:rsidRDefault="00C27B42">
            <w:pPr>
              <w:rPr>
                <w:rFonts w:ascii="Times New Roman" w:hAnsi="Times New Roman" w:eastAsia="Calibri"/>
                <w:color w:val="000000"/>
                <w:sz w:val="24"/>
                <w:lang w:eastAsia="en-US"/>
              </w:rPr>
            </w:pPr>
            <w:r w:rsidRPr="00C27B42">
              <w:rPr>
                <w:rFonts w:ascii="Times New Roman" w:hAnsi="Times New Roman" w:eastAsia="Calibri"/>
                <w:color w:val="000000"/>
                <w:sz w:val="24"/>
                <w:lang w:eastAsia="en-US"/>
              </w:rPr>
              <w:t>144.081.447</w:t>
            </w:r>
          </w:p>
        </w:tc>
      </w:tr>
      <w:tr w:rsidRPr="00C27B42" w:rsidR="00C27B42" w:rsidTr="009251D1">
        <w:tc>
          <w:tcPr>
            <w:tcW w:w="958" w:type="dxa"/>
            <w:shd w:val="clear" w:color="auto" w:fill="auto"/>
          </w:tcPr>
          <w:p w:rsidRPr="00C27B42" w:rsidR="00C27B42" w:rsidP="00C27B42" w:rsidRDefault="00C27B42">
            <w:pPr>
              <w:rPr>
                <w:rFonts w:ascii="Times New Roman" w:hAnsi="Times New Roman"/>
                <w:b/>
                <w:sz w:val="24"/>
              </w:rPr>
            </w:pPr>
          </w:p>
        </w:tc>
        <w:tc>
          <w:tcPr>
            <w:tcW w:w="2955" w:type="dxa"/>
            <w:shd w:val="clear" w:color="auto" w:fill="auto"/>
          </w:tcPr>
          <w:p w:rsidRPr="00C27B42" w:rsidR="00C27B42" w:rsidP="00C27B42" w:rsidRDefault="00C27B42">
            <w:pPr>
              <w:rPr>
                <w:rFonts w:ascii="Times New Roman" w:hAnsi="Times New Roman"/>
                <w:b/>
                <w:sz w:val="24"/>
              </w:rPr>
            </w:pPr>
          </w:p>
        </w:tc>
        <w:tc>
          <w:tcPr>
            <w:tcW w:w="1829" w:type="dxa"/>
            <w:shd w:val="clear" w:color="auto" w:fill="auto"/>
          </w:tcPr>
          <w:p w:rsidRPr="00C27B42" w:rsidR="00C27B42" w:rsidP="00C27B42" w:rsidRDefault="00C27B42">
            <w:pPr>
              <w:rPr>
                <w:rFonts w:ascii="Times New Roman" w:hAnsi="Times New Roman"/>
                <w:b/>
                <w:sz w:val="24"/>
              </w:rPr>
            </w:pPr>
          </w:p>
        </w:tc>
        <w:tc>
          <w:tcPr>
            <w:tcW w:w="1747" w:type="dxa"/>
            <w:shd w:val="clear" w:color="auto" w:fill="auto"/>
          </w:tcPr>
          <w:p w:rsidRPr="00C27B42" w:rsidR="00C27B42" w:rsidP="00C27B42" w:rsidRDefault="00C27B42">
            <w:pPr>
              <w:rPr>
                <w:rFonts w:ascii="Times New Roman" w:hAnsi="Times New Roman"/>
                <w:b/>
                <w:sz w:val="24"/>
              </w:rPr>
            </w:pPr>
          </w:p>
        </w:tc>
        <w:tc>
          <w:tcPr>
            <w:tcW w:w="1691" w:type="dxa"/>
            <w:shd w:val="clear" w:color="auto" w:fill="auto"/>
          </w:tcPr>
          <w:p w:rsidRPr="00C27B42" w:rsidR="00C27B42" w:rsidP="00C27B42" w:rsidRDefault="00C27B42">
            <w:pPr>
              <w:rPr>
                <w:rFonts w:ascii="Times New Roman" w:hAnsi="Times New Roman"/>
                <w:b/>
                <w:sz w:val="24"/>
              </w:rPr>
            </w:pPr>
          </w:p>
        </w:tc>
      </w:tr>
      <w:tr w:rsidRPr="00C27B42" w:rsidR="00C27B42" w:rsidTr="009251D1">
        <w:tc>
          <w:tcPr>
            <w:tcW w:w="958" w:type="dxa"/>
            <w:shd w:val="clear" w:color="auto" w:fill="auto"/>
          </w:tcPr>
          <w:p w:rsidRPr="00C27B42" w:rsidR="00C27B42" w:rsidP="00C27B42" w:rsidRDefault="00C27B42">
            <w:pPr>
              <w:rPr>
                <w:rFonts w:ascii="Times New Roman" w:hAnsi="Times New Roman"/>
                <w:sz w:val="24"/>
              </w:rPr>
            </w:pPr>
          </w:p>
        </w:tc>
        <w:tc>
          <w:tcPr>
            <w:tcW w:w="2955" w:type="dxa"/>
            <w:shd w:val="clear" w:color="auto" w:fill="auto"/>
          </w:tcPr>
          <w:p w:rsidRPr="00C27B42" w:rsidR="00C27B42" w:rsidP="00C27B42" w:rsidRDefault="00C27B42">
            <w:pPr>
              <w:rPr>
                <w:rFonts w:ascii="Times New Roman" w:hAnsi="Times New Roman"/>
                <w:b/>
                <w:sz w:val="24"/>
              </w:rPr>
            </w:pPr>
            <w:r w:rsidRPr="00C27B42">
              <w:rPr>
                <w:rFonts w:ascii="Times New Roman" w:hAnsi="Times New Roman"/>
                <w:b/>
                <w:sz w:val="24"/>
              </w:rPr>
              <w:t>Beleidsartikelen</w:t>
            </w:r>
          </w:p>
        </w:tc>
        <w:tc>
          <w:tcPr>
            <w:tcW w:w="1829" w:type="dxa"/>
            <w:shd w:val="clear" w:color="auto" w:fill="auto"/>
          </w:tcPr>
          <w:p w:rsidRPr="00C27B42" w:rsidR="00C27B42" w:rsidP="00C27B42" w:rsidRDefault="00C27B42">
            <w:pPr>
              <w:rPr>
                <w:rFonts w:ascii="Times New Roman" w:hAnsi="Times New Roman"/>
                <w:sz w:val="24"/>
              </w:rPr>
            </w:pPr>
          </w:p>
        </w:tc>
        <w:tc>
          <w:tcPr>
            <w:tcW w:w="1747" w:type="dxa"/>
            <w:shd w:val="clear" w:color="auto" w:fill="auto"/>
          </w:tcPr>
          <w:p w:rsidRPr="00C27B42" w:rsidR="00C27B42" w:rsidP="00C27B42" w:rsidRDefault="00C27B42">
            <w:pPr>
              <w:rPr>
                <w:rFonts w:ascii="Times New Roman" w:hAnsi="Times New Roman"/>
                <w:sz w:val="24"/>
              </w:rPr>
            </w:pPr>
          </w:p>
        </w:tc>
        <w:tc>
          <w:tcPr>
            <w:tcW w:w="1691" w:type="dxa"/>
            <w:shd w:val="clear" w:color="auto" w:fill="auto"/>
          </w:tcPr>
          <w:p w:rsidRPr="00C27B42" w:rsidR="00C27B42" w:rsidP="00C27B42" w:rsidRDefault="00C27B42">
            <w:pPr>
              <w:rPr>
                <w:rFonts w:ascii="Times New Roman" w:hAnsi="Times New Roman"/>
                <w:sz w:val="24"/>
              </w:rPr>
            </w:pPr>
          </w:p>
        </w:tc>
      </w:tr>
      <w:tr w:rsidRPr="00C27B42" w:rsidR="00C27B42" w:rsidTr="009251D1">
        <w:tc>
          <w:tcPr>
            <w:tcW w:w="958"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sz w:val="24"/>
              </w:rPr>
              <w:t>1</w:t>
            </w:r>
          </w:p>
        </w:tc>
        <w:tc>
          <w:tcPr>
            <w:tcW w:w="2955"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sz w:val="24"/>
              </w:rPr>
              <w:t>Belastingen</w:t>
            </w:r>
          </w:p>
        </w:tc>
        <w:tc>
          <w:tcPr>
            <w:tcW w:w="1829"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eastAsia="Calibri"/>
                <w:sz w:val="24"/>
                <w:lang w:eastAsia="en-US"/>
              </w:rPr>
              <w:t>2.872.375</w:t>
            </w:r>
          </w:p>
        </w:tc>
        <w:tc>
          <w:tcPr>
            <w:tcW w:w="1747"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eastAsia="Calibri"/>
                <w:sz w:val="24"/>
                <w:lang w:eastAsia="en-US"/>
              </w:rPr>
              <w:t>2.886.061</w:t>
            </w:r>
          </w:p>
        </w:tc>
        <w:tc>
          <w:tcPr>
            <w:tcW w:w="1691" w:type="dxa"/>
            <w:shd w:val="clear" w:color="auto" w:fill="auto"/>
          </w:tcPr>
          <w:p w:rsidRPr="00C27B42" w:rsidR="00C27B42" w:rsidP="00C27B42" w:rsidRDefault="00C27B42">
            <w:pPr>
              <w:rPr>
                <w:rFonts w:ascii="Times New Roman" w:hAnsi="Times New Roman" w:eastAsia="Calibri"/>
                <w:color w:val="000000"/>
                <w:sz w:val="24"/>
                <w:lang w:eastAsia="en-US"/>
              </w:rPr>
            </w:pPr>
            <w:r w:rsidRPr="00C27B42">
              <w:rPr>
                <w:rFonts w:ascii="Times New Roman" w:hAnsi="Times New Roman" w:eastAsia="Calibri"/>
                <w:color w:val="000000"/>
                <w:sz w:val="24"/>
                <w:lang w:eastAsia="en-US"/>
              </w:rPr>
              <w:t>139.732.815</w:t>
            </w:r>
          </w:p>
        </w:tc>
      </w:tr>
      <w:tr w:rsidRPr="00C27B42" w:rsidR="00C27B42" w:rsidTr="009251D1">
        <w:tc>
          <w:tcPr>
            <w:tcW w:w="958"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sz w:val="24"/>
              </w:rPr>
              <w:t>2</w:t>
            </w:r>
          </w:p>
        </w:tc>
        <w:tc>
          <w:tcPr>
            <w:tcW w:w="2955"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sz w:val="24"/>
              </w:rPr>
              <w:t>Financiële markten</w:t>
            </w:r>
          </w:p>
        </w:tc>
        <w:tc>
          <w:tcPr>
            <w:tcW w:w="1829"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eastAsia="Calibri"/>
                <w:sz w:val="24"/>
                <w:lang w:eastAsia="en-US"/>
              </w:rPr>
              <w:t>28.769</w:t>
            </w:r>
          </w:p>
        </w:tc>
        <w:tc>
          <w:tcPr>
            <w:tcW w:w="1747"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eastAsia="Calibri"/>
                <w:sz w:val="24"/>
                <w:lang w:eastAsia="en-US"/>
              </w:rPr>
              <w:t>28.769</w:t>
            </w:r>
          </w:p>
        </w:tc>
        <w:tc>
          <w:tcPr>
            <w:tcW w:w="1691"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eastAsia="Calibri"/>
                <w:sz w:val="24"/>
                <w:lang w:eastAsia="en-US"/>
              </w:rPr>
              <w:t>13.021</w:t>
            </w:r>
          </w:p>
        </w:tc>
      </w:tr>
      <w:tr w:rsidRPr="00C27B42" w:rsidR="00C27B42" w:rsidTr="009251D1">
        <w:tc>
          <w:tcPr>
            <w:tcW w:w="958"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sz w:val="24"/>
              </w:rPr>
              <w:t>3</w:t>
            </w:r>
          </w:p>
        </w:tc>
        <w:tc>
          <w:tcPr>
            <w:tcW w:w="2955"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sz w:val="24"/>
              </w:rPr>
              <w:t>Financieringsactiviteiten publiek-private sector</w:t>
            </w:r>
          </w:p>
        </w:tc>
        <w:tc>
          <w:tcPr>
            <w:tcW w:w="1829"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eastAsia="Calibri"/>
                <w:sz w:val="24"/>
                <w:lang w:eastAsia="en-US"/>
              </w:rPr>
              <w:t>18.588</w:t>
            </w:r>
          </w:p>
        </w:tc>
        <w:tc>
          <w:tcPr>
            <w:tcW w:w="1747"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eastAsia="Calibri"/>
                <w:sz w:val="24"/>
                <w:lang w:eastAsia="en-US"/>
              </w:rPr>
              <w:t>366.932</w:t>
            </w:r>
          </w:p>
        </w:tc>
        <w:tc>
          <w:tcPr>
            <w:tcW w:w="1691"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eastAsia="Calibri"/>
                <w:sz w:val="24"/>
                <w:lang w:eastAsia="en-US"/>
              </w:rPr>
              <w:t>984.550</w:t>
            </w:r>
          </w:p>
        </w:tc>
      </w:tr>
      <w:tr w:rsidRPr="00C27B42" w:rsidR="00C27B42" w:rsidTr="009251D1">
        <w:tc>
          <w:tcPr>
            <w:tcW w:w="958"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sz w:val="24"/>
              </w:rPr>
              <w:t>4</w:t>
            </w:r>
          </w:p>
        </w:tc>
        <w:tc>
          <w:tcPr>
            <w:tcW w:w="2955"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sz w:val="24"/>
              </w:rPr>
              <w:t>Internationale financiële betrekkingen</w:t>
            </w:r>
          </w:p>
        </w:tc>
        <w:tc>
          <w:tcPr>
            <w:tcW w:w="1829"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eastAsia="Calibri"/>
                <w:sz w:val="24"/>
                <w:lang w:eastAsia="en-US"/>
              </w:rPr>
              <w:t>257.820</w:t>
            </w:r>
          </w:p>
        </w:tc>
        <w:tc>
          <w:tcPr>
            <w:tcW w:w="1747"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eastAsia="Calibri"/>
                <w:sz w:val="24"/>
                <w:lang w:eastAsia="en-US"/>
              </w:rPr>
              <w:t>419.328</w:t>
            </w:r>
          </w:p>
        </w:tc>
        <w:tc>
          <w:tcPr>
            <w:tcW w:w="1691"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eastAsia="Calibri"/>
                <w:sz w:val="24"/>
                <w:lang w:eastAsia="en-US"/>
              </w:rPr>
              <w:t>7.032</w:t>
            </w:r>
          </w:p>
        </w:tc>
      </w:tr>
      <w:tr w:rsidRPr="00C27B42" w:rsidR="00C27B42" w:rsidTr="009251D1">
        <w:tc>
          <w:tcPr>
            <w:tcW w:w="958"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sz w:val="24"/>
              </w:rPr>
              <w:t>5</w:t>
            </w:r>
          </w:p>
        </w:tc>
        <w:tc>
          <w:tcPr>
            <w:tcW w:w="2955"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sz w:val="24"/>
              </w:rPr>
              <w:t>Exportkredietverzekeringen, -garanties en investeringsverzekeringen</w:t>
            </w:r>
          </w:p>
        </w:tc>
        <w:tc>
          <w:tcPr>
            <w:tcW w:w="1829"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eastAsia="Calibri"/>
                <w:sz w:val="24"/>
                <w:lang w:eastAsia="en-US"/>
              </w:rPr>
              <w:t>10.012.742</w:t>
            </w:r>
          </w:p>
        </w:tc>
        <w:tc>
          <w:tcPr>
            <w:tcW w:w="1747"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eastAsia="Calibri"/>
                <w:sz w:val="24"/>
                <w:lang w:eastAsia="en-US"/>
              </w:rPr>
              <w:t>75.442</w:t>
            </w:r>
          </w:p>
        </w:tc>
        <w:tc>
          <w:tcPr>
            <w:tcW w:w="1691"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eastAsia="Calibri"/>
                <w:sz w:val="24"/>
                <w:lang w:eastAsia="en-US"/>
              </w:rPr>
              <w:t>280.422</w:t>
            </w:r>
          </w:p>
        </w:tc>
      </w:tr>
      <w:tr w:rsidRPr="00C27B42" w:rsidR="00C27B42" w:rsidTr="009251D1">
        <w:tc>
          <w:tcPr>
            <w:tcW w:w="958"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sz w:val="24"/>
              </w:rPr>
              <w:t>6</w:t>
            </w:r>
          </w:p>
        </w:tc>
        <w:tc>
          <w:tcPr>
            <w:tcW w:w="2955" w:type="dxa"/>
            <w:shd w:val="clear" w:color="auto" w:fill="auto"/>
          </w:tcPr>
          <w:p w:rsidRPr="00C27B42" w:rsidR="00C27B42" w:rsidP="00C27B42" w:rsidRDefault="00C27B42">
            <w:pPr>
              <w:rPr>
                <w:rFonts w:ascii="Times New Roman" w:hAnsi="Times New Roman"/>
                <w:sz w:val="24"/>
              </w:rPr>
            </w:pPr>
            <w:proofErr w:type="spellStart"/>
            <w:r w:rsidRPr="00C27B42">
              <w:rPr>
                <w:rFonts w:ascii="Times New Roman" w:hAnsi="Times New Roman"/>
                <w:sz w:val="24"/>
              </w:rPr>
              <w:t>BTW-compensatiefonds</w:t>
            </w:r>
            <w:proofErr w:type="spellEnd"/>
          </w:p>
        </w:tc>
        <w:tc>
          <w:tcPr>
            <w:tcW w:w="1829"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eastAsia="Calibri"/>
                <w:sz w:val="24"/>
                <w:lang w:eastAsia="en-US"/>
              </w:rPr>
              <w:t>3.010.252</w:t>
            </w:r>
          </w:p>
        </w:tc>
        <w:tc>
          <w:tcPr>
            <w:tcW w:w="1747" w:type="dxa"/>
            <w:shd w:val="clear" w:color="auto" w:fill="auto"/>
          </w:tcPr>
          <w:p w:rsidRPr="00C27B42" w:rsidR="00C27B42" w:rsidP="00C27B42" w:rsidRDefault="00C27B42">
            <w:pPr>
              <w:rPr>
                <w:rFonts w:ascii="Times New Roman" w:hAnsi="Times New Roman" w:eastAsia="Calibri"/>
                <w:sz w:val="24"/>
                <w:lang w:eastAsia="en-US"/>
              </w:rPr>
            </w:pPr>
            <w:r w:rsidRPr="00C27B42">
              <w:rPr>
                <w:rFonts w:ascii="Times New Roman" w:hAnsi="Times New Roman" w:eastAsia="Calibri"/>
                <w:sz w:val="24"/>
                <w:lang w:eastAsia="en-US"/>
              </w:rPr>
              <w:t>3.010.252</w:t>
            </w:r>
          </w:p>
        </w:tc>
        <w:tc>
          <w:tcPr>
            <w:tcW w:w="1691" w:type="dxa"/>
            <w:shd w:val="clear" w:color="auto" w:fill="auto"/>
          </w:tcPr>
          <w:tbl>
            <w:tblPr>
              <w:tblW w:w="0" w:type="auto"/>
              <w:jc w:val="right"/>
              <w:tblCellSpacing w:w="0" w:type="dxa"/>
              <w:tblLayout w:type="fixed"/>
              <w:tblCellMar>
                <w:left w:w="0" w:type="dxa"/>
                <w:right w:w="0" w:type="dxa"/>
              </w:tblCellMar>
              <w:tblLook w:val="04A0" w:firstRow="1" w:lastRow="0" w:firstColumn="1" w:lastColumn="0" w:noHBand="0" w:noVBand="1"/>
            </w:tblPr>
            <w:tblGrid>
              <w:gridCol w:w="20"/>
              <w:gridCol w:w="20"/>
            </w:tblGrid>
            <w:tr w:rsidRPr="00C27B42" w:rsidR="00C27B42" w:rsidTr="009251D1">
              <w:trPr>
                <w:tblCellSpacing w:w="0" w:type="dxa"/>
                <w:jc w:val="right"/>
              </w:trPr>
              <w:tc>
                <w:tcPr>
                  <w:tcW w:w="6" w:type="dxa"/>
                  <w:hideMark/>
                </w:tcPr>
                <w:p w:rsidRPr="00C27B42" w:rsidR="00C27B42" w:rsidP="00C27B42" w:rsidRDefault="00C27B42">
                  <w:pPr>
                    <w:rPr>
                      <w:rFonts w:ascii="Times New Roman" w:hAnsi="Times New Roman"/>
                      <w:sz w:val="24"/>
                    </w:rPr>
                  </w:pPr>
                </w:p>
              </w:tc>
              <w:tc>
                <w:tcPr>
                  <w:tcW w:w="6" w:type="dxa"/>
                  <w:hideMark/>
                </w:tcPr>
                <w:p w:rsidRPr="00C27B42" w:rsidR="00C27B42" w:rsidP="00C27B42" w:rsidRDefault="00C27B42">
                  <w:pPr>
                    <w:rPr>
                      <w:rFonts w:ascii="Times New Roman" w:hAnsi="Times New Roman"/>
                      <w:sz w:val="24"/>
                    </w:rPr>
                  </w:pPr>
                </w:p>
              </w:tc>
            </w:tr>
          </w:tbl>
          <w:p w:rsidRPr="00C27B42" w:rsidR="00C27B42" w:rsidP="00C27B42" w:rsidRDefault="00C27B42">
            <w:pPr>
              <w:rPr>
                <w:rFonts w:ascii="Times New Roman" w:hAnsi="Times New Roman"/>
                <w:sz w:val="24"/>
              </w:rPr>
            </w:pPr>
            <w:r w:rsidRPr="00C27B42">
              <w:rPr>
                <w:rFonts w:ascii="Times New Roman" w:hAnsi="Times New Roman" w:eastAsia="Calibri"/>
                <w:sz w:val="24"/>
                <w:lang w:eastAsia="en-US"/>
              </w:rPr>
              <w:t>3.010.252</w:t>
            </w:r>
          </w:p>
        </w:tc>
      </w:tr>
      <w:tr w:rsidRPr="00C27B42" w:rsidR="00C27B42" w:rsidTr="009251D1">
        <w:tc>
          <w:tcPr>
            <w:tcW w:w="958" w:type="dxa"/>
            <w:shd w:val="clear" w:color="auto" w:fill="auto"/>
          </w:tcPr>
          <w:p w:rsidRPr="00C27B42" w:rsidR="00C27B42" w:rsidP="00C27B42" w:rsidRDefault="00C27B42">
            <w:pPr>
              <w:rPr>
                <w:rFonts w:ascii="Times New Roman" w:hAnsi="Times New Roman"/>
                <w:sz w:val="24"/>
              </w:rPr>
            </w:pPr>
          </w:p>
        </w:tc>
        <w:tc>
          <w:tcPr>
            <w:tcW w:w="2955" w:type="dxa"/>
            <w:shd w:val="clear" w:color="auto" w:fill="auto"/>
          </w:tcPr>
          <w:p w:rsidRPr="00C27B42" w:rsidR="00C27B42" w:rsidP="00C27B42" w:rsidRDefault="00C27B42">
            <w:pPr>
              <w:rPr>
                <w:rFonts w:ascii="Times New Roman" w:hAnsi="Times New Roman"/>
                <w:sz w:val="24"/>
              </w:rPr>
            </w:pPr>
          </w:p>
        </w:tc>
        <w:tc>
          <w:tcPr>
            <w:tcW w:w="1829" w:type="dxa"/>
            <w:shd w:val="clear" w:color="auto" w:fill="auto"/>
          </w:tcPr>
          <w:p w:rsidRPr="00C27B42" w:rsidR="00C27B42" w:rsidP="00C27B42" w:rsidRDefault="00C27B42">
            <w:pPr>
              <w:rPr>
                <w:rFonts w:ascii="Times New Roman" w:hAnsi="Times New Roman"/>
                <w:sz w:val="24"/>
              </w:rPr>
            </w:pPr>
          </w:p>
        </w:tc>
        <w:tc>
          <w:tcPr>
            <w:tcW w:w="1747" w:type="dxa"/>
            <w:shd w:val="clear" w:color="auto" w:fill="auto"/>
          </w:tcPr>
          <w:p w:rsidRPr="00C27B42" w:rsidR="00C27B42" w:rsidP="00C27B42" w:rsidRDefault="00C27B42">
            <w:pPr>
              <w:rPr>
                <w:rFonts w:ascii="Times New Roman" w:hAnsi="Times New Roman"/>
                <w:sz w:val="24"/>
              </w:rPr>
            </w:pPr>
          </w:p>
        </w:tc>
        <w:tc>
          <w:tcPr>
            <w:tcW w:w="1691" w:type="dxa"/>
            <w:shd w:val="clear" w:color="auto" w:fill="auto"/>
          </w:tcPr>
          <w:p w:rsidRPr="00C27B42" w:rsidR="00C27B42" w:rsidP="00C27B42" w:rsidRDefault="00C27B42">
            <w:pPr>
              <w:rPr>
                <w:rFonts w:ascii="Times New Roman" w:hAnsi="Times New Roman"/>
                <w:sz w:val="24"/>
              </w:rPr>
            </w:pPr>
          </w:p>
        </w:tc>
      </w:tr>
      <w:tr w:rsidRPr="00C27B42" w:rsidR="00C27B42" w:rsidTr="009251D1">
        <w:tc>
          <w:tcPr>
            <w:tcW w:w="958" w:type="dxa"/>
            <w:shd w:val="clear" w:color="auto" w:fill="auto"/>
          </w:tcPr>
          <w:p w:rsidRPr="00C27B42" w:rsidR="00C27B42" w:rsidP="00C27B42" w:rsidRDefault="00C27B42">
            <w:pPr>
              <w:rPr>
                <w:rFonts w:ascii="Times New Roman" w:hAnsi="Times New Roman"/>
                <w:sz w:val="24"/>
              </w:rPr>
            </w:pPr>
          </w:p>
        </w:tc>
        <w:tc>
          <w:tcPr>
            <w:tcW w:w="2955" w:type="dxa"/>
            <w:shd w:val="clear" w:color="auto" w:fill="auto"/>
          </w:tcPr>
          <w:p w:rsidRPr="00C27B42" w:rsidR="00C27B42" w:rsidP="00C27B42" w:rsidRDefault="00C27B42">
            <w:pPr>
              <w:rPr>
                <w:rFonts w:ascii="Times New Roman" w:hAnsi="Times New Roman"/>
                <w:b/>
                <w:sz w:val="24"/>
              </w:rPr>
            </w:pPr>
            <w:r w:rsidRPr="00C27B42">
              <w:rPr>
                <w:rFonts w:ascii="Times New Roman" w:hAnsi="Times New Roman"/>
                <w:b/>
                <w:sz w:val="24"/>
              </w:rPr>
              <w:t>Niet-beleidsartikelen</w:t>
            </w:r>
          </w:p>
        </w:tc>
        <w:tc>
          <w:tcPr>
            <w:tcW w:w="1829" w:type="dxa"/>
            <w:shd w:val="clear" w:color="auto" w:fill="auto"/>
          </w:tcPr>
          <w:p w:rsidRPr="00C27B42" w:rsidR="00C27B42" w:rsidP="00C27B42" w:rsidRDefault="00C27B42">
            <w:pPr>
              <w:rPr>
                <w:rFonts w:ascii="Times New Roman" w:hAnsi="Times New Roman"/>
                <w:sz w:val="24"/>
              </w:rPr>
            </w:pPr>
          </w:p>
        </w:tc>
        <w:tc>
          <w:tcPr>
            <w:tcW w:w="1747" w:type="dxa"/>
            <w:shd w:val="clear" w:color="auto" w:fill="auto"/>
          </w:tcPr>
          <w:p w:rsidRPr="00C27B42" w:rsidR="00C27B42" w:rsidP="00C27B42" w:rsidRDefault="00C27B42">
            <w:pPr>
              <w:rPr>
                <w:rFonts w:ascii="Times New Roman" w:hAnsi="Times New Roman"/>
                <w:sz w:val="24"/>
              </w:rPr>
            </w:pPr>
          </w:p>
        </w:tc>
        <w:tc>
          <w:tcPr>
            <w:tcW w:w="1691" w:type="dxa"/>
            <w:shd w:val="clear" w:color="auto" w:fill="auto"/>
          </w:tcPr>
          <w:p w:rsidRPr="00C27B42" w:rsidR="00C27B42" w:rsidP="00C27B42" w:rsidRDefault="00C27B42">
            <w:pPr>
              <w:rPr>
                <w:rFonts w:ascii="Times New Roman" w:hAnsi="Times New Roman"/>
                <w:sz w:val="24"/>
              </w:rPr>
            </w:pPr>
          </w:p>
        </w:tc>
      </w:tr>
      <w:tr w:rsidRPr="00C27B42" w:rsidR="00C27B42" w:rsidTr="009251D1">
        <w:tc>
          <w:tcPr>
            <w:tcW w:w="958"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sz w:val="24"/>
              </w:rPr>
              <w:t>8</w:t>
            </w:r>
          </w:p>
        </w:tc>
        <w:tc>
          <w:tcPr>
            <w:tcW w:w="2955"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sz w:val="24"/>
              </w:rPr>
              <w:t>Centraal apparaat</w:t>
            </w:r>
          </w:p>
        </w:tc>
        <w:tc>
          <w:tcPr>
            <w:tcW w:w="1829"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eastAsia="Calibri"/>
                <w:sz w:val="24"/>
                <w:lang w:eastAsia="en-US"/>
              </w:rPr>
              <w:t>233.707</w:t>
            </w:r>
          </w:p>
        </w:tc>
        <w:tc>
          <w:tcPr>
            <w:tcW w:w="1747" w:type="dxa"/>
            <w:shd w:val="clear" w:color="auto" w:fill="auto"/>
          </w:tcPr>
          <w:tbl>
            <w:tblPr>
              <w:tblW w:w="0" w:type="auto"/>
              <w:jc w:val="right"/>
              <w:tblCellSpacing w:w="0" w:type="dxa"/>
              <w:tblLayout w:type="fixed"/>
              <w:tblCellMar>
                <w:left w:w="0" w:type="dxa"/>
                <w:right w:w="0" w:type="dxa"/>
              </w:tblCellMar>
              <w:tblLook w:val="04A0" w:firstRow="1" w:lastRow="0" w:firstColumn="1" w:lastColumn="0" w:noHBand="0" w:noVBand="1"/>
            </w:tblPr>
            <w:tblGrid>
              <w:gridCol w:w="780"/>
            </w:tblGrid>
            <w:tr w:rsidRPr="00C27B42" w:rsidR="00C27B42" w:rsidTr="009251D1">
              <w:trPr>
                <w:tblCellSpacing w:w="0" w:type="dxa"/>
                <w:jc w:val="right"/>
              </w:trPr>
              <w:tc>
                <w:tcPr>
                  <w:tcW w:w="780" w:type="dxa"/>
                  <w:vAlign w:val="center"/>
                  <w:hideMark/>
                </w:tcPr>
                <w:p w:rsidRPr="00C27B42" w:rsidR="00C27B42" w:rsidP="00C27B42" w:rsidRDefault="00C27B42">
                  <w:pPr>
                    <w:rPr>
                      <w:rFonts w:ascii="Times New Roman" w:hAnsi="Times New Roman"/>
                      <w:sz w:val="24"/>
                    </w:rPr>
                  </w:pPr>
                  <w:r w:rsidRPr="00C27B42">
                    <w:rPr>
                      <w:rFonts w:ascii="Times New Roman" w:hAnsi="Times New Roman"/>
                      <w:sz w:val="24"/>
                    </w:rPr>
                    <w:t>233.707</w:t>
                  </w:r>
                </w:p>
              </w:tc>
            </w:tr>
          </w:tbl>
          <w:p w:rsidRPr="00C27B42" w:rsidR="00C27B42" w:rsidP="00C27B42" w:rsidRDefault="00C27B42">
            <w:pPr>
              <w:rPr>
                <w:rFonts w:ascii="Times New Roman" w:hAnsi="Times New Roman"/>
                <w:sz w:val="24"/>
              </w:rPr>
            </w:pPr>
          </w:p>
        </w:tc>
        <w:tc>
          <w:tcPr>
            <w:tcW w:w="1691"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eastAsia="Calibri"/>
                <w:sz w:val="24"/>
                <w:lang w:eastAsia="en-US"/>
              </w:rPr>
              <w:t>53.355</w:t>
            </w:r>
          </w:p>
        </w:tc>
      </w:tr>
      <w:tr w:rsidRPr="00C27B42" w:rsidR="00C27B42" w:rsidTr="009251D1">
        <w:tc>
          <w:tcPr>
            <w:tcW w:w="958"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sz w:val="24"/>
              </w:rPr>
              <w:t>10</w:t>
            </w:r>
          </w:p>
        </w:tc>
        <w:tc>
          <w:tcPr>
            <w:tcW w:w="2955"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sz w:val="24"/>
              </w:rPr>
              <w:t>Nominaal en onvoorzien</w:t>
            </w:r>
          </w:p>
        </w:tc>
        <w:tc>
          <w:tcPr>
            <w:tcW w:w="1829"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eastAsia="Calibri"/>
                <w:sz w:val="24"/>
                <w:lang w:eastAsia="en-US"/>
              </w:rPr>
              <w:t>37.705</w:t>
            </w:r>
          </w:p>
        </w:tc>
        <w:tc>
          <w:tcPr>
            <w:tcW w:w="1747" w:type="dxa"/>
            <w:shd w:val="clear" w:color="auto" w:fill="auto"/>
          </w:tcPr>
          <w:tbl>
            <w:tblPr>
              <w:tblW w:w="0" w:type="auto"/>
              <w:jc w:val="right"/>
              <w:tblCellSpacing w:w="0" w:type="dxa"/>
              <w:tblLayout w:type="fixed"/>
              <w:tblCellMar>
                <w:left w:w="0" w:type="dxa"/>
                <w:right w:w="0" w:type="dxa"/>
              </w:tblCellMar>
              <w:tblLook w:val="04A0" w:firstRow="1" w:lastRow="0" w:firstColumn="1" w:lastColumn="0" w:noHBand="0" w:noVBand="1"/>
            </w:tblPr>
            <w:tblGrid>
              <w:gridCol w:w="20"/>
            </w:tblGrid>
            <w:tr w:rsidRPr="00C27B42" w:rsidR="00C27B42" w:rsidTr="009251D1">
              <w:trPr>
                <w:tblCellSpacing w:w="0" w:type="dxa"/>
                <w:jc w:val="right"/>
              </w:trPr>
              <w:tc>
                <w:tcPr>
                  <w:tcW w:w="6" w:type="dxa"/>
                  <w:vAlign w:val="center"/>
                  <w:hideMark/>
                </w:tcPr>
                <w:p w:rsidRPr="00C27B42" w:rsidR="00C27B42" w:rsidP="00C27B42" w:rsidRDefault="00C27B42">
                  <w:pPr>
                    <w:rPr>
                      <w:rFonts w:ascii="Times New Roman" w:hAnsi="Times New Roman"/>
                      <w:sz w:val="24"/>
                    </w:rPr>
                  </w:pPr>
                </w:p>
              </w:tc>
            </w:tr>
          </w:tbl>
          <w:p w:rsidRPr="00C27B42" w:rsidR="00C27B42" w:rsidP="00C27B42" w:rsidRDefault="00C27B42">
            <w:pPr>
              <w:rPr>
                <w:rFonts w:ascii="Times New Roman" w:hAnsi="Times New Roman"/>
                <w:sz w:val="24"/>
              </w:rPr>
            </w:pPr>
            <w:r w:rsidRPr="00C27B42">
              <w:rPr>
                <w:rFonts w:ascii="Times New Roman" w:hAnsi="Times New Roman" w:eastAsia="Calibri"/>
                <w:sz w:val="24"/>
                <w:lang w:eastAsia="en-US"/>
              </w:rPr>
              <w:t>97.019</w:t>
            </w:r>
          </w:p>
        </w:tc>
        <w:tc>
          <w:tcPr>
            <w:tcW w:w="1691" w:type="dxa"/>
            <w:shd w:val="clear" w:color="auto" w:fill="auto"/>
          </w:tcPr>
          <w:tbl>
            <w:tblPr>
              <w:tblW w:w="0" w:type="auto"/>
              <w:jc w:val="right"/>
              <w:tblCellSpacing w:w="0" w:type="dxa"/>
              <w:tblLayout w:type="fixed"/>
              <w:tblCellMar>
                <w:left w:w="0" w:type="dxa"/>
                <w:right w:w="0" w:type="dxa"/>
              </w:tblCellMar>
              <w:tblLook w:val="04A0" w:firstRow="1" w:lastRow="0" w:firstColumn="1" w:lastColumn="0" w:noHBand="0" w:noVBand="1"/>
            </w:tblPr>
            <w:tblGrid>
              <w:gridCol w:w="20"/>
              <w:gridCol w:w="120"/>
            </w:tblGrid>
            <w:tr w:rsidRPr="00C27B42" w:rsidR="00C27B42" w:rsidTr="009251D1">
              <w:trPr>
                <w:tblCellSpacing w:w="0" w:type="dxa"/>
                <w:jc w:val="right"/>
              </w:trPr>
              <w:tc>
                <w:tcPr>
                  <w:tcW w:w="6" w:type="dxa"/>
                  <w:vAlign w:val="center"/>
                  <w:hideMark/>
                </w:tcPr>
                <w:p w:rsidRPr="00C27B42" w:rsidR="00C27B42" w:rsidP="00C27B42" w:rsidRDefault="00C27B42">
                  <w:pPr>
                    <w:rPr>
                      <w:rFonts w:ascii="Times New Roman" w:hAnsi="Times New Roman"/>
                      <w:sz w:val="24"/>
                    </w:rPr>
                  </w:pPr>
                </w:p>
              </w:tc>
              <w:tc>
                <w:tcPr>
                  <w:tcW w:w="120" w:type="dxa"/>
                  <w:vAlign w:val="center"/>
                  <w:hideMark/>
                </w:tcPr>
                <w:p w:rsidRPr="00C27B42" w:rsidR="00C27B42" w:rsidP="00C27B42" w:rsidRDefault="00C27B42">
                  <w:pPr>
                    <w:rPr>
                      <w:rFonts w:ascii="Times New Roman" w:hAnsi="Times New Roman"/>
                      <w:sz w:val="24"/>
                    </w:rPr>
                  </w:pPr>
                  <w:r w:rsidRPr="00C27B42">
                    <w:rPr>
                      <w:rFonts w:ascii="Times New Roman" w:hAnsi="Times New Roman"/>
                      <w:sz w:val="24"/>
                    </w:rPr>
                    <w:t>0</w:t>
                  </w:r>
                </w:p>
              </w:tc>
            </w:tr>
          </w:tbl>
          <w:p w:rsidRPr="00C27B42" w:rsidR="00C27B42" w:rsidP="00C27B42" w:rsidRDefault="00C27B42">
            <w:pPr>
              <w:rPr>
                <w:rFonts w:ascii="Times New Roman" w:hAnsi="Times New Roman"/>
                <w:sz w:val="24"/>
              </w:rPr>
            </w:pPr>
          </w:p>
        </w:tc>
      </w:tr>
    </w:tbl>
    <w:p w:rsidRPr="00C27B42" w:rsidR="00C27B42" w:rsidP="009251D1" w:rsidRDefault="009251D1">
      <w:pPr>
        <w:tabs>
          <w:tab w:val="left" w:pos="7455"/>
        </w:tabs>
        <w:rPr>
          <w:rFonts w:ascii="Times New Roman" w:hAnsi="Times New Roman"/>
          <w:sz w:val="24"/>
        </w:rPr>
      </w:pPr>
      <w:r>
        <w:rPr>
          <w:rFonts w:ascii="Times New Roman" w:hAnsi="Times New Roman"/>
          <w:sz w:val="24"/>
        </w:rPr>
        <w:tab/>
      </w:r>
      <w:bookmarkStart w:name="_GoBack" w:id="0"/>
      <w:bookmarkEnd w:id="0"/>
    </w:p>
    <w:p w:rsidRPr="00C27B42" w:rsidR="00C27B42" w:rsidP="00C27B42" w:rsidRDefault="00C27B42">
      <w:pPr>
        <w:rPr>
          <w:rFonts w:ascii="Times New Roman" w:hAnsi="Times New Roman"/>
          <w:sz w:val="24"/>
        </w:rPr>
      </w:pPr>
      <w:r w:rsidRPr="00C27B42">
        <w:rPr>
          <w:rFonts w:ascii="Times New Roman" w:hAnsi="Times New Roman"/>
          <w:b/>
          <w:sz w:val="24"/>
        </w:rPr>
        <w:t>Nationale Schuld IXA</w:t>
      </w:r>
      <w:r w:rsidRPr="00C27B42">
        <w:rPr>
          <w:rFonts w:ascii="Times New Roman" w:hAnsi="Times New Roman"/>
          <w:sz w:val="24"/>
        </w:rPr>
        <w:t xml:space="preserve"> (Bedragen x € 1.000)</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9"/>
        <w:gridCol w:w="2725"/>
        <w:gridCol w:w="1842"/>
        <w:gridCol w:w="1843"/>
        <w:gridCol w:w="1843"/>
      </w:tblGrid>
      <w:tr w:rsidRPr="00C27B42" w:rsidR="00C27B42" w:rsidTr="00772B2B">
        <w:tc>
          <w:tcPr>
            <w:tcW w:w="9212" w:type="dxa"/>
            <w:gridSpan w:val="5"/>
            <w:shd w:val="clear" w:color="auto" w:fill="auto"/>
          </w:tcPr>
          <w:p w:rsidRPr="00C27B42" w:rsidR="00C27B42" w:rsidP="00C27B42" w:rsidRDefault="00C27B42">
            <w:pPr>
              <w:rPr>
                <w:rFonts w:ascii="Times New Roman" w:hAnsi="Times New Roman"/>
                <w:sz w:val="24"/>
              </w:rPr>
            </w:pPr>
            <w:r w:rsidRPr="00C27B42">
              <w:rPr>
                <w:rFonts w:ascii="Times New Roman" w:hAnsi="Times New Roman"/>
                <w:b/>
                <w:sz w:val="24"/>
              </w:rPr>
              <w:t>Vaststelling van de begrotingsstaat van Nationale Schuld (IXA) voor het jaar 2018</w:t>
            </w:r>
          </w:p>
        </w:tc>
      </w:tr>
      <w:tr w:rsidRPr="00C27B42" w:rsidR="00C27B42" w:rsidTr="00772B2B">
        <w:tc>
          <w:tcPr>
            <w:tcW w:w="959" w:type="dxa"/>
            <w:shd w:val="clear" w:color="auto" w:fill="auto"/>
          </w:tcPr>
          <w:p w:rsidRPr="00C27B42" w:rsidR="00C27B42" w:rsidP="00C27B42" w:rsidRDefault="00C27B42">
            <w:pPr>
              <w:rPr>
                <w:rFonts w:ascii="Times New Roman" w:hAnsi="Times New Roman"/>
                <w:b/>
                <w:sz w:val="24"/>
              </w:rPr>
            </w:pPr>
            <w:r w:rsidRPr="00C27B42">
              <w:rPr>
                <w:rFonts w:ascii="Times New Roman" w:hAnsi="Times New Roman"/>
                <w:b/>
                <w:sz w:val="24"/>
              </w:rPr>
              <w:t xml:space="preserve">Artikel </w:t>
            </w:r>
          </w:p>
        </w:tc>
        <w:tc>
          <w:tcPr>
            <w:tcW w:w="2725" w:type="dxa"/>
            <w:shd w:val="clear" w:color="auto" w:fill="auto"/>
          </w:tcPr>
          <w:p w:rsidRPr="00C27B42" w:rsidR="00C27B42" w:rsidP="00C27B42" w:rsidRDefault="00C27B42">
            <w:pPr>
              <w:rPr>
                <w:rFonts w:ascii="Times New Roman" w:hAnsi="Times New Roman"/>
                <w:b/>
                <w:sz w:val="24"/>
              </w:rPr>
            </w:pPr>
            <w:r w:rsidRPr="00C27B42">
              <w:rPr>
                <w:rFonts w:ascii="Times New Roman" w:hAnsi="Times New Roman"/>
                <w:b/>
                <w:sz w:val="24"/>
              </w:rPr>
              <w:t>Omschrijving</w:t>
            </w:r>
          </w:p>
        </w:tc>
        <w:tc>
          <w:tcPr>
            <w:tcW w:w="1842" w:type="dxa"/>
            <w:shd w:val="clear" w:color="auto" w:fill="auto"/>
          </w:tcPr>
          <w:p w:rsidRPr="00C27B42" w:rsidR="00C27B42" w:rsidP="00C27B42" w:rsidRDefault="00C27B42">
            <w:pPr>
              <w:rPr>
                <w:rFonts w:ascii="Times New Roman" w:hAnsi="Times New Roman"/>
                <w:b/>
                <w:sz w:val="24"/>
              </w:rPr>
            </w:pPr>
            <w:r w:rsidRPr="00C27B42">
              <w:rPr>
                <w:rFonts w:ascii="Times New Roman" w:hAnsi="Times New Roman"/>
                <w:b/>
                <w:sz w:val="24"/>
              </w:rPr>
              <w:t>Verplichtingen</w:t>
            </w:r>
          </w:p>
        </w:tc>
        <w:tc>
          <w:tcPr>
            <w:tcW w:w="1843" w:type="dxa"/>
            <w:shd w:val="clear" w:color="auto" w:fill="auto"/>
          </w:tcPr>
          <w:p w:rsidRPr="00C27B42" w:rsidR="00C27B42" w:rsidP="00C27B42" w:rsidRDefault="00C27B42">
            <w:pPr>
              <w:rPr>
                <w:rFonts w:ascii="Times New Roman" w:hAnsi="Times New Roman"/>
                <w:b/>
                <w:sz w:val="24"/>
              </w:rPr>
            </w:pPr>
            <w:r w:rsidRPr="00C27B42">
              <w:rPr>
                <w:rFonts w:ascii="Times New Roman" w:hAnsi="Times New Roman"/>
                <w:b/>
                <w:sz w:val="24"/>
              </w:rPr>
              <w:t>Uitgaven</w:t>
            </w:r>
          </w:p>
        </w:tc>
        <w:tc>
          <w:tcPr>
            <w:tcW w:w="1843" w:type="dxa"/>
            <w:shd w:val="clear" w:color="auto" w:fill="auto"/>
          </w:tcPr>
          <w:p w:rsidRPr="00C27B42" w:rsidR="00C27B42" w:rsidP="00C27B42" w:rsidRDefault="00C27B42">
            <w:pPr>
              <w:rPr>
                <w:rFonts w:ascii="Times New Roman" w:hAnsi="Times New Roman"/>
                <w:b/>
                <w:sz w:val="24"/>
              </w:rPr>
            </w:pPr>
            <w:r w:rsidRPr="00C27B42">
              <w:rPr>
                <w:rFonts w:ascii="Times New Roman" w:hAnsi="Times New Roman"/>
                <w:b/>
                <w:sz w:val="24"/>
              </w:rPr>
              <w:t>Ontvangsten</w:t>
            </w:r>
          </w:p>
        </w:tc>
      </w:tr>
      <w:tr w:rsidRPr="00C27B42" w:rsidR="00C27B42" w:rsidTr="00772B2B">
        <w:tc>
          <w:tcPr>
            <w:tcW w:w="959" w:type="dxa"/>
            <w:shd w:val="clear" w:color="auto" w:fill="auto"/>
          </w:tcPr>
          <w:p w:rsidRPr="00C27B42" w:rsidR="00C27B42" w:rsidP="00C27B42" w:rsidRDefault="00C27B42">
            <w:pPr>
              <w:rPr>
                <w:rFonts w:ascii="Times New Roman" w:hAnsi="Times New Roman"/>
                <w:sz w:val="24"/>
              </w:rPr>
            </w:pPr>
          </w:p>
        </w:tc>
        <w:tc>
          <w:tcPr>
            <w:tcW w:w="2725" w:type="dxa"/>
            <w:shd w:val="clear" w:color="auto" w:fill="auto"/>
          </w:tcPr>
          <w:p w:rsidRPr="00C27B42" w:rsidR="00C27B42" w:rsidP="00C27B42" w:rsidRDefault="00C27B42">
            <w:pPr>
              <w:rPr>
                <w:rFonts w:ascii="Times New Roman" w:hAnsi="Times New Roman"/>
                <w:sz w:val="24"/>
              </w:rPr>
            </w:pPr>
          </w:p>
        </w:tc>
        <w:tc>
          <w:tcPr>
            <w:tcW w:w="1842" w:type="dxa"/>
            <w:shd w:val="clear" w:color="auto" w:fill="auto"/>
          </w:tcPr>
          <w:p w:rsidRPr="00C27B42" w:rsidR="00C27B42" w:rsidP="00C27B42" w:rsidRDefault="00C27B42">
            <w:pPr>
              <w:rPr>
                <w:rFonts w:ascii="Times New Roman" w:hAnsi="Times New Roman"/>
                <w:sz w:val="24"/>
              </w:rPr>
            </w:pPr>
          </w:p>
        </w:tc>
        <w:tc>
          <w:tcPr>
            <w:tcW w:w="1843" w:type="dxa"/>
            <w:shd w:val="clear" w:color="auto" w:fill="auto"/>
          </w:tcPr>
          <w:p w:rsidRPr="00C27B42" w:rsidR="00C27B42" w:rsidP="00C27B42" w:rsidRDefault="00C27B42">
            <w:pPr>
              <w:rPr>
                <w:rFonts w:ascii="Times New Roman" w:hAnsi="Times New Roman"/>
                <w:sz w:val="24"/>
              </w:rPr>
            </w:pPr>
          </w:p>
        </w:tc>
        <w:tc>
          <w:tcPr>
            <w:tcW w:w="1843" w:type="dxa"/>
            <w:shd w:val="clear" w:color="auto" w:fill="auto"/>
          </w:tcPr>
          <w:p w:rsidRPr="00C27B42" w:rsidR="00C27B42" w:rsidP="00C27B42" w:rsidRDefault="00C27B42">
            <w:pPr>
              <w:rPr>
                <w:rFonts w:ascii="Times New Roman" w:hAnsi="Times New Roman"/>
                <w:sz w:val="24"/>
              </w:rPr>
            </w:pPr>
          </w:p>
        </w:tc>
      </w:tr>
      <w:tr w:rsidRPr="00C27B42" w:rsidR="00C27B42" w:rsidTr="00772B2B">
        <w:trPr>
          <w:trHeight w:val="315"/>
        </w:trPr>
        <w:tc>
          <w:tcPr>
            <w:tcW w:w="959" w:type="dxa"/>
            <w:shd w:val="clear" w:color="auto" w:fill="auto"/>
          </w:tcPr>
          <w:p w:rsidRPr="00C27B42" w:rsidR="00C27B42" w:rsidP="00C27B42" w:rsidRDefault="00C27B42">
            <w:pPr>
              <w:rPr>
                <w:rFonts w:ascii="Times New Roman" w:hAnsi="Times New Roman"/>
                <w:b/>
                <w:sz w:val="24"/>
              </w:rPr>
            </w:pPr>
          </w:p>
        </w:tc>
        <w:tc>
          <w:tcPr>
            <w:tcW w:w="2725" w:type="dxa"/>
            <w:shd w:val="clear" w:color="auto" w:fill="auto"/>
          </w:tcPr>
          <w:p w:rsidRPr="00C27B42" w:rsidR="00C27B42" w:rsidP="00C27B42" w:rsidRDefault="00C27B42">
            <w:pPr>
              <w:rPr>
                <w:rFonts w:ascii="Times New Roman" w:hAnsi="Times New Roman"/>
                <w:b/>
                <w:sz w:val="24"/>
              </w:rPr>
            </w:pPr>
            <w:r w:rsidRPr="00C27B42">
              <w:rPr>
                <w:rFonts w:ascii="Times New Roman" w:hAnsi="Times New Roman"/>
                <w:b/>
                <w:sz w:val="24"/>
              </w:rPr>
              <w:t>Totaal</w:t>
            </w:r>
          </w:p>
        </w:tc>
        <w:tc>
          <w:tcPr>
            <w:tcW w:w="1842" w:type="dxa"/>
            <w:shd w:val="clear" w:color="auto" w:fill="auto"/>
          </w:tcPr>
          <w:p w:rsidRPr="00C27B42" w:rsidR="00C27B42" w:rsidP="00C27B42" w:rsidRDefault="00C27B42">
            <w:pPr>
              <w:rPr>
                <w:rFonts w:ascii="Times New Roman" w:hAnsi="Times New Roman" w:eastAsia="Calibri"/>
                <w:sz w:val="24"/>
                <w:lang w:eastAsia="en-US"/>
              </w:rPr>
            </w:pPr>
            <w:r w:rsidRPr="00C27B42">
              <w:rPr>
                <w:rFonts w:ascii="Times New Roman" w:hAnsi="Times New Roman" w:eastAsia="Calibri"/>
                <w:sz w:val="24"/>
                <w:lang w:eastAsia="en-US"/>
              </w:rPr>
              <w:t>48.177.587</w:t>
            </w:r>
          </w:p>
        </w:tc>
        <w:tc>
          <w:tcPr>
            <w:tcW w:w="1843" w:type="dxa"/>
            <w:shd w:val="clear" w:color="auto" w:fill="auto"/>
          </w:tcPr>
          <w:p w:rsidRPr="00C27B42" w:rsidR="00C27B42" w:rsidP="00C27B42" w:rsidRDefault="00C27B42">
            <w:pPr>
              <w:rPr>
                <w:rFonts w:ascii="Times New Roman" w:hAnsi="Times New Roman" w:eastAsia="Calibri"/>
                <w:sz w:val="24"/>
                <w:lang w:eastAsia="en-US"/>
              </w:rPr>
            </w:pPr>
            <w:r w:rsidRPr="00C27B42">
              <w:rPr>
                <w:rFonts w:ascii="Times New Roman" w:hAnsi="Times New Roman" w:eastAsia="Calibri"/>
                <w:sz w:val="24"/>
                <w:lang w:eastAsia="en-US"/>
              </w:rPr>
              <w:t>48.177.587</w:t>
            </w:r>
          </w:p>
        </w:tc>
        <w:tc>
          <w:tcPr>
            <w:tcW w:w="1843" w:type="dxa"/>
            <w:shd w:val="clear" w:color="auto" w:fill="auto"/>
          </w:tcPr>
          <w:p w:rsidRPr="00C27B42" w:rsidR="00C27B42" w:rsidP="00C27B42" w:rsidRDefault="00C27B42">
            <w:pPr>
              <w:rPr>
                <w:rFonts w:ascii="Times New Roman" w:hAnsi="Times New Roman" w:eastAsia="Calibri"/>
                <w:sz w:val="24"/>
                <w:lang w:eastAsia="en-US"/>
              </w:rPr>
            </w:pPr>
            <w:r w:rsidRPr="00C27B42">
              <w:rPr>
                <w:rFonts w:ascii="Times New Roman" w:hAnsi="Times New Roman" w:eastAsia="Calibri"/>
                <w:sz w:val="24"/>
                <w:lang w:eastAsia="en-US"/>
              </w:rPr>
              <w:t>49.843.731</w:t>
            </w:r>
          </w:p>
        </w:tc>
      </w:tr>
      <w:tr w:rsidRPr="00C27B42" w:rsidR="00C27B42" w:rsidTr="00772B2B">
        <w:tc>
          <w:tcPr>
            <w:tcW w:w="959" w:type="dxa"/>
            <w:shd w:val="clear" w:color="auto" w:fill="auto"/>
          </w:tcPr>
          <w:p w:rsidRPr="00C27B42" w:rsidR="00C27B42" w:rsidP="00C27B42" w:rsidRDefault="00C27B42">
            <w:pPr>
              <w:rPr>
                <w:rFonts w:ascii="Times New Roman" w:hAnsi="Times New Roman"/>
                <w:sz w:val="24"/>
              </w:rPr>
            </w:pPr>
          </w:p>
        </w:tc>
        <w:tc>
          <w:tcPr>
            <w:tcW w:w="2725" w:type="dxa"/>
            <w:shd w:val="clear" w:color="auto" w:fill="auto"/>
          </w:tcPr>
          <w:p w:rsidRPr="00C27B42" w:rsidR="00C27B42" w:rsidP="00C27B42" w:rsidRDefault="00C27B42">
            <w:pPr>
              <w:rPr>
                <w:rFonts w:ascii="Times New Roman" w:hAnsi="Times New Roman"/>
                <w:sz w:val="24"/>
              </w:rPr>
            </w:pPr>
          </w:p>
        </w:tc>
        <w:tc>
          <w:tcPr>
            <w:tcW w:w="1842" w:type="dxa"/>
            <w:shd w:val="clear" w:color="auto" w:fill="auto"/>
          </w:tcPr>
          <w:p w:rsidRPr="00C27B42" w:rsidR="00C27B42" w:rsidP="00C27B42" w:rsidRDefault="00C27B42">
            <w:pPr>
              <w:rPr>
                <w:rFonts w:ascii="Times New Roman" w:hAnsi="Times New Roman"/>
                <w:sz w:val="24"/>
              </w:rPr>
            </w:pPr>
          </w:p>
        </w:tc>
        <w:tc>
          <w:tcPr>
            <w:tcW w:w="1843" w:type="dxa"/>
            <w:shd w:val="clear" w:color="auto" w:fill="auto"/>
          </w:tcPr>
          <w:p w:rsidRPr="00C27B42" w:rsidR="00C27B42" w:rsidP="00C27B42" w:rsidRDefault="00C27B42">
            <w:pPr>
              <w:rPr>
                <w:rFonts w:ascii="Times New Roman" w:hAnsi="Times New Roman"/>
                <w:sz w:val="24"/>
              </w:rPr>
            </w:pPr>
          </w:p>
        </w:tc>
        <w:tc>
          <w:tcPr>
            <w:tcW w:w="1843" w:type="dxa"/>
            <w:shd w:val="clear" w:color="auto" w:fill="auto"/>
          </w:tcPr>
          <w:p w:rsidRPr="00C27B42" w:rsidR="00C27B42" w:rsidP="00C27B42" w:rsidRDefault="00C27B42">
            <w:pPr>
              <w:rPr>
                <w:rFonts w:ascii="Times New Roman" w:hAnsi="Times New Roman"/>
                <w:sz w:val="24"/>
              </w:rPr>
            </w:pPr>
          </w:p>
        </w:tc>
      </w:tr>
      <w:tr w:rsidRPr="00C27B42" w:rsidR="00C27B42" w:rsidTr="00772B2B">
        <w:tc>
          <w:tcPr>
            <w:tcW w:w="959" w:type="dxa"/>
            <w:shd w:val="clear" w:color="auto" w:fill="auto"/>
          </w:tcPr>
          <w:p w:rsidRPr="00C27B42" w:rsidR="00C27B42" w:rsidP="00C27B42" w:rsidRDefault="00C27B42">
            <w:pPr>
              <w:rPr>
                <w:rFonts w:ascii="Times New Roman" w:hAnsi="Times New Roman"/>
                <w:sz w:val="24"/>
              </w:rPr>
            </w:pPr>
          </w:p>
        </w:tc>
        <w:tc>
          <w:tcPr>
            <w:tcW w:w="2725"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b/>
                <w:sz w:val="24"/>
              </w:rPr>
              <w:t>Beleidsartikelen</w:t>
            </w:r>
          </w:p>
        </w:tc>
        <w:tc>
          <w:tcPr>
            <w:tcW w:w="1842" w:type="dxa"/>
            <w:shd w:val="clear" w:color="auto" w:fill="auto"/>
          </w:tcPr>
          <w:p w:rsidRPr="00C27B42" w:rsidR="00C27B42" w:rsidP="00C27B42" w:rsidRDefault="00C27B42">
            <w:pPr>
              <w:rPr>
                <w:rFonts w:ascii="Times New Roman" w:hAnsi="Times New Roman"/>
                <w:sz w:val="24"/>
              </w:rPr>
            </w:pPr>
          </w:p>
        </w:tc>
        <w:tc>
          <w:tcPr>
            <w:tcW w:w="1843" w:type="dxa"/>
            <w:shd w:val="clear" w:color="auto" w:fill="auto"/>
          </w:tcPr>
          <w:p w:rsidRPr="00C27B42" w:rsidR="00C27B42" w:rsidP="00C27B42" w:rsidRDefault="00C27B42">
            <w:pPr>
              <w:rPr>
                <w:rFonts w:ascii="Times New Roman" w:hAnsi="Times New Roman"/>
                <w:sz w:val="24"/>
              </w:rPr>
            </w:pPr>
          </w:p>
        </w:tc>
        <w:tc>
          <w:tcPr>
            <w:tcW w:w="1843" w:type="dxa"/>
            <w:shd w:val="clear" w:color="auto" w:fill="auto"/>
          </w:tcPr>
          <w:p w:rsidRPr="00C27B42" w:rsidR="00C27B42" w:rsidP="00C27B42" w:rsidRDefault="00C27B42">
            <w:pPr>
              <w:rPr>
                <w:rFonts w:ascii="Times New Roman" w:hAnsi="Times New Roman"/>
                <w:sz w:val="24"/>
              </w:rPr>
            </w:pPr>
          </w:p>
        </w:tc>
      </w:tr>
      <w:tr w:rsidRPr="00C27B42" w:rsidR="00C27B42" w:rsidTr="00772B2B">
        <w:tc>
          <w:tcPr>
            <w:tcW w:w="959"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sz w:val="24"/>
              </w:rPr>
              <w:t>11</w:t>
            </w:r>
          </w:p>
        </w:tc>
        <w:tc>
          <w:tcPr>
            <w:tcW w:w="2725"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sz w:val="24"/>
              </w:rPr>
              <w:t>Financiering staatsschuld</w:t>
            </w:r>
          </w:p>
        </w:tc>
        <w:tc>
          <w:tcPr>
            <w:tcW w:w="1842" w:type="dxa"/>
            <w:shd w:val="clear" w:color="auto" w:fill="auto"/>
          </w:tcPr>
          <w:p w:rsidRPr="00C27B42" w:rsidR="00C27B42" w:rsidP="00C27B42" w:rsidRDefault="00C27B42">
            <w:pPr>
              <w:rPr>
                <w:rFonts w:ascii="Times New Roman" w:hAnsi="Times New Roman" w:eastAsia="Calibri"/>
                <w:sz w:val="24"/>
                <w:lang w:eastAsia="en-US"/>
              </w:rPr>
            </w:pPr>
            <w:r w:rsidRPr="00C27B42">
              <w:rPr>
                <w:rFonts w:ascii="Times New Roman" w:hAnsi="Times New Roman" w:eastAsia="Calibri"/>
                <w:sz w:val="24"/>
                <w:lang w:eastAsia="en-US"/>
              </w:rPr>
              <w:t>46.645.396</w:t>
            </w:r>
          </w:p>
        </w:tc>
        <w:tc>
          <w:tcPr>
            <w:tcW w:w="1843" w:type="dxa"/>
            <w:shd w:val="clear" w:color="auto" w:fill="auto"/>
          </w:tcPr>
          <w:p w:rsidRPr="00C27B42" w:rsidR="00C27B42" w:rsidP="00C27B42" w:rsidRDefault="00C27B42">
            <w:pPr>
              <w:rPr>
                <w:rFonts w:ascii="Times New Roman" w:hAnsi="Times New Roman" w:eastAsia="Calibri"/>
                <w:sz w:val="24"/>
                <w:lang w:eastAsia="en-US"/>
              </w:rPr>
            </w:pPr>
            <w:r w:rsidRPr="00C27B42">
              <w:rPr>
                <w:rFonts w:ascii="Times New Roman" w:hAnsi="Times New Roman" w:eastAsia="Calibri"/>
                <w:sz w:val="24"/>
                <w:lang w:eastAsia="en-US"/>
              </w:rPr>
              <w:t>46.645.396</w:t>
            </w:r>
          </w:p>
        </w:tc>
        <w:tc>
          <w:tcPr>
            <w:tcW w:w="1843" w:type="dxa"/>
            <w:shd w:val="clear" w:color="auto" w:fill="auto"/>
          </w:tcPr>
          <w:p w:rsidRPr="00C27B42" w:rsidR="00C27B42" w:rsidP="00C27B42" w:rsidRDefault="00C27B42">
            <w:pPr>
              <w:rPr>
                <w:rFonts w:ascii="Times New Roman" w:hAnsi="Times New Roman" w:eastAsia="Calibri"/>
                <w:sz w:val="24"/>
                <w:lang w:eastAsia="en-US"/>
              </w:rPr>
            </w:pPr>
            <w:r w:rsidRPr="00C27B42">
              <w:rPr>
                <w:rFonts w:ascii="Times New Roman" w:hAnsi="Times New Roman" w:eastAsia="Calibri"/>
                <w:sz w:val="24"/>
                <w:lang w:eastAsia="en-US"/>
              </w:rPr>
              <w:t>38.322.000</w:t>
            </w:r>
          </w:p>
        </w:tc>
      </w:tr>
      <w:tr w:rsidRPr="00C27B42" w:rsidR="00C27B42" w:rsidTr="00772B2B">
        <w:tc>
          <w:tcPr>
            <w:tcW w:w="959"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sz w:val="24"/>
              </w:rPr>
              <w:t>12</w:t>
            </w:r>
          </w:p>
        </w:tc>
        <w:tc>
          <w:tcPr>
            <w:tcW w:w="2725"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sz w:val="24"/>
              </w:rPr>
              <w:t>Kasbeheer</w:t>
            </w:r>
          </w:p>
        </w:tc>
        <w:tc>
          <w:tcPr>
            <w:tcW w:w="1842" w:type="dxa"/>
            <w:shd w:val="clear" w:color="auto" w:fill="auto"/>
          </w:tcPr>
          <w:p w:rsidRPr="00C27B42" w:rsidR="00C27B42" w:rsidP="00C27B42" w:rsidRDefault="00C27B42">
            <w:pPr>
              <w:rPr>
                <w:rFonts w:ascii="Times New Roman" w:hAnsi="Times New Roman" w:eastAsia="Calibri"/>
                <w:sz w:val="24"/>
                <w:lang w:eastAsia="en-US"/>
              </w:rPr>
            </w:pPr>
            <w:r w:rsidRPr="00C27B42">
              <w:rPr>
                <w:rFonts w:ascii="Times New Roman" w:hAnsi="Times New Roman" w:eastAsia="Calibri"/>
                <w:sz w:val="24"/>
                <w:lang w:eastAsia="en-US"/>
              </w:rPr>
              <w:t>1.532.191</w:t>
            </w:r>
          </w:p>
        </w:tc>
        <w:tc>
          <w:tcPr>
            <w:tcW w:w="1843" w:type="dxa"/>
            <w:shd w:val="clear" w:color="auto" w:fill="auto"/>
          </w:tcPr>
          <w:p w:rsidRPr="00C27B42" w:rsidR="00C27B42" w:rsidP="00C27B42" w:rsidRDefault="00C27B42">
            <w:pPr>
              <w:rPr>
                <w:rFonts w:ascii="Times New Roman" w:hAnsi="Times New Roman" w:eastAsia="Calibri"/>
                <w:sz w:val="24"/>
                <w:lang w:eastAsia="en-US"/>
              </w:rPr>
            </w:pPr>
            <w:r w:rsidRPr="00C27B42">
              <w:rPr>
                <w:rFonts w:ascii="Times New Roman" w:hAnsi="Times New Roman" w:eastAsia="Calibri"/>
                <w:sz w:val="24"/>
                <w:lang w:eastAsia="en-US"/>
              </w:rPr>
              <w:t>1.532.191</w:t>
            </w:r>
          </w:p>
        </w:tc>
        <w:tc>
          <w:tcPr>
            <w:tcW w:w="1843" w:type="dxa"/>
            <w:shd w:val="clear" w:color="auto" w:fill="auto"/>
          </w:tcPr>
          <w:p w:rsidRPr="00C27B42" w:rsidR="00C27B42" w:rsidP="00C27B42" w:rsidRDefault="00C27B42">
            <w:pPr>
              <w:rPr>
                <w:rFonts w:ascii="Times New Roman" w:hAnsi="Times New Roman" w:eastAsia="Calibri"/>
                <w:sz w:val="24"/>
                <w:lang w:eastAsia="en-US"/>
              </w:rPr>
            </w:pPr>
            <w:r w:rsidRPr="00C27B42">
              <w:rPr>
                <w:rFonts w:ascii="Times New Roman" w:hAnsi="Times New Roman" w:eastAsia="Calibri"/>
                <w:sz w:val="24"/>
                <w:lang w:eastAsia="en-US"/>
              </w:rPr>
              <w:t>11.521.731</w:t>
            </w:r>
          </w:p>
        </w:tc>
      </w:tr>
    </w:tbl>
    <w:p w:rsidRPr="000D7470" w:rsidR="000D7470" w:rsidP="000D7470" w:rsidRDefault="000D7470">
      <w:pPr>
        <w:tabs>
          <w:tab w:val="left" w:pos="284"/>
          <w:tab w:val="left" w:pos="567"/>
          <w:tab w:val="left" w:pos="851"/>
        </w:tabs>
        <w:ind w:right="1848"/>
        <w:rPr>
          <w:rFonts w:ascii="Times New Roman" w:hAnsi="Times New Roman"/>
          <w:vanish/>
          <w:sz w:val="24"/>
          <w:szCs w:val="20"/>
        </w:rPr>
      </w:pPr>
    </w:p>
    <w:sectPr w:rsidRPr="000D7470" w:rsidR="000D7470"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470" w:rsidRDefault="000D7470">
      <w:pPr>
        <w:spacing w:line="20" w:lineRule="exact"/>
      </w:pPr>
    </w:p>
  </w:endnote>
  <w:endnote w:type="continuationSeparator" w:id="0">
    <w:p w:rsidR="000D7470" w:rsidRDefault="000D7470">
      <w:pPr>
        <w:pStyle w:val="Amendement"/>
      </w:pPr>
      <w:r>
        <w:rPr>
          <w:b w:val="0"/>
          <w:bCs w:val="0"/>
        </w:rPr>
        <w:t xml:space="preserve"> </w:t>
      </w:r>
    </w:p>
  </w:endnote>
  <w:endnote w:type="continuationNotice" w:id="1">
    <w:p w:rsidR="000D7470" w:rsidRDefault="000D747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00000000" w:usb1="D200FDFF" w:usb2="0A24602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251D1">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470" w:rsidRDefault="000D7470">
      <w:pPr>
        <w:pStyle w:val="Amendement"/>
      </w:pPr>
      <w:r>
        <w:rPr>
          <w:b w:val="0"/>
          <w:bCs w:val="0"/>
        </w:rPr>
        <w:separator/>
      </w:r>
    </w:p>
  </w:footnote>
  <w:footnote w:type="continuationSeparator" w:id="0">
    <w:p w:rsidR="000D7470" w:rsidRDefault="000D7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470"/>
    <w:rsid w:val="00012DBE"/>
    <w:rsid w:val="000A1D81"/>
    <w:rsid w:val="000D0449"/>
    <w:rsid w:val="000D7470"/>
    <w:rsid w:val="00111ED3"/>
    <w:rsid w:val="001C190E"/>
    <w:rsid w:val="002168F4"/>
    <w:rsid w:val="002A727C"/>
    <w:rsid w:val="002C18FA"/>
    <w:rsid w:val="00311123"/>
    <w:rsid w:val="005D2707"/>
    <w:rsid w:val="00606255"/>
    <w:rsid w:val="006B607A"/>
    <w:rsid w:val="007439B5"/>
    <w:rsid w:val="007D451C"/>
    <w:rsid w:val="00826224"/>
    <w:rsid w:val="009251D1"/>
    <w:rsid w:val="00930A23"/>
    <w:rsid w:val="009C7354"/>
    <w:rsid w:val="009E391B"/>
    <w:rsid w:val="009E6D7F"/>
    <w:rsid w:val="00A11E73"/>
    <w:rsid w:val="00A2521E"/>
    <w:rsid w:val="00AE436A"/>
    <w:rsid w:val="00C135B1"/>
    <w:rsid w:val="00C27B42"/>
    <w:rsid w:val="00C92DF8"/>
    <w:rsid w:val="00CB3578"/>
    <w:rsid w:val="00D20AFA"/>
    <w:rsid w:val="00D55648"/>
    <w:rsid w:val="00E16443"/>
    <w:rsid w:val="00E36EE9"/>
    <w:rsid w:val="00EC46EF"/>
    <w:rsid w:val="00F13442"/>
    <w:rsid w:val="00F2781E"/>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F2781E"/>
    <w:pPr>
      <w:autoSpaceDN w:val="0"/>
      <w:textAlignment w:val="baseline"/>
    </w:pPr>
    <w:rPr>
      <w:rFonts w:ascii="DejaVu Sans" w:eastAsiaTheme="minorEastAsia" w:hAnsi="DejaVu Sans" w:cstheme="minorBidi"/>
      <w:kern w:val="3"/>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F2781E"/>
    <w:pPr>
      <w:autoSpaceDN w:val="0"/>
      <w:textAlignment w:val="baseline"/>
    </w:pPr>
    <w:rPr>
      <w:rFonts w:ascii="DejaVu Sans" w:eastAsiaTheme="minorEastAsia" w:hAnsi="DejaVu Sans" w:cstheme="minorBidi"/>
      <w:kern w:val="3"/>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424</ap:Words>
  <ap:Characters>2695</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3113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2017-12-19T10:24:00.0000000Z</dcterms:created>
  <dcterms:modified xsi:type="dcterms:W3CDTF">2018-01-02T15:32:00.0000000Z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0x010100E9F67A7B61AA194AB0895817ACFA5A8B</vt:lpwstr>
  </property>
</Properties>
</file>