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A2" w:rsidP="005A7FA2" w:rsidRDefault="005A7FA2">
      <w:pPr>
        <w:pStyle w:val="Huisstijl-Aanhef"/>
        <w:spacing w:before="0" w:after="0" w:line="260" w:lineRule="exact"/>
      </w:pPr>
      <w:r>
        <w:t>Geachte voorzitter,</w:t>
      </w:r>
    </w:p>
    <w:p w:rsidR="005A7FA2" w:rsidP="005A7FA2" w:rsidRDefault="005A7FA2">
      <w:pPr>
        <w:spacing w:line="260" w:lineRule="exact"/>
        <w:rPr>
          <w:lang w:eastAsia="zh-CN" w:bidi="hi-IN"/>
        </w:rPr>
      </w:pPr>
    </w:p>
    <w:p w:rsidR="005A7FA2" w:rsidP="005A7FA2" w:rsidRDefault="005A7FA2">
      <w:pPr>
        <w:pStyle w:val="Huisstijl-Slotzin"/>
        <w:spacing w:before="0" w:line="260" w:lineRule="exact"/>
      </w:pPr>
      <w:r>
        <w:t xml:space="preserve">Hierbij ontvangt u de nota naar aanleiding van het verslag </w:t>
      </w:r>
      <w:r w:rsidRPr="008D4401">
        <w:t xml:space="preserve">alsmede een </w:t>
      </w:r>
      <w:r>
        <w:t xml:space="preserve">tweede </w:t>
      </w:r>
      <w:r w:rsidRPr="008D4401">
        <w:t>nota van wijziging</w:t>
      </w:r>
      <w:r>
        <w:t xml:space="preserve"> inzake bovenvermeld voorstel van wet.</w:t>
      </w:r>
    </w:p>
    <w:p w:rsidR="005A7FA2" w:rsidP="005A7FA2" w:rsidRDefault="005A7FA2">
      <w:pPr>
        <w:spacing w:line="260" w:lineRule="exact"/>
        <w:rPr>
          <w:szCs w:val="18"/>
        </w:rPr>
      </w:pPr>
    </w:p>
    <w:p w:rsidRPr="00486ACB" w:rsidR="005A7FA2" w:rsidP="005A7FA2" w:rsidRDefault="005A7FA2">
      <w:pPr>
        <w:spacing w:line="260" w:lineRule="exact"/>
        <w:rPr>
          <w:szCs w:val="18"/>
        </w:rPr>
      </w:pPr>
      <w:r w:rsidRPr="00486ACB">
        <w:rPr>
          <w:szCs w:val="18"/>
        </w:rPr>
        <w:t>Hoogachtend,</w:t>
      </w:r>
    </w:p>
    <w:p w:rsidR="005A7FA2" w:rsidP="005A7FA2" w:rsidRDefault="005A7FA2">
      <w:pPr>
        <w:spacing w:line="260" w:lineRule="exact"/>
        <w:rPr>
          <w:szCs w:val="18"/>
        </w:rPr>
      </w:pPr>
      <w:r w:rsidRPr="00486ACB">
        <w:rPr>
          <w:szCs w:val="18"/>
        </w:rPr>
        <w:t>de minister van Financiën,</w:t>
      </w:r>
    </w:p>
    <w:p w:rsidR="005A7FA2" w:rsidP="005A7FA2" w:rsidRDefault="005A7FA2">
      <w:pPr>
        <w:spacing w:line="260" w:lineRule="exact"/>
        <w:rPr>
          <w:szCs w:val="18"/>
        </w:rPr>
      </w:pPr>
    </w:p>
    <w:p w:rsidR="005A7FA2" w:rsidP="005A7FA2" w:rsidRDefault="005A7FA2">
      <w:pPr>
        <w:spacing w:line="260" w:lineRule="exact"/>
        <w:rPr>
          <w:szCs w:val="18"/>
        </w:rPr>
      </w:pPr>
    </w:p>
    <w:p w:rsidR="005A7FA2" w:rsidP="005A7FA2" w:rsidRDefault="005A7FA2">
      <w:pPr>
        <w:spacing w:line="260" w:lineRule="exact"/>
        <w:rPr>
          <w:szCs w:val="18"/>
        </w:rPr>
      </w:pPr>
      <w:bookmarkStart w:name="_GoBack" w:id="0"/>
      <w:bookmarkEnd w:id="0"/>
    </w:p>
    <w:p w:rsidR="005A7FA2" w:rsidP="005A7FA2" w:rsidRDefault="005A7FA2">
      <w:pPr>
        <w:spacing w:line="260" w:lineRule="exact"/>
        <w:rPr>
          <w:szCs w:val="18"/>
        </w:rPr>
      </w:pPr>
    </w:p>
    <w:p w:rsidRPr="005A7FA2" w:rsidR="005A7FA2" w:rsidP="005A7FA2" w:rsidRDefault="005A7FA2">
      <w:pPr>
        <w:spacing w:line="260" w:lineRule="exact"/>
        <w:rPr>
          <w:lang w:eastAsia="zh-CN" w:bidi="hi-IN"/>
        </w:rPr>
      </w:pPr>
      <w:r>
        <w:rPr>
          <w:szCs w:val="18"/>
        </w:rPr>
        <w:t>W.B. Hoekstra</w:t>
      </w:r>
    </w:p>
    <w:sectPr w:rsidRPr="005A7FA2" w:rsidR="005A7FA2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865C4E">
            <w:fldChar w:fldCharType="begin"/>
          </w:r>
          <w:r w:rsidR="00865C4E">
            <w:instrText xml:space="preserve"> PAGE    \* MERGEFORMAT </w:instrText>
          </w:r>
          <w:r w:rsidR="00865C4E">
            <w:fldChar w:fldCharType="separate"/>
          </w:r>
          <w:r w:rsidR="007D75CE">
            <w:rPr>
              <w:noProof/>
            </w:rPr>
            <w:t>1</w:t>
          </w:r>
          <w:r w:rsidR="00865C4E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7D75CE">
              <w:rPr>
                <w:noProof/>
              </w:rPr>
              <w:t>1</w:t>
            </w:r>
          </w:fldSimple>
        </w:p>
      </w:tc>
    </w:tr>
  </w:tbl>
  <w:p w:rsidR="00FD21B8" w:rsidRDefault="00670B6F">
    <w:pPr>
      <w:pStyle w:val="Huisstijl-Rubricering"/>
    </w:pPr>
    <w:r>
      <w:fldChar w:fldCharType="begin"/>
    </w:r>
    <w:r w:rsidR="00EF02D1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670B6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F02D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865C4E">
            <w:fldChar w:fldCharType="begin"/>
          </w:r>
          <w:r w:rsidR="00865C4E">
            <w:instrText xml:space="preserve"> PAGE    \* MERGEFORMAT </w:instrText>
          </w:r>
          <w:r w:rsidR="00865C4E">
            <w:fldChar w:fldCharType="separate"/>
          </w:r>
          <w:r w:rsidR="007D75CE">
            <w:rPr>
              <w:noProof/>
            </w:rPr>
            <w:t>1</w:t>
          </w:r>
          <w:r w:rsidR="00865C4E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7D75CE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865C4E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7D75CE">
        <w:t>2018-0000032322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</w:p>
  <w:p w:rsidR="00FD21B8" w:rsidRPr="005A7FA2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A7FA2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865C4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D75CE">
        <w:t>2018-0000032322</w:t>
      </w:r>
    </w:fldSimple>
    <w:r w:rsidR="00FD21B8" w:rsidRPr="00C8655C">
      <w:t xml:space="preserve"> </w:t>
    </w:r>
  </w:p>
  <w:p w:rsidR="00FD21B8" w:rsidRDefault="007D75C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670B6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F02D1">
            <w:instrText xml:space="preserve"> DOCPROPERTY  Rubricering  \* MERGEFORMAT </w:instrText>
          </w:r>
          <w:r>
            <w:fldChar w:fldCharType="end"/>
          </w:r>
        </w:p>
        <w:p w:rsidR="007D75CE" w:rsidRDefault="00670B6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F02D1">
            <w:instrText xml:space="preserve"> DOCPROPERTY  Aan  \* MERGEFORMAT </w:instrText>
          </w:r>
          <w:r>
            <w:fldChar w:fldCharType="separate"/>
          </w:r>
          <w:r w:rsidR="007D75CE">
            <w:t>Aan de Voorzitter van de Tweede Kamer der Staten-Generaal</w:t>
          </w:r>
        </w:p>
        <w:p w:rsidR="007D75CE" w:rsidRDefault="007D75C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7D75C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AE DEN HAAG</w:t>
          </w:r>
          <w:r w:rsidR="00670B6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7D75C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27 juni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65C4E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7D75CE">
              <w:t>Wijziging van de Wet op het financieel toezicht en enige andere wetten op het terrein van de financiële markten (Wijzigingswet financiële markten 2018) (34 859)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C9F"/>
    <w:rsid w:val="00076AE9"/>
    <w:rsid w:val="000B7976"/>
    <w:rsid w:val="00104399"/>
    <w:rsid w:val="00113AE1"/>
    <w:rsid w:val="00191478"/>
    <w:rsid w:val="002D0880"/>
    <w:rsid w:val="0040714C"/>
    <w:rsid w:val="00410FEC"/>
    <w:rsid w:val="004B3AB8"/>
    <w:rsid w:val="00561F2D"/>
    <w:rsid w:val="005A7FA2"/>
    <w:rsid w:val="005D7103"/>
    <w:rsid w:val="00623000"/>
    <w:rsid w:val="00670B6F"/>
    <w:rsid w:val="006C6495"/>
    <w:rsid w:val="007D75CE"/>
    <w:rsid w:val="00865C4E"/>
    <w:rsid w:val="00911C9F"/>
    <w:rsid w:val="0094716C"/>
    <w:rsid w:val="009C0056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1A4D"/>
    <w:rsid w:val="00EF02D1"/>
    <w:rsid w:val="00F875B1"/>
    <w:rsid w:val="00F93787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  <w14:docId w14:val="20B42FCA"/>
  <w15:docId w15:val="{166030B3-26E6-441C-9ED1-49DD155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182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2018-06-27T08:34:00.0000000Z</dcterms:created>
  <dcterms:modified xsi:type="dcterms:W3CDTF">2018-06-27T08:34:00.0000000Z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en enige andere wetten op het terrein van de financiële markten (Wijzigingswet financiële markten 2018) (34 859)</vt:lpwstr>
  </property>
  <property fmtid="{D5CDD505-2E9C-101B-9397-08002B2CF9AE}" pid="4" name="Datum">
    <vt:lpwstr>2 maart 2018</vt:lpwstr>
  </property>
  <property fmtid="{D5CDD505-2E9C-101B-9397-08002B2CF9AE}" pid="5" name="Kenmerk">
    <vt:lpwstr>2018-0000032322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Staten-Generaal_x000d_
Postbus 20018_x000d_
2500 AE DEN HAAG</vt:lpwstr>
  </property>
  <property fmtid="{D5CDD505-2E9C-101B-9397-08002B2CF9AE}" pid="8" name="Rubricering">
    <vt:lpwstr/>
  </property>
  <property fmtid="{D5CDD505-2E9C-101B-9397-08002B2CF9AE}" pid="9" name="ContentTypeId">
    <vt:lpwstr>0x0101006E68F2FAFC616346AAA5D0CBB6019136</vt:lpwstr>
  </property>
</Properties>
</file>