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30" w:rsidP="00217130" w:rsidRDefault="00217130">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Dillingh</w:t>
      </w:r>
      <w:proofErr w:type="spellEnd"/>
      <w:r>
        <w:rPr>
          <w:rFonts w:ascii="Tahoma" w:hAnsi="Tahoma" w:cs="Tahoma"/>
          <w:sz w:val="20"/>
          <w:szCs w:val="20"/>
          <w:lang w:eastAsia="nl-NL"/>
        </w:rPr>
        <w:t xml:space="preserve"> P.F.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26 september 2018 13:13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SO brief erfgoed (32 820, nr. 269)</w:t>
      </w:r>
    </w:p>
    <w:p w:rsidR="00217130" w:rsidP="00217130" w:rsidRDefault="00217130"/>
    <w:p w:rsidR="00217130" w:rsidP="00217130" w:rsidRDefault="00217130">
      <w:r>
        <w:t>Op 17 september jl. heeft de Kamer van de minister van OCW een reactie ontvangen op de moties die zijn ingediend in het debat over erfgoed en een aangepast conceptbesluit vaststelling beleidsregels instandhoudingssubsidie woonhuis-rijksmonumenten (32 820, nr. 269). Deze brief is geagendeerd voor de procedurevergadering van volgende week, met als voorstel: betrekken bij de behandeling van het wetsvoorstel fiscale maatregelen rijksmonumenten en scholing (34 556), voortouw cie. Financiën. Vanwege de voorgenomen ingangsdatum van de regeling is spoedige afhandeling van het wetsvoorstel gewenst. De CDA-fractie heeft echter nog vragen over de brief en over het conceptbesluit. Om geen tijd te verliezen, verzoekt de CDA-fractie daarom per e-mailprocedure een schriftelijk overleg op korte termijn over de brief.</w:t>
      </w:r>
    </w:p>
    <w:p w:rsidR="00217130" w:rsidP="00217130" w:rsidRDefault="00217130"/>
    <w:p w:rsidR="00217130" w:rsidP="00217130" w:rsidRDefault="00217130">
      <w:r>
        <w:t>Met vriendelijke groet,</w:t>
      </w:r>
    </w:p>
    <w:p w:rsidR="00217130" w:rsidP="00217130" w:rsidRDefault="00217130">
      <w:r>
        <w:rPr>
          <w:b/>
          <w:bCs/>
        </w:rPr>
        <w:t xml:space="preserve">Peter </w:t>
      </w:r>
      <w:proofErr w:type="spellStart"/>
      <w:r>
        <w:rPr>
          <w:b/>
          <w:bCs/>
        </w:rPr>
        <w:t>Dillingh</w:t>
      </w:r>
      <w:proofErr w:type="spellEnd"/>
    </w:p>
    <w:p w:rsidR="00217130" w:rsidP="00217130" w:rsidRDefault="00217130">
      <w:r>
        <w:t>beleidsmedewerker Cultuur</w:t>
      </w:r>
    </w:p>
    <w:p w:rsidR="00217130" w:rsidP="00217130" w:rsidRDefault="00217130">
      <w:r>
        <w:t>CDA-Tweede Kamerfractie</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30"/>
    <w:rsid w:val="000647C8"/>
    <w:rsid w:val="002171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7130"/>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7130"/>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2018-09-27T09:00:00.0000000Z</dcterms:created>
  <dcterms:modified xsi:type="dcterms:W3CDTF">2018-09-27T09:00:00.0000000Z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