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W18.18.0211/IV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22 augustus 2018</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A665A" w:rsidRDefault="00A31714">
              <w:r>
                <w:t>Bij Kabinetsmissive van 18 juli 2018, no.2018001357, heeft Uwe Majesteit, op voordracht van de Staatssecretaris van Economische Zaken en Klimaat, bij de Afdeling advisering van de Raad van State ter overweging aanhangig gemaakt het voorstel van wet tot wij</w:t>
              </w:r>
              <w:r>
                <w:t>ziging van de Wet handhaving consumentenbescherming (implementatie Verordening (EU) 2018/302),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8A665A" w:rsidRDefault="00A31714">
              <w:r>
                <w:t>Het voorstel van wet geeft de Afdeling advisering van de Raad van State geen aanleiding tot het maken van inhoudelijke opmerkinge</w:t>
              </w:r>
              <w:r>
                <w:t>n.</w:t>
              </w:r>
              <w:r>
                <w:br/>
              </w:r>
              <w:r>
                <w:br/>
                <w:t>De Afdeling verwijst naar de bij dit advies behorende redactionele bijlage.</w:t>
              </w:r>
              <w:r>
                <w:br/>
              </w:r>
              <w:r>
                <w:br/>
                <w:t>De Afdeling geeft U in overweging het voorstel van wet te zenden aan de Tweede Kamer der Staten-Generaal.</w:t>
              </w:r>
              <w:r>
                <w:br/>
              </w:r>
              <w:r>
                <w:br/>
                <w:t xml:space="preserve">Gelet op artikel 26, zesde lid jo vijfde lid, van de Wet op de Raad </w:t>
              </w:r>
              <w:r>
                <w:t>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W18.18.0211</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79149E" w:rsidRDefault="00A31714">
              <w:pPr>
                <w:numPr>
                  <w:ilvl w:val="0"/>
                  <w:numId w:val="1"/>
                </w:numPr>
              </w:pPr>
              <w:r>
                <w:t xml:space="preserve">In de transponeringstabel aangeven op welke wijze invulling is gegeven aan artikel 1, zevende lid, van de Verordening </w:t>
              </w:r>
              <w:r w:rsidRPr="0079149E">
                <w:t xml:space="preserve">op grond waarvan lidstaten er op moeten toezien dat algemene </w:t>
              </w:r>
              <w:r w:rsidRPr="0079149E">
                <w:t>voorwaarden geen discriminatoire bepalingen bevatten (</w:t>
              </w:r>
              <w:r>
                <w:t xml:space="preserve">dit </w:t>
              </w:r>
              <w:r w:rsidRPr="0079149E">
                <w:t>volgt uit art. 20, lid 2 van de Dienstenrichtlijn waarnaar wordt verwezen</w:t>
              </w:r>
              <w:r>
                <w:t xml:space="preserve">). </w:t>
              </w:r>
            </w:p>
          </w:sdtContent>
        </w:sdt>
        <w:p w:rsidR="00C50D4F" w:rsidP="00FA6C0B" w:rsidRDefault="00A3171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A31714" w:rsidP="001410FD">
      <w:r>
        <w:separator/>
      </w:r>
    </w:p>
  </w:endnote>
  <w:endnote w:type="continuationSeparator" w:id="0">
    <w:p w:rsidR="006C2F50" w:rsidRDefault="00A3171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A31714" w:rsidP="001410FD">
      <w:r>
        <w:separator/>
      </w:r>
    </w:p>
  </w:footnote>
  <w:footnote w:type="continuationSeparator" w:id="0">
    <w:p w:rsidR="006C2F50" w:rsidRDefault="00A31714"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3171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8A665A"/>
    <w:rsid w:val="00977969"/>
    <w:rsid w:val="009E72D2"/>
    <w:rsid w:val="009F6AC2"/>
    <w:rsid w:val="00A31714"/>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216</ap:Words>
  <ap:Characters>1193</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2018-09-28T08:21:00.0000000Z</dcterms:created>
  <dcterms:modified xsi:type="dcterms:W3CDTF">2018-09-28T08:21:00.0000000Z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0x0101008B933DA4C005314095A0CDE815D985CA</vt:lpwstr>
  </property>
</Properties>
</file>