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E066C" w:rsidR="00CB3578" w:rsidTr="00F13442">
        <w:trPr>
          <w:cantSplit/>
        </w:trPr>
        <w:tc>
          <w:tcPr>
            <w:tcW w:w="9142" w:type="dxa"/>
            <w:gridSpan w:val="2"/>
            <w:tcBorders>
              <w:top w:val="nil"/>
              <w:left w:val="nil"/>
              <w:bottom w:val="nil"/>
              <w:right w:val="nil"/>
            </w:tcBorders>
          </w:tcPr>
          <w:p w:rsidRPr="00FF7197" w:rsidR="00FF7197" w:rsidP="000D0DF5" w:rsidRDefault="00FF7197">
            <w:pPr>
              <w:tabs>
                <w:tab w:val="left" w:pos="-1440"/>
                <w:tab w:val="left" w:pos="-720"/>
              </w:tabs>
              <w:suppressAutoHyphens/>
              <w:rPr>
                <w:rFonts w:ascii="Times New Roman" w:hAnsi="Times New Roman"/>
              </w:rPr>
            </w:pPr>
            <w:r w:rsidRPr="00FF7197">
              <w:rPr>
                <w:rFonts w:ascii="Times New Roman" w:hAnsi="Times New Roman"/>
              </w:rPr>
              <w:t>De Tweede Kamer der Staten-</w:t>
            </w:r>
            <w:r w:rsidRPr="00FF7197">
              <w:rPr>
                <w:rFonts w:ascii="Times New Roman" w:hAnsi="Times New Roman"/>
              </w:rPr>
              <w:fldChar w:fldCharType="begin"/>
            </w:r>
            <w:r w:rsidRPr="00FF7197">
              <w:rPr>
                <w:rFonts w:ascii="Times New Roman" w:hAnsi="Times New Roman"/>
              </w:rPr>
              <w:instrText xml:space="preserve">PRIVATE </w:instrText>
            </w:r>
            <w:r w:rsidRPr="00FF7197">
              <w:rPr>
                <w:rFonts w:ascii="Times New Roman" w:hAnsi="Times New Roman"/>
              </w:rPr>
              <w:fldChar w:fldCharType="end"/>
            </w:r>
          </w:p>
          <w:p w:rsidRPr="00FF7197" w:rsidR="00FF7197" w:rsidP="000D0DF5" w:rsidRDefault="00FF7197">
            <w:pPr>
              <w:tabs>
                <w:tab w:val="left" w:pos="-1440"/>
                <w:tab w:val="left" w:pos="-720"/>
              </w:tabs>
              <w:suppressAutoHyphens/>
              <w:rPr>
                <w:rFonts w:ascii="Times New Roman" w:hAnsi="Times New Roman"/>
              </w:rPr>
            </w:pPr>
            <w:r w:rsidRPr="00FF7197">
              <w:rPr>
                <w:rFonts w:ascii="Times New Roman" w:hAnsi="Times New Roman"/>
              </w:rPr>
              <w:t>Generaal zendt bijgaand door</w:t>
            </w:r>
          </w:p>
          <w:p w:rsidRPr="00FF7197" w:rsidR="00FF7197" w:rsidP="000D0DF5" w:rsidRDefault="00FF7197">
            <w:pPr>
              <w:tabs>
                <w:tab w:val="left" w:pos="-1440"/>
                <w:tab w:val="left" w:pos="-720"/>
              </w:tabs>
              <w:suppressAutoHyphens/>
              <w:rPr>
                <w:rFonts w:ascii="Times New Roman" w:hAnsi="Times New Roman"/>
              </w:rPr>
            </w:pPr>
            <w:r w:rsidRPr="00FF7197">
              <w:rPr>
                <w:rFonts w:ascii="Times New Roman" w:hAnsi="Times New Roman"/>
              </w:rPr>
              <w:t>haar aangenomen wetsvoorstel</w:t>
            </w:r>
          </w:p>
          <w:p w:rsidRPr="00FF7197" w:rsidR="00FF7197" w:rsidP="000D0DF5" w:rsidRDefault="00FF7197">
            <w:pPr>
              <w:tabs>
                <w:tab w:val="left" w:pos="-1440"/>
                <w:tab w:val="left" w:pos="-720"/>
              </w:tabs>
              <w:suppressAutoHyphens/>
              <w:rPr>
                <w:rFonts w:ascii="Times New Roman" w:hAnsi="Times New Roman"/>
              </w:rPr>
            </w:pPr>
            <w:r w:rsidRPr="00FF7197">
              <w:rPr>
                <w:rFonts w:ascii="Times New Roman" w:hAnsi="Times New Roman"/>
              </w:rPr>
              <w:t>aan de Eerste Kamer.</w:t>
            </w:r>
          </w:p>
          <w:p w:rsidRPr="00FF7197" w:rsidR="00FF7197" w:rsidP="000D0DF5" w:rsidRDefault="00FF7197">
            <w:pPr>
              <w:tabs>
                <w:tab w:val="left" w:pos="-1440"/>
                <w:tab w:val="left" w:pos="-720"/>
              </w:tabs>
              <w:suppressAutoHyphens/>
              <w:rPr>
                <w:rFonts w:ascii="Times New Roman" w:hAnsi="Times New Roman"/>
              </w:rPr>
            </w:pPr>
          </w:p>
          <w:p w:rsidRPr="00FF7197" w:rsidR="00FF7197" w:rsidP="000D0DF5" w:rsidRDefault="00FF7197">
            <w:pPr>
              <w:tabs>
                <w:tab w:val="left" w:pos="-1440"/>
                <w:tab w:val="left" w:pos="-720"/>
              </w:tabs>
              <w:suppressAutoHyphens/>
              <w:rPr>
                <w:rFonts w:ascii="Times New Roman" w:hAnsi="Times New Roman"/>
              </w:rPr>
            </w:pPr>
            <w:r w:rsidRPr="00FF7197">
              <w:rPr>
                <w:rFonts w:ascii="Times New Roman" w:hAnsi="Times New Roman"/>
              </w:rPr>
              <w:t>De Voorzitter,</w:t>
            </w:r>
          </w:p>
          <w:p w:rsidRPr="00FF7197" w:rsidR="00FF7197" w:rsidP="000D0DF5" w:rsidRDefault="00FF7197">
            <w:pPr>
              <w:tabs>
                <w:tab w:val="left" w:pos="-1440"/>
                <w:tab w:val="left" w:pos="-720"/>
              </w:tabs>
              <w:suppressAutoHyphens/>
              <w:rPr>
                <w:rFonts w:ascii="Times New Roman" w:hAnsi="Times New Roman"/>
              </w:rPr>
            </w:pPr>
          </w:p>
          <w:p w:rsidRPr="00FF7197" w:rsidR="00FF7197" w:rsidP="000D0DF5" w:rsidRDefault="00FF7197">
            <w:pPr>
              <w:tabs>
                <w:tab w:val="left" w:pos="-1440"/>
                <w:tab w:val="left" w:pos="-720"/>
              </w:tabs>
              <w:suppressAutoHyphens/>
              <w:rPr>
                <w:rFonts w:ascii="Times New Roman" w:hAnsi="Times New Roman"/>
              </w:rPr>
            </w:pPr>
          </w:p>
          <w:p w:rsidRPr="00FF7197" w:rsidR="00FF7197" w:rsidP="000D0DF5" w:rsidRDefault="00FF7197">
            <w:pPr>
              <w:tabs>
                <w:tab w:val="left" w:pos="-1440"/>
                <w:tab w:val="left" w:pos="-720"/>
              </w:tabs>
              <w:suppressAutoHyphens/>
              <w:rPr>
                <w:rFonts w:ascii="Times New Roman" w:hAnsi="Times New Roman"/>
              </w:rPr>
            </w:pPr>
          </w:p>
          <w:p w:rsidRPr="00FF7197" w:rsidR="00FF7197" w:rsidP="000D0DF5" w:rsidRDefault="00FF7197">
            <w:pPr>
              <w:tabs>
                <w:tab w:val="left" w:pos="-1440"/>
                <w:tab w:val="left" w:pos="-720"/>
              </w:tabs>
              <w:suppressAutoHyphens/>
              <w:rPr>
                <w:rFonts w:ascii="Times New Roman" w:hAnsi="Times New Roman"/>
              </w:rPr>
            </w:pPr>
          </w:p>
          <w:p w:rsidRPr="00FF7197" w:rsidR="00FF7197" w:rsidP="000D0DF5" w:rsidRDefault="00FF7197">
            <w:pPr>
              <w:tabs>
                <w:tab w:val="left" w:pos="-1440"/>
                <w:tab w:val="left" w:pos="-720"/>
              </w:tabs>
              <w:suppressAutoHyphens/>
              <w:rPr>
                <w:rFonts w:ascii="Times New Roman" w:hAnsi="Times New Roman"/>
              </w:rPr>
            </w:pPr>
          </w:p>
          <w:p w:rsidRPr="00FF7197" w:rsidR="00FF7197" w:rsidP="000D0DF5" w:rsidRDefault="00FF7197">
            <w:pPr>
              <w:tabs>
                <w:tab w:val="left" w:pos="-1440"/>
                <w:tab w:val="left" w:pos="-720"/>
              </w:tabs>
              <w:suppressAutoHyphens/>
              <w:rPr>
                <w:rFonts w:ascii="Times New Roman" w:hAnsi="Times New Roman"/>
              </w:rPr>
            </w:pPr>
          </w:p>
          <w:p w:rsidRPr="00FF7197" w:rsidR="00FF7197" w:rsidP="000D0DF5" w:rsidRDefault="00FF7197">
            <w:pPr>
              <w:tabs>
                <w:tab w:val="left" w:pos="-1440"/>
                <w:tab w:val="left" w:pos="-720"/>
              </w:tabs>
              <w:suppressAutoHyphens/>
              <w:rPr>
                <w:rFonts w:ascii="Times New Roman" w:hAnsi="Times New Roman"/>
              </w:rPr>
            </w:pPr>
          </w:p>
          <w:p w:rsidRPr="00FF7197" w:rsidR="00FF7197" w:rsidP="000D0DF5" w:rsidRDefault="00FF7197">
            <w:pPr>
              <w:tabs>
                <w:tab w:val="left" w:pos="-1440"/>
                <w:tab w:val="left" w:pos="-720"/>
              </w:tabs>
              <w:suppressAutoHyphens/>
              <w:rPr>
                <w:rFonts w:ascii="Times New Roman" w:hAnsi="Times New Roman"/>
              </w:rPr>
            </w:pPr>
          </w:p>
          <w:p w:rsidRPr="004E660B" w:rsidR="00CB3578" w:rsidP="004E660B" w:rsidRDefault="00FF7197">
            <w:pPr>
              <w:pStyle w:val="Amendement"/>
              <w:rPr>
                <w:rFonts w:ascii="Times New Roman" w:hAnsi="Times New Roman" w:cs="Times New Roman"/>
                <w:b w:val="0"/>
              </w:rPr>
            </w:pPr>
            <w:r w:rsidRPr="00FF7197">
              <w:rPr>
                <w:rFonts w:ascii="Times New Roman" w:hAnsi="Times New Roman" w:cs="Times New Roman"/>
                <w:b w:val="0"/>
                <w:sz w:val="20"/>
              </w:rPr>
              <w:t>20 november 2018</w:t>
            </w:r>
          </w:p>
        </w:tc>
      </w:tr>
      <w:tr w:rsidRPr="002E066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066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066C" w:rsidR="00CB3578" w:rsidRDefault="00CB3578">
            <w:pPr>
              <w:tabs>
                <w:tab w:val="left" w:pos="-1440"/>
                <w:tab w:val="left" w:pos="-720"/>
              </w:tabs>
              <w:suppressAutoHyphens/>
              <w:rPr>
                <w:rFonts w:ascii="Times New Roman" w:hAnsi="Times New Roman"/>
                <w:b/>
                <w:bCs/>
                <w:sz w:val="24"/>
              </w:rPr>
            </w:pPr>
          </w:p>
        </w:tc>
      </w:tr>
      <w:tr w:rsidRPr="002E066C" w:rsidR="00FF7197" w:rsidTr="008E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066C" w:rsidR="00FF7197" w:rsidP="000D5BC4" w:rsidRDefault="00FF7197">
            <w:pPr>
              <w:rPr>
                <w:rFonts w:ascii="Times New Roman" w:hAnsi="Times New Roman"/>
                <w:b/>
                <w:sz w:val="24"/>
              </w:rPr>
            </w:pPr>
            <w:r w:rsidRPr="002E066C">
              <w:rPr>
                <w:rFonts w:ascii="Times New Roman" w:hAnsi="Times New Roman"/>
                <w:b/>
                <w:sz w:val="24"/>
              </w:rPr>
              <w:t>Nieuwe bepalingen met betrekking tot de medezeggenschap van cliënten in zorginstellingen (Wet medezeggenschap cliënten zorginstellingen 2018)</w:t>
            </w:r>
          </w:p>
        </w:tc>
      </w:tr>
      <w:tr w:rsidRPr="002E066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066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066C" w:rsidR="00CB3578" w:rsidRDefault="00CB3578">
            <w:pPr>
              <w:pStyle w:val="Amendement"/>
              <w:rPr>
                <w:rFonts w:ascii="Times New Roman" w:hAnsi="Times New Roman" w:cs="Times New Roman"/>
              </w:rPr>
            </w:pPr>
          </w:p>
        </w:tc>
      </w:tr>
      <w:tr w:rsidRPr="002E066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066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066C" w:rsidR="00CB3578" w:rsidRDefault="00CB3578">
            <w:pPr>
              <w:pStyle w:val="Amendement"/>
              <w:rPr>
                <w:rFonts w:ascii="Times New Roman" w:hAnsi="Times New Roman" w:cs="Times New Roman"/>
              </w:rPr>
            </w:pPr>
          </w:p>
        </w:tc>
      </w:tr>
      <w:tr w:rsidRPr="002E066C" w:rsidR="00FF7197" w:rsidTr="001D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066C" w:rsidR="00FF7197" w:rsidRDefault="00FF7197">
            <w:pPr>
              <w:pStyle w:val="Amendement"/>
              <w:rPr>
                <w:rFonts w:ascii="Times New Roman" w:hAnsi="Times New Roman" w:cs="Times New Roman"/>
              </w:rPr>
            </w:pPr>
            <w:r>
              <w:rPr>
                <w:rFonts w:ascii="Times New Roman" w:hAnsi="Times New Roman" w:cs="Times New Roman"/>
              </w:rPr>
              <w:t xml:space="preserve">GEWIJZIGD </w:t>
            </w:r>
            <w:r w:rsidRPr="002E066C">
              <w:rPr>
                <w:rFonts w:ascii="Times New Roman" w:hAnsi="Times New Roman" w:cs="Times New Roman"/>
              </w:rPr>
              <w:t>VOORSTEL VAN WET</w:t>
            </w:r>
          </w:p>
        </w:tc>
      </w:tr>
      <w:tr w:rsidRPr="002E066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066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E066C" w:rsidR="00CB3578" w:rsidRDefault="00CB3578">
            <w:pPr>
              <w:pStyle w:val="Amendement"/>
              <w:rPr>
                <w:rFonts w:ascii="Times New Roman" w:hAnsi="Times New Roman" w:cs="Times New Roman"/>
              </w:rPr>
            </w:pPr>
          </w:p>
        </w:tc>
      </w:tr>
    </w:tbl>
    <w:p w:rsidRPr="002E066C" w:rsidR="002E066C" w:rsidP="002E066C" w:rsidRDefault="002E066C">
      <w:pPr>
        <w:pStyle w:val="Huisstijl-Ondertekeningvervolg"/>
        <w:ind w:firstLine="284"/>
        <w:rPr>
          <w:rFonts w:ascii="Times New Roman" w:hAnsi="Times New Roman" w:cs="Times New Roman"/>
          <w:i w:val="0"/>
          <w:sz w:val="24"/>
        </w:rPr>
      </w:pPr>
      <w:r w:rsidRPr="002E066C">
        <w:rPr>
          <w:rFonts w:ascii="Times New Roman" w:hAnsi="Times New Roman" w:cs="Times New Roman"/>
          <w:i w:val="0"/>
          <w:sz w:val="24"/>
        </w:rPr>
        <w:t>Wij Willem-Alexander, bij de gratie Gods, Koning der Nederlanden, Prins van Oranje-Nassau, enz. enz. enz.</w:t>
      </w:r>
    </w:p>
    <w:p w:rsidRPr="002E066C" w:rsidR="002E066C" w:rsidP="002E066C" w:rsidRDefault="002E066C">
      <w:pPr>
        <w:pStyle w:val="Ondertekening0"/>
        <w:spacing w:before="0"/>
        <w:rPr>
          <w:rFonts w:ascii="Times New Roman" w:hAnsi="Times New Roman"/>
          <w:sz w:val="24"/>
          <w:szCs w:val="24"/>
        </w:rPr>
      </w:pPr>
    </w:p>
    <w:p w:rsidRPr="002E066C" w:rsidR="002E066C" w:rsidP="002E066C" w:rsidRDefault="002E066C">
      <w:pPr>
        <w:ind w:firstLine="284"/>
        <w:rPr>
          <w:rFonts w:ascii="Times New Roman" w:hAnsi="Times New Roman"/>
          <w:sz w:val="24"/>
        </w:rPr>
      </w:pPr>
      <w:r w:rsidRPr="002E066C">
        <w:rPr>
          <w:rFonts w:ascii="Times New Roman" w:hAnsi="Times New Roman"/>
          <w:sz w:val="24"/>
        </w:rPr>
        <w:t>Allen, die deze zullen zien of horen lezen, saluut! doen te weten: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Alzo, Wij in overweging genomen hebben, dat het wenselijk is de medezeggenschap van cliënten in zorginstellingen te versterken en daartoe een nieuwe Wet medezeggenschap cliënten zorginstellingen vast te stellen;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Zo is het, dat Wij, de Afdeling advisering van de Raad van State gehoord, en met gemeen overleg der Staten-Generaal, hebben goedgevonden en verstaan, gelijk Wij goedvinden en verstaan bij deze:</w:t>
      </w:r>
    </w:p>
    <w:p w:rsidRPr="002E066C" w:rsidR="002E066C" w:rsidP="002E066C" w:rsidRDefault="002E066C">
      <w:pPr>
        <w:pStyle w:val="Geenafstand"/>
        <w:rPr>
          <w:rFonts w:ascii="Times New Roman" w:hAnsi="Times New Roman"/>
          <w:i/>
          <w:sz w:val="24"/>
          <w:szCs w:val="24"/>
        </w:rPr>
      </w:pPr>
    </w:p>
    <w:p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HOOFDSTUK I ALGEMENE BEPALING</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In deze wet en de daarop berustende bepalingen wordt verstaan onder:</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 cliënt: een natuurlijke persoon ten behoeve van wie een instelling werkzaam is;</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commissie van vertrouwenslieden: een commissie als bedoeld in artikel 1</w:t>
      </w:r>
      <w:r w:rsidR="00D5138C">
        <w:rPr>
          <w:rFonts w:ascii="Times New Roman" w:hAnsi="Times New Roman"/>
          <w:sz w:val="24"/>
          <w:szCs w:val="24"/>
        </w:rPr>
        <w:t>4</w:t>
      </w:r>
      <w:r w:rsidRPr="002E066C">
        <w:rPr>
          <w:rFonts w:ascii="Times New Roman" w:hAnsi="Times New Roman"/>
          <w:sz w:val="24"/>
          <w:szCs w:val="24"/>
        </w:rPr>
        <w: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c. instelling: een instelling als bedoeld in artikel 1, eerste lid, van de Wet kwaliteit, klachten en geschillen zorg;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medezeggenschapsregeling: een regeling als bedoeld in artikel 3;</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e. Onze Minister:</w:t>
      </w:r>
      <w:r w:rsidR="007262BE">
        <w:rPr>
          <w:rFonts w:ascii="Times New Roman" w:hAnsi="Times New Roman"/>
          <w:sz w:val="24"/>
          <w:szCs w:val="24"/>
        </w:rPr>
        <w:t xml:space="preserve"> </w:t>
      </w:r>
      <w:r w:rsidRPr="000C12CE" w:rsidR="007262BE">
        <w:rPr>
          <w:rFonts w:ascii="Times New Roman" w:hAnsi="Times New Roman"/>
          <w:sz w:val="24"/>
          <w:szCs w:val="24"/>
        </w:rPr>
        <w:t>Onze Minister voor Medische Zorg</w:t>
      </w:r>
      <w:r w:rsidRPr="002E066C">
        <w:rPr>
          <w:rFonts w:ascii="Times New Roman" w:hAnsi="Times New Roman"/>
          <w:sz w:val="24"/>
          <w:szCs w:val="24"/>
        </w:rPr>
        <w: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f. zorg: zorg als bedoeld bij of krachtens de Wet kwaliteit, klachten en geschillen zorg.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Bij algemene maatregel van bestuur wordt bepaald op welke vormen van zorg of categorieën van instellingen, gezien de wijze waarop de zorg wordt verleend, het doel van de zorg of de relatie tussen de cliënt en de instelling, deze wet niet van toepassing is.</w:t>
      </w:r>
    </w:p>
    <w:p w:rsidRPr="002E066C" w:rsidR="002E066C" w:rsidP="002E066C" w:rsidRDefault="002E066C">
      <w:pPr>
        <w:pStyle w:val="Geenafstand"/>
        <w:rPr>
          <w:rFonts w:ascii="Times New Roman" w:hAnsi="Times New Roman"/>
          <w:sz w:val="24"/>
          <w:szCs w:val="24"/>
        </w:rPr>
      </w:pPr>
    </w:p>
    <w:p w:rsidR="003F1861" w:rsidP="002E066C" w:rsidRDefault="003F1861">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HOOFDSTUK II INSPRAAK</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w:t>
      </w:r>
      <w:r w:rsidRPr="006C2B2F">
        <w:rPr>
          <w:rFonts w:ascii="Times New Roman" w:hAnsi="Times New Roman"/>
          <w:sz w:val="24"/>
          <w:szCs w:val="24"/>
        </w:rPr>
        <w:t>instelling</w:t>
      </w:r>
      <w:r w:rsidRPr="006C2B2F" w:rsidR="006C2B2F">
        <w:rPr>
          <w:rFonts w:ascii="Times New Roman" w:hAnsi="Times New Roman"/>
          <w:sz w:val="24"/>
          <w:szCs w:val="24"/>
        </w:rPr>
        <w:t xml:space="preserve"> die erop is ingericht cliënten langdurig te laten verblijven</w:t>
      </w:r>
      <w:r w:rsidRPr="006C2B2F" w:rsidR="00D27D19">
        <w:rPr>
          <w:rFonts w:ascii="Times New Roman" w:hAnsi="Times New Roman"/>
          <w:sz w:val="24"/>
          <w:szCs w:val="24"/>
        </w:rPr>
        <w:t xml:space="preserve">, </w:t>
      </w:r>
      <w:r w:rsidRPr="006C2B2F">
        <w:rPr>
          <w:rFonts w:ascii="Times New Roman" w:hAnsi="Times New Roman"/>
          <w:sz w:val="24"/>
          <w:szCs w:val="24"/>
        </w:rPr>
        <w:t>stelt</w:t>
      </w:r>
      <w:r w:rsidRPr="002E066C">
        <w:rPr>
          <w:rFonts w:ascii="Times New Roman" w:hAnsi="Times New Roman"/>
          <w:sz w:val="24"/>
          <w:szCs w:val="24"/>
        </w:rPr>
        <w:t xml:space="preserve"> haar cliënten en hun vertegenwoordigers in de gelegenheid inspraak uit te oefenen in aangelegenheden die direct van invloed zijn op het dagelijks leven van de cliënten.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instelling informeert de desbetreffende cliënten alsmede hun vertegenwoordigers over hetgeen zij heeft gedaan met de resultaten van de inspraak.</w:t>
      </w:r>
    </w:p>
    <w:p w:rsidRPr="002E066C" w:rsidR="002E066C" w:rsidP="002E066C" w:rsidRDefault="002E066C">
      <w:pPr>
        <w:pStyle w:val="Geenafstand"/>
        <w:rPr>
          <w:rFonts w:ascii="Times New Roman" w:hAnsi="Times New Roman"/>
          <w:b/>
          <w:sz w:val="24"/>
          <w:szCs w:val="24"/>
        </w:rPr>
      </w:pPr>
    </w:p>
    <w:p w:rsidR="003F1861" w:rsidP="002E066C" w:rsidRDefault="003F1861">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HOOFDSTUK III CLIËNTENRADEN</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3</w:t>
      </w:r>
    </w:p>
    <w:p w:rsidRPr="002E066C" w:rsidR="002E066C" w:rsidP="002E066C" w:rsidRDefault="002E066C">
      <w:pPr>
        <w:pStyle w:val="Geenafstand"/>
        <w:rPr>
          <w:rFonts w:ascii="Times New Roman" w:hAnsi="Times New Roman"/>
          <w:sz w:val="24"/>
          <w:szCs w:val="24"/>
        </w:rPr>
      </w:pPr>
    </w:p>
    <w:p w:rsidRPr="00C77496" w:rsidR="00C77496" w:rsidP="00C77496" w:rsidRDefault="00C77496">
      <w:pPr>
        <w:pStyle w:val="Geenafstand"/>
        <w:rPr>
          <w:rFonts w:ascii="Times New Roman" w:hAnsi="Times New Roman"/>
          <w:sz w:val="24"/>
        </w:rPr>
      </w:pPr>
      <w:r>
        <w:rPr>
          <w:rFonts w:ascii="Times New Roman" w:hAnsi="Times New Roman"/>
          <w:sz w:val="24"/>
        </w:rPr>
        <w:tab/>
      </w:r>
      <w:r w:rsidRPr="00C77496">
        <w:rPr>
          <w:rFonts w:ascii="Times New Roman" w:hAnsi="Times New Roman"/>
          <w:sz w:val="24"/>
        </w:rPr>
        <w:t>1. Een instelling stelt een cliëntenraad in die binnen het kader van de doelstellingen van de instelling in het bijzonder de gemeenschappelijke belangen van de betrokken cliënten behartigt, indien:</w:t>
      </w:r>
    </w:p>
    <w:p w:rsidRPr="00C77496" w:rsidR="00C77496" w:rsidP="00C77496" w:rsidRDefault="00C77496">
      <w:pPr>
        <w:pStyle w:val="Geenafstand"/>
        <w:rPr>
          <w:rFonts w:ascii="Times New Roman" w:hAnsi="Times New Roman"/>
          <w:sz w:val="24"/>
        </w:rPr>
      </w:pPr>
      <w:r>
        <w:rPr>
          <w:rFonts w:ascii="Times New Roman" w:hAnsi="Times New Roman"/>
          <w:sz w:val="24"/>
        </w:rPr>
        <w:tab/>
      </w:r>
      <w:r w:rsidRPr="00C77496">
        <w:rPr>
          <w:rFonts w:ascii="Times New Roman" w:hAnsi="Times New Roman"/>
          <w:sz w:val="24"/>
        </w:rPr>
        <w:t xml:space="preserve">a. bij de instelling, niet zijnde een instelling als bedoeld in onderdeel b, in de regel meer dan tien natuurlijke personen zorg verlenen; </w:t>
      </w:r>
    </w:p>
    <w:p w:rsidRPr="00C77496" w:rsidR="00C77496" w:rsidP="00C77496" w:rsidRDefault="00C77496">
      <w:pPr>
        <w:pStyle w:val="Geenafstand"/>
        <w:rPr>
          <w:rFonts w:ascii="Times New Roman" w:hAnsi="Times New Roman"/>
          <w:sz w:val="24"/>
        </w:rPr>
      </w:pPr>
      <w:r>
        <w:rPr>
          <w:rFonts w:ascii="Times New Roman" w:hAnsi="Times New Roman"/>
          <w:sz w:val="24"/>
        </w:rPr>
        <w:tab/>
      </w:r>
      <w:r w:rsidRPr="00C77496">
        <w:rPr>
          <w:rFonts w:ascii="Times New Roman" w:hAnsi="Times New Roman"/>
          <w:sz w:val="24"/>
        </w:rPr>
        <w:t xml:space="preserve">b. bij de instelling waarin cliënten niet gedurende ten minste een etmaal kunnen verblijven en die bij algemene maatregel van bestuur aan te wijzen zorg verleent, in de regel meer dan vijfentwintig natuurlijke personen zorg verlenen.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instelling regelt na overleg met de cliëntenraad of, indien er geen cliëntenraad is ingesteld of deze niet functioneert, na overleg met een representatief te achten delegatie van cliënten of hun vertegenwoordigers dan wel met een representatief te achten organisatie van cliënten, in een medezeggenschapsregeling schriftelijk het aantal leden van een cliëntenraad, de wijze van benoeming en ontslag, welke personen tot lid kunnen worden benoemd en de zittingsduur van de leden. Deze regeling is zodanig dat een cliëntenraad redelijkerwijze representatief kan worden geacht voor de betrokken cliënten en redelijkerwijze in staat kan worden geacht hun gemeenschappelijke belangen te behartigen.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In de medezeggenschapsregeling wordt tevens geregeld op welke wijze een cliëntenraad wordt betrokken bij de voorbereiding van een besluit inzake: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 een wijziging van de doelstelling of de grondslag van de instelling;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een fusie of duurzame samenwerking waarbij de instelling is betrokken;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c. een overdracht van de zeggenschap over de zorg of een onderdeel daarvan;</w:t>
      </w:r>
    </w:p>
    <w:p w:rsidRPr="00915727"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een ingrijpende verbouwing, nieuwbouw of verhuizing van een instelling</w:t>
      </w:r>
      <w:r w:rsidR="00915727">
        <w:rPr>
          <w:rFonts w:ascii="Times New Roman" w:hAnsi="Times New Roman"/>
          <w:sz w:val="24"/>
          <w:szCs w:val="24"/>
        </w:rPr>
        <w:t xml:space="preserve"> </w:t>
      </w:r>
      <w:r w:rsidRPr="00915727" w:rsidR="00915727">
        <w:rPr>
          <w:rFonts w:ascii="Times New Roman" w:hAnsi="Times New Roman"/>
          <w:sz w:val="24"/>
          <w:szCs w:val="24"/>
        </w:rPr>
        <w:t>die erop is ingericht cliënten langdurig te laten verblijven</w:t>
      </w:r>
      <w:r w:rsidRPr="00915727">
        <w:rPr>
          <w:rFonts w:ascii="Times New Roman" w:hAnsi="Times New Roman"/>
          <w:sz w:val="24"/>
          <w:szCs w:val="24"/>
        </w:rPr>
        <w:t>, en</w:t>
      </w:r>
    </w:p>
    <w:p w:rsidRPr="00832449"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e. de selectie en benoeming van personen die leid</w:t>
      </w:r>
      <w:r w:rsidR="00331C9F">
        <w:rPr>
          <w:rFonts w:ascii="Times New Roman" w:hAnsi="Times New Roman"/>
          <w:sz w:val="24"/>
          <w:szCs w:val="24"/>
        </w:rPr>
        <w:t xml:space="preserve">ing geven aan degenen die zorg </w:t>
      </w:r>
      <w:r w:rsidRPr="002E066C">
        <w:rPr>
          <w:rFonts w:ascii="Times New Roman" w:hAnsi="Times New Roman"/>
          <w:sz w:val="24"/>
          <w:szCs w:val="24"/>
        </w:rPr>
        <w:t xml:space="preserve">verlenen aan cliënten, indien het een instelling </w:t>
      </w:r>
      <w:r w:rsidRPr="00832449">
        <w:rPr>
          <w:rFonts w:ascii="Times New Roman" w:hAnsi="Times New Roman"/>
          <w:sz w:val="24"/>
          <w:szCs w:val="24"/>
        </w:rPr>
        <w:t>betreft</w:t>
      </w:r>
      <w:r w:rsidRPr="00832449" w:rsidR="00832449">
        <w:rPr>
          <w:rFonts w:ascii="Times New Roman" w:hAnsi="Times New Roman"/>
          <w:sz w:val="24"/>
          <w:szCs w:val="24"/>
        </w:rPr>
        <w:t xml:space="preserve"> die erop is ingericht cliënten langdurig te laten verblijven</w:t>
      </w:r>
      <w:r w:rsidRPr="00832449">
        <w:rPr>
          <w:rFonts w:ascii="Times New Roman" w:hAnsi="Times New Roman"/>
          <w:sz w:val="24"/>
          <w:szCs w:val="24"/>
        </w:rPr>
        <w:t xml:space="preserve">. </w:t>
      </w:r>
    </w:p>
    <w:p w:rsidR="00C77496" w:rsidP="002E066C" w:rsidRDefault="00C77496">
      <w:pPr>
        <w:pStyle w:val="Geenafstand"/>
        <w:ind w:firstLine="284"/>
        <w:rPr>
          <w:rFonts w:ascii="Times New Roman" w:hAnsi="Times New Roman"/>
          <w:sz w:val="24"/>
          <w:szCs w:val="24"/>
        </w:rPr>
      </w:pPr>
      <w:r w:rsidRPr="00C77496">
        <w:rPr>
          <w:rFonts w:ascii="Times New Roman" w:hAnsi="Times New Roman"/>
          <w:sz w:val="24"/>
          <w:szCs w:val="24"/>
        </w:rPr>
        <w:t>4. Onverminderd het eerste lid kan een instelling meerdere cliëntenraden instellen. Indien een instelling die erop is ingericht cliënten langdurig te laten verblijven of die bij cliënten thuis zorg laat verlenen, meerdere locaties in stand houdt, is deze instelling verplicht om voor elk van die locaties een cliëntenraad in te stellen, tenzij een voor zo een locatie representatief te achten delegatie van cliënten of hun vertegenwoordigers heeft aangegeven hier geen behoefte aan te hebben of dit in redelijkheid voor een of meer van die locaties niet aangewezen is.</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5. Er kan een centrale cliëntenraad worden ingesteld. Een centrale cliëntenraad is een cliëntenraad in de zin van deze wet.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6. Indien meerdere cliëntenraden worden ingesteld, worden de taken en bevoegdheden van iedere cliëntenraad in een medezeggenschapsregeling geregeld</w:t>
      </w:r>
      <w:r w:rsidRPr="001C3F93" w:rsidR="001C3F93">
        <w:rPr>
          <w:rFonts w:ascii="Times New Roman" w:hAnsi="Times New Roman"/>
          <w:sz w:val="24"/>
          <w:szCs w:val="24"/>
        </w:rPr>
        <w:t>, waarbij aan een cliëntenraad die de belangen van de cliënten op een bepaalde locatie behartigt in elk geval de taken en bevoegdheden worden toegekend met betrekking tot aangelegenheden die specifiek de cliënten op die loc</w:t>
      </w:r>
      <w:r w:rsidR="001C3F93">
        <w:rPr>
          <w:rFonts w:ascii="Times New Roman" w:hAnsi="Times New Roman"/>
          <w:sz w:val="24"/>
          <w:szCs w:val="24"/>
        </w:rPr>
        <w:t>atie raken.</w:t>
      </w:r>
      <w:r w:rsidRPr="002E066C">
        <w:rPr>
          <w:rFonts w:ascii="Times New Roman" w:hAnsi="Times New Roman"/>
          <w:sz w:val="24"/>
          <w:szCs w:val="24"/>
        </w:rPr>
        <w:t xml:space="preserve"> De in artikel 8, eerste lid, aanhef en onderdeel a, geregelde bevoegdheid van een cliëntenraad om in te stemmen met de medezeggenschapsregeling </w:t>
      </w:r>
      <w:r w:rsidR="001C3F93">
        <w:rPr>
          <w:rFonts w:ascii="Times New Roman" w:hAnsi="Times New Roman"/>
          <w:sz w:val="24"/>
          <w:szCs w:val="24"/>
        </w:rPr>
        <w:t xml:space="preserve">kan </w:t>
      </w:r>
      <w:r w:rsidRPr="002E066C">
        <w:rPr>
          <w:rFonts w:ascii="Times New Roman" w:hAnsi="Times New Roman"/>
          <w:sz w:val="24"/>
          <w:szCs w:val="24"/>
        </w:rPr>
        <w:t>niet aan een andere cliëntenraad worden overgedragen.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7. In de medezeggenschapsregeling wordt geregeld hoe wordt bewerkstelligd dat de voor het vervullen van de taak van de cliëntenraad benodigde informatie wordt verstrekt op een zodanige wijze dat deze voor de cliëntenraad begrijpelijk is.</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8. De instelling stelt de cliëntenraad in de gelegenheid om een vacature voor die raad op een daarvoor geschikte wijze onder de aandacht te brengen van de cliënten en hun vertegenwoordigers en helpt hem daar desgevraagd bij.</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9. De instelling brengt de medezeggenschapsregeling, alsmede een wijziging daarvan, op een daarvoor geschikte wijze onder de aandacht van de cliënten en hun vertegenwoordigers.</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4</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w:t>
      </w:r>
      <w:r w:rsidRPr="00C77496" w:rsidR="00C77496">
        <w:t xml:space="preserve"> </w:t>
      </w:r>
      <w:r w:rsidRPr="00C77496" w:rsidR="00C77496">
        <w:rPr>
          <w:rFonts w:ascii="Times New Roman" w:hAnsi="Times New Roman"/>
          <w:sz w:val="24"/>
          <w:szCs w:val="24"/>
        </w:rPr>
        <w:t>Indien het aantal natuurlijke</w:t>
      </w:r>
      <w:r w:rsidR="00C77496">
        <w:rPr>
          <w:rFonts w:ascii="Times New Roman" w:hAnsi="Times New Roman"/>
          <w:sz w:val="24"/>
          <w:szCs w:val="24"/>
        </w:rPr>
        <w:t xml:space="preserve"> </w:t>
      </w:r>
      <w:r w:rsidRPr="00C77496" w:rsidR="00C77496">
        <w:rPr>
          <w:rFonts w:ascii="Times New Roman" w:hAnsi="Times New Roman"/>
          <w:sz w:val="24"/>
          <w:szCs w:val="24"/>
        </w:rPr>
        <w:t>personen die in de regel bij een instelling zorg verlenen, daalt beneden het aantal waarbij de instelling ingevolge artikel 3, eerste lid, een cliëntenraad dient in te stellen</w:t>
      </w:r>
      <w:r w:rsidRPr="002E066C">
        <w:rPr>
          <w:rFonts w:ascii="Times New Roman" w:hAnsi="Times New Roman"/>
          <w:sz w:val="24"/>
          <w:szCs w:val="24"/>
        </w:rPr>
        <w:t xml:space="preserve">, deelt de instelling aan de cliëntenraad, de cliënten en hun vertegenwoordigers schriftelijk of elektronisch mede of hij de cliëntenraad vrijwillig in stand zal houden dan wel de cliëntenraad zal ontbinden. In het geval van ontbinding, houdt de instelling de cliëntenraad in stand gedurende ten minste drie maanden na de in de eerste volzin bedoelde mededeling. </w:t>
      </w:r>
    </w:p>
    <w:p w:rsidRPr="00C77496" w:rsidR="00C77496" w:rsidP="00C77496" w:rsidRDefault="00C77496">
      <w:pPr>
        <w:pStyle w:val="Geenafstand"/>
        <w:ind w:firstLine="284"/>
        <w:rPr>
          <w:rFonts w:ascii="Times New Roman" w:hAnsi="Times New Roman"/>
          <w:sz w:val="24"/>
          <w:szCs w:val="24"/>
        </w:rPr>
      </w:pPr>
      <w:r w:rsidRPr="00C77496">
        <w:rPr>
          <w:rFonts w:ascii="Times New Roman" w:hAnsi="Times New Roman"/>
          <w:sz w:val="24"/>
          <w:szCs w:val="24"/>
        </w:rPr>
        <w:t>2. Zodra een instelling schriftelijk of elektronisch onder de aandacht van de cliëntenraad, de cliënten en hun vertegenwoordigers heeft gebracht dat hij vrijwillig een cliëntenraad in stand houdt, zijn de volgende bepalingen van overeenkomstige toepassing:</w:t>
      </w:r>
    </w:p>
    <w:p w:rsidRPr="00C77496" w:rsidR="00C77496" w:rsidP="00C77496" w:rsidRDefault="00C77496">
      <w:pPr>
        <w:pStyle w:val="Geenafstand"/>
        <w:ind w:firstLine="284"/>
        <w:rPr>
          <w:rFonts w:ascii="Times New Roman" w:hAnsi="Times New Roman"/>
          <w:sz w:val="24"/>
          <w:szCs w:val="24"/>
        </w:rPr>
      </w:pPr>
      <w:r w:rsidRPr="00C77496">
        <w:rPr>
          <w:rFonts w:ascii="Times New Roman" w:hAnsi="Times New Roman"/>
          <w:sz w:val="24"/>
          <w:szCs w:val="24"/>
        </w:rPr>
        <w:t>- artikelen 3, tweede lid, en 6;</w:t>
      </w:r>
    </w:p>
    <w:p w:rsidR="00C77496" w:rsidP="00C77496" w:rsidRDefault="00C77496">
      <w:pPr>
        <w:pStyle w:val="Geenafstand"/>
        <w:ind w:firstLine="284"/>
        <w:rPr>
          <w:rFonts w:ascii="Times New Roman" w:hAnsi="Times New Roman"/>
          <w:sz w:val="24"/>
          <w:szCs w:val="24"/>
        </w:rPr>
      </w:pPr>
      <w:r w:rsidRPr="00C77496">
        <w:rPr>
          <w:rFonts w:ascii="Times New Roman" w:hAnsi="Times New Roman"/>
          <w:sz w:val="24"/>
          <w:szCs w:val="24"/>
        </w:rPr>
        <w:t>- artikelen 1</w:t>
      </w:r>
      <w:r w:rsidR="00D5138C">
        <w:rPr>
          <w:rFonts w:ascii="Times New Roman" w:hAnsi="Times New Roman"/>
          <w:sz w:val="24"/>
          <w:szCs w:val="24"/>
        </w:rPr>
        <w:t>4</w:t>
      </w:r>
      <w:r w:rsidRPr="00C77496">
        <w:rPr>
          <w:rFonts w:ascii="Times New Roman" w:hAnsi="Times New Roman"/>
          <w:sz w:val="24"/>
          <w:szCs w:val="24"/>
        </w:rPr>
        <w:t xml:space="preserve"> en 1</w:t>
      </w:r>
      <w:r w:rsidR="00D5138C">
        <w:rPr>
          <w:rFonts w:ascii="Times New Roman" w:hAnsi="Times New Roman"/>
          <w:sz w:val="24"/>
          <w:szCs w:val="24"/>
        </w:rPr>
        <w:t>5</w:t>
      </w:r>
      <w:r w:rsidRPr="00C77496">
        <w:rPr>
          <w:rFonts w:ascii="Times New Roman" w:hAnsi="Times New Roman"/>
          <w:sz w:val="24"/>
          <w:szCs w:val="24"/>
        </w:rPr>
        <w:t>, voor zover deze artikelen betrekking hebben op bepalingen die van toepassing of van overeenkomstige toepassing zijn op vrijwillig in stand gehouden cliëntenraden.</w:t>
      </w:r>
    </w:p>
    <w:p w:rsidR="00C77496" w:rsidP="00C77496" w:rsidRDefault="001C3F93">
      <w:pPr>
        <w:pStyle w:val="Geenafstand"/>
        <w:ind w:firstLine="284"/>
        <w:rPr>
          <w:rFonts w:ascii="Times New Roman" w:hAnsi="Times New Roman"/>
          <w:sz w:val="24"/>
          <w:szCs w:val="24"/>
        </w:rPr>
      </w:pPr>
      <w:r w:rsidRPr="005B11F1">
        <w:rPr>
          <w:rFonts w:ascii="Times New Roman" w:hAnsi="Times New Roman"/>
          <w:sz w:val="24"/>
          <w:szCs w:val="24"/>
        </w:rPr>
        <w:t>3</w:t>
      </w:r>
      <w:r w:rsidRPr="005B11F1" w:rsidR="00C77496">
        <w:rPr>
          <w:rFonts w:ascii="Times New Roman" w:hAnsi="Times New Roman"/>
          <w:sz w:val="24"/>
          <w:szCs w:val="24"/>
        </w:rPr>
        <w:t>.</w:t>
      </w:r>
      <w:r w:rsidRPr="00C77496" w:rsidR="00C77496">
        <w:rPr>
          <w:rFonts w:ascii="Times New Roman" w:hAnsi="Times New Roman"/>
          <w:sz w:val="24"/>
          <w:szCs w:val="24"/>
        </w:rPr>
        <w:t xml:space="preserve"> De instelling die vrijwillig een cliëntenraad in stand houdt legt in overleg met de cliëntenraad vast over welke onderwerpen de cliëntenraad medezeggenschap heeft en op welke wijze de medezeggenschap geregeld is.</w:t>
      </w:r>
    </w:p>
    <w:p w:rsidRPr="002E066C" w:rsidR="002E066C" w:rsidP="002E066C" w:rsidRDefault="001C3F93">
      <w:pPr>
        <w:pStyle w:val="Geenafstand"/>
        <w:ind w:firstLine="284"/>
        <w:rPr>
          <w:rFonts w:ascii="Times New Roman" w:hAnsi="Times New Roman"/>
          <w:sz w:val="24"/>
          <w:szCs w:val="24"/>
        </w:rPr>
      </w:pPr>
      <w:r>
        <w:rPr>
          <w:rFonts w:ascii="Times New Roman" w:hAnsi="Times New Roman"/>
          <w:sz w:val="24"/>
          <w:szCs w:val="24"/>
        </w:rPr>
        <w:t>4</w:t>
      </w:r>
      <w:r w:rsidRPr="002E066C" w:rsidR="002E066C">
        <w:rPr>
          <w:rFonts w:ascii="Times New Roman" w:hAnsi="Times New Roman"/>
          <w:sz w:val="24"/>
          <w:szCs w:val="24"/>
        </w:rPr>
        <w:t xml:space="preserve">. De instelling kan een vrijwillig in stand gehouden cliëntenraad op grond van een belangrijke wijziging van de omstandigheden ontbinden. </w:t>
      </w:r>
    </w:p>
    <w:p w:rsidRPr="002E066C" w:rsidR="002E066C" w:rsidP="002E066C" w:rsidRDefault="001C3F93">
      <w:pPr>
        <w:pStyle w:val="Geenafstand"/>
        <w:ind w:firstLine="284"/>
        <w:rPr>
          <w:rFonts w:ascii="Times New Roman" w:hAnsi="Times New Roman"/>
          <w:sz w:val="24"/>
          <w:szCs w:val="24"/>
        </w:rPr>
      </w:pPr>
      <w:r>
        <w:rPr>
          <w:rFonts w:ascii="Times New Roman" w:hAnsi="Times New Roman"/>
          <w:sz w:val="24"/>
          <w:szCs w:val="24"/>
        </w:rPr>
        <w:t>5</w:t>
      </w:r>
      <w:r w:rsidRPr="002E066C" w:rsidR="002E066C">
        <w:rPr>
          <w:rFonts w:ascii="Times New Roman" w:hAnsi="Times New Roman"/>
          <w:sz w:val="24"/>
          <w:szCs w:val="24"/>
        </w:rPr>
        <w:t>. Artikel 1</w:t>
      </w:r>
      <w:r w:rsidR="00D5138C">
        <w:rPr>
          <w:rFonts w:ascii="Times New Roman" w:hAnsi="Times New Roman"/>
          <w:sz w:val="24"/>
          <w:szCs w:val="24"/>
        </w:rPr>
        <w:t>3</w:t>
      </w:r>
      <w:r w:rsidRPr="002E066C" w:rsidR="002E066C">
        <w:rPr>
          <w:rFonts w:ascii="Times New Roman" w:hAnsi="Times New Roman"/>
          <w:sz w:val="24"/>
          <w:szCs w:val="24"/>
        </w:rPr>
        <w:t xml:space="preserve">, tweede tot en met vijfde lid, is van toepassing op een voornemen om een cliëntenraad wegens toepasselijkheid van het eerste of </w:t>
      </w:r>
      <w:r w:rsidR="00434F2C">
        <w:rPr>
          <w:rFonts w:ascii="Times New Roman" w:hAnsi="Times New Roman"/>
          <w:sz w:val="24"/>
          <w:szCs w:val="24"/>
        </w:rPr>
        <w:t>vierde</w:t>
      </w:r>
      <w:r w:rsidRPr="002E066C" w:rsidR="00434F2C">
        <w:rPr>
          <w:rFonts w:ascii="Times New Roman" w:hAnsi="Times New Roman"/>
          <w:sz w:val="24"/>
          <w:szCs w:val="24"/>
        </w:rPr>
        <w:t xml:space="preserve"> </w:t>
      </w:r>
      <w:r w:rsidRPr="002E066C" w:rsidR="002E066C">
        <w:rPr>
          <w:rFonts w:ascii="Times New Roman" w:hAnsi="Times New Roman"/>
          <w:sz w:val="24"/>
          <w:szCs w:val="24"/>
        </w:rPr>
        <w:t xml:space="preserve">lid te ontbinden. </w:t>
      </w:r>
    </w:p>
    <w:p w:rsidRPr="002E066C" w:rsidR="002E066C" w:rsidP="002E066C" w:rsidRDefault="001C3F93">
      <w:pPr>
        <w:pStyle w:val="Geenafstand"/>
        <w:ind w:firstLine="284"/>
        <w:rPr>
          <w:rFonts w:ascii="Times New Roman" w:hAnsi="Times New Roman"/>
          <w:sz w:val="24"/>
          <w:szCs w:val="24"/>
        </w:rPr>
      </w:pPr>
      <w:r>
        <w:rPr>
          <w:rFonts w:ascii="Times New Roman" w:hAnsi="Times New Roman"/>
          <w:sz w:val="24"/>
          <w:szCs w:val="24"/>
        </w:rPr>
        <w:t>6</w:t>
      </w:r>
      <w:r w:rsidRPr="002E066C" w:rsidR="002E066C">
        <w:rPr>
          <w:rFonts w:ascii="Times New Roman" w:hAnsi="Times New Roman"/>
          <w:sz w:val="24"/>
          <w:szCs w:val="24"/>
        </w:rPr>
        <w:t>. De instelling brengt het besluit tot ontbinding van een vrijwillig in stand gehouden cliëntenraad schriftelijk of elektronisch onder de aandacht van de cliëntenraad, de cliënten en hun vertegenwoordigers.</w:t>
      </w:r>
    </w:p>
    <w:p w:rsidRPr="002E066C" w:rsidR="002E066C" w:rsidP="002E066C" w:rsidRDefault="001C3F93">
      <w:pPr>
        <w:pStyle w:val="Geenafstand"/>
        <w:ind w:firstLine="284"/>
        <w:rPr>
          <w:rFonts w:ascii="Times New Roman" w:hAnsi="Times New Roman"/>
          <w:sz w:val="24"/>
          <w:szCs w:val="24"/>
        </w:rPr>
      </w:pPr>
      <w:r>
        <w:rPr>
          <w:rFonts w:ascii="Times New Roman" w:hAnsi="Times New Roman"/>
          <w:sz w:val="24"/>
          <w:szCs w:val="24"/>
        </w:rPr>
        <w:t>7</w:t>
      </w:r>
      <w:r w:rsidRPr="002E066C" w:rsidR="002E066C">
        <w:rPr>
          <w:rFonts w:ascii="Times New Roman" w:hAnsi="Times New Roman"/>
          <w:sz w:val="24"/>
          <w:szCs w:val="24"/>
        </w:rPr>
        <w:t xml:space="preserve">. Indien een instelling een cliëntenraad heeft ingesteld hoewel zij daartoe gezien het aantal zorgverleners dat in de regel bij haar werkzaam is niet verplicht is, is het bepaalde in het tweede tot en met </w:t>
      </w:r>
      <w:r w:rsidR="00434F2C">
        <w:rPr>
          <w:rFonts w:ascii="Times New Roman" w:hAnsi="Times New Roman"/>
          <w:sz w:val="24"/>
          <w:szCs w:val="24"/>
        </w:rPr>
        <w:t>zesde</w:t>
      </w:r>
      <w:r w:rsidRPr="002E066C" w:rsidR="00434F2C">
        <w:rPr>
          <w:rFonts w:ascii="Times New Roman" w:hAnsi="Times New Roman"/>
          <w:sz w:val="24"/>
          <w:szCs w:val="24"/>
        </w:rPr>
        <w:t xml:space="preserve"> </w:t>
      </w:r>
      <w:r w:rsidRPr="002E066C" w:rsidR="002E066C">
        <w:rPr>
          <w:rFonts w:ascii="Times New Roman" w:hAnsi="Times New Roman"/>
          <w:sz w:val="24"/>
          <w:szCs w:val="24"/>
        </w:rPr>
        <w:t>lid van overeenkomstige toepassing.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5</w:t>
      </w:r>
    </w:p>
    <w:p w:rsidRPr="002E066C" w:rsidR="002E066C" w:rsidP="002E066C" w:rsidRDefault="002E066C">
      <w:pPr>
        <w:pStyle w:val="Geenafstand"/>
        <w:rPr>
          <w:rFonts w:ascii="Times New Roman" w:hAnsi="Times New Roman"/>
          <w:sz w:val="24"/>
          <w:szCs w:val="24"/>
        </w:rPr>
      </w:pPr>
    </w:p>
    <w:p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 xml:space="preserve">1. De cliëntenraad regelt zijn werkwijze, met inbegrip van zijn vertegenwoordiging in en buiten rechte, in een huishoudelijk reglement. </w:t>
      </w:r>
    </w:p>
    <w:p w:rsidRPr="00FF7197" w:rsidR="00FF7197" w:rsidP="00FF7197" w:rsidRDefault="001C3F93">
      <w:pPr>
        <w:pStyle w:val="Geenafstand"/>
        <w:ind w:firstLine="284"/>
        <w:rPr>
          <w:rFonts w:ascii="Times New Roman" w:hAnsi="Times New Roman"/>
          <w:sz w:val="24"/>
          <w:szCs w:val="24"/>
        </w:rPr>
      </w:pPr>
      <w:r w:rsidRPr="005B11F1">
        <w:rPr>
          <w:rFonts w:ascii="Times New Roman" w:hAnsi="Times New Roman"/>
          <w:sz w:val="24"/>
          <w:szCs w:val="24"/>
        </w:rPr>
        <w:t>2</w:t>
      </w:r>
      <w:r w:rsidRPr="00FF7197" w:rsidR="00FF7197">
        <w:rPr>
          <w:rFonts w:ascii="Times New Roman" w:hAnsi="Times New Roman"/>
          <w:sz w:val="24"/>
          <w:szCs w:val="24"/>
        </w:rPr>
        <w:t>. De cliëntenraad zorgt voor:</w:t>
      </w:r>
    </w:p>
    <w:p w:rsidRPr="00FF7197" w:rsidR="00FF7197" w:rsidP="00FF7197" w:rsidRDefault="00FF7197">
      <w:pPr>
        <w:pStyle w:val="Geenafstand"/>
        <w:ind w:firstLine="284"/>
        <w:rPr>
          <w:rFonts w:ascii="Times New Roman" w:hAnsi="Times New Roman"/>
          <w:sz w:val="24"/>
          <w:szCs w:val="24"/>
        </w:rPr>
      </w:pPr>
      <w:r w:rsidRPr="00FF7197">
        <w:rPr>
          <w:rFonts w:ascii="Times New Roman" w:hAnsi="Times New Roman"/>
          <w:sz w:val="24"/>
          <w:szCs w:val="24"/>
        </w:rPr>
        <w:t>a. het regelmatig inventariseren van de wensen en meningen van de betrokken cliënten en hun vertegenwoordigers, en</w:t>
      </w:r>
    </w:p>
    <w:p w:rsidR="00FF7197" w:rsidP="00FF7197" w:rsidRDefault="00FF7197">
      <w:pPr>
        <w:pStyle w:val="Geenafstand"/>
        <w:ind w:firstLine="284"/>
        <w:rPr>
          <w:rFonts w:ascii="Times New Roman" w:hAnsi="Times New Roman"/>
          <w:sz w:val="24"/>
          <w:szCs w:val="24"/>
        </w:rPr>
      </w:pPr>
      <w:r w:rsidRPr="00FF7197">
        <w:rPr>
          <w:rFonts w:ascii="Times New Roman" w:hAnsi="Times New Roman"/>
          <w:sz w:val="24"/>
          <w:szCs w:val="24"/>
        </w:rPr>
        <w:t>b. het informeren van de betrokken cliënten en hun vertegenwoordigers over zijn werkzaamheden en de resultaten daarvan.</w:t>
      </w:r>
    </w:p>
    <w:p w:rsidRPr="002E066C" w:rsidR="00FF7197" w:rsidP="00FF7197" w:rsidRDefault="001C3F93">
      <w:pPr>
        <w:pStyle w:val="Geenafstand"/>
        <w:ind w:firstLine="284"/>
        <w:rPr>
          <w:rFonts w:ascii="Times New Roman" w:hAnsi="Times New Roman"/>
          <w:sz w:val="24"/>
          <w:szCs w:val="24"/>
        </w:rPr>
      </w:pPr>
      <w:r>
        <w:rPr>
          <w:rFonts w:ascii="Times New Roman" w:hAnsi="Times New Roman"/>
          <w:sz w:val="24"/>
          <w:szCs w:val="24"/>
        </w:rPr>
        <w:t>3</w:t>
      </w:r>
      <w:r w:rsidRPr="00FF7197" w:rsidR="00FF7197">
        <w:rPr>
          <w:rFonts w:ascii="Times New Roman" w:hAnsi="Times New Roman"/>
          <w:sz w:val="24"/>
          <w:szCs w:val="24"/>
        </w:rPr>
        <w:t xml:space="preserve">. De instelling verleent de cliëntenraad hulp bij de uitvoering van het </w:t>
      </w:r>
      <w:r w:rsidRPr="005B11F1">
        <w:rPr>
          <w:rFonts w:ascii="Times New Roman" w:hAnsi="Times New Roman"/>
          <w:sz w:val="24"/>
          <w:szCs w:val="24"/>
        </w:rPr>
        <w:t>tweede</w:t>
      </w:r>
      <w:r w:rsidRPr="00FF7197" w:rsidR="00FF7197">
        <w:rPr>
          <w:rFonts w:ascii="Times New Roman" w:hAnsi="Times New Roman"/>
          <w:sz w:val="24"/>
          <w:szCs w:val="24"/>
        </w:rPr>
        <w:t xml:space="preserve"> lid.</w:t>
      </w:r>
    </w:p>
    <w:p w:rsidRPr="002E066C" w:rsidR="002E066C" w:rsidP="002E066C" w:rsidRDefault="001C3F93">
      <w:pPr>
        <w:pStyle w:val="Geenafstand"/>
        <w:ind w:firstLine="284"/>
        <w:rPr>
          <w:rFonts w:ascii="Times New Roman" w:hAnsi="Times New Roman"/>
          <w:sz w:val="24"/>
          <w:szCs w:val="24"/>
        </w:rPr>
      </w:pPr>
      <w:r>
        <w:rPr>
          <w:rFonts w:ascii="Times New Roman" w:hAnsi="Times New Roman"/>
          <w:sz w:val="24"/>
          <w:szCs w:val="24"/>
        </w:rPr>
        <w:t>4</w:t>
      </w:r>
      <w:r w:rsidRPr="002E066C" w:rsidR="002E066C">
        <w:rPr>
          <w:rFonts w:ascii="Times New Roman" w:hAnsi="Times New Roman"/>
          <w:sz w:val="24"/>
          <w:szCs w:val="24"/>
        </w:rPr>
        <w:t>. De cliëntenraad betrekt bij zijn werkzaamheden de resultaten van inspraak als bedoeld in artikel 2</w:t>
      </w:r>
      <w:r w:rsidRPr="00FF7197" w:rsidR="00FF7197">
        <w:t xml:space="preserve"> </w:t>
      </w:r>
      <w:r w:rsidRPr="00FF7197" w:rsidR="00FF7197">
        <w:rPr>
          <w:rFonts w:ascii="Times New Roman" w:hAnsi="Times New Roman"/>
          <w:sz w:val="24"/>
          <w:szCs w:val="24"/>
        </w:rPr>
        <w:t>en informeert de betrokken cliënten en hun vertegenwoordigers hoe hij dit heeft gedaan</w:t>
      </w:r>
      <w:r w:rsidRPr="002E066C" w:rsidR="002E066C">
        <w:rPr>
          <w:rFonts w:ascii="Times New Roman" w:hAnsi="Times New Roman"/>
          <w:sz w:val="24"/>
          <w:szCs w:val="24"/>
        </w:rPr>
        <w:t xml:space="preserve">.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6</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instelling verstrekt de cliëntenraad tijdig en desgevraagd schriftelijk alle inlichtingen en gegevens die deze voor de vervulling van zijn taak redelijkerwijs nodig heeft. De instelling verstrekt de cliëntenraad voorts ten minste eenmaal per jaar mondeling of schriftelijk algemene gegevens omtrent het beleid dat in het verstreken tijdvak is gevoerd en in het komende jaar zal worden gevoerd.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instelling staat een cliëntenraad het gebruik toe van de voorzieningen waarover zij beschikt en die de cliëntenraad voor de vervulling van zijn werkzaamheden redelijkerwijs nodig heeft.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3. De kosten die redelijkerwijs noodzakelijk zijn voor de vervulling van de werkzaamheden van de cliëntenraad, waaronder de kosten die verband houden met scholing, onafhankelijke ondersteuning en</w:t>
      </w:r>
      <w:r w:rsidRPr="00C14EB8" w:rsidR="00C14EB8">
        <w:rPr>
          <w:rFonts w:ascii="Times New Roman" w:hAnsi="Times New Roman"/>
          <w:sz w:val="24"/>
          <w:szCs w:val="24"/>
        </w:rPr>
        <w:t xml:space="preserve"> het voorleggen van een geschil of een verzoek aan een commissie van vertrouwenslieden</w:t>
      </w:r>
      <w:r w:rsidRPr="00C14EB8">
        <w:rPr>
          <w:rFonts w:ascii="Times New Roman" w:hAnsi="Times New Roman"/>
          <w:sz w:val="24"/>
          <w:szCs w:val="24"/>
        </w:rPr>
        <w:t xml:space="preserve">, </w:t>
      </w:r>
      <w:r w:rsidRPr="002E066C">
        <w:rPr>
          <w:rFonts w:ascii="Times New Roman" w:hAnsi="Times New Roman"/>
          <w:sz w:val="24"/>
          <w:szCs w:val="24"/>
        </w:rPr>
        <w:t>komen ten laste van de instelling</w:t>
      </w:r>
      <w:r w:rsidRPr="003D1C5F">
        <w:rPr>
          <w:rFonts w:ascii="Times New Roman" w:hAnsi="Times New Roman"/>
          <w:sz w:val="24"/>
          <w:szCs w:val="24"/>
        </w:rPr>
        <w:t>.</w:t>
      </w:r>
      <w:r w:rsidRPr="003D1C5F" w:rsidR="003D1C5F">
        <w:rPr>
          <w:rFonts w:ascii="Times New Roman" w:hAnsi="Times New Roman"/>
          <w:sz w:val="24"/>
          <w:szCs w:val="24"/>
        </w:rPr>
        <w:t xml:space="preserve"> In afwijking van de vorige zin komen, tenzij anders afgesproken, kosten van juridische bijstand voor het voorleggen van een geschil aan de commissie van vertrouwenslieden niet voor rekening van de instelling.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4. De instelling kan in overeenstemming met een cliëntenraad de kosten die de cliëntenraad in enig jaar zal maken, vaststellen op een bepaald bedrag dat de cliëntenraad naar eigen inzicht kan besteden. Kosten, anders dan de kosten voor het voeren van rechtsgedingen, waardoor het in de eerste volzin bedoelde bedrag zou worden overschreden, komen slechts ten laste van de instelling voor zover zij in het dragen daarvan toestemt. </w:t>
      </w:r>
    </w:p>
    <w:p w:rsidR="002E066C" w:rsidP="002E066C" w:rsidRDefault="00C77496">
      <w:pPr>
        <w:pStyle w:val="Geenafstand"/>
        <w:rPr>
          <w:rFonts w:ascii="Times New Roman" w:hAnsi="Times New Roman"/>
          <w:sz w:val="24"/>
          <w:szCs w:val="24"/>
        </w:rPr>
      </w:pPr>
      <w:r>
        <w:rPr>
          <w:rFonts w:ascii="Times New Roman" w:hAnsi="Times New Roman"/>
          <w:sz w:val="24"/>
          <w:szCs w:val="24"/>
        </w:rPr>
        <w:tab/>
      </w:r>
      <w:r w:rsidRPr="00C77496">
        <w:rPr>
          <w:rFonts w:ascii="Times New Roman" w:hAnsi="Times New Roman"/>
          <w:sz w:val="24"/>
          <w:szCs w:val="24"/>
        </w:rPr>
        <w:t>5. Kosten die een cliëntenraad maakt voor het voeren van rechtsgedingen over de toepassing van deze wet alsmede kosten verbonden aan het indienen van verzoeken als bedoeld in artikel 1</w:t>
      </w:r>
      <w:r w:rsidR="00D5138C">
        <w:rPr>
          <w:rFonts w:ascii="Times New Roman" w:hAnsi="Times New Roman"/>
          <w:sz w:val="24"/>
          <w:szCs w:val="24"/>
        </w:rPr>
        <w:t>2</w:t>
      </w:r>
      <w:r w:rsidRPr="00C77496">
        <w:rPr>
          <w:rFonts w:ascii="Times New Roman" w:hAnsi="Times New Roman"/>
          <w:sz w:val="24"/>
          <w:szCs w:val="24"/>
        </w:rPr>
        <w:t xml:space="preserve"> en 1</w:t>
      </w:r>
      <w:r w:rsidR="00D5138C">
        <w:rPr>
          <w:rFonts w:ascii="Times New Roman" w:hAnsi="Times New Roman"/>
          <w:sz w:val="24"/>
          <w:szCs w:val="24"/>
        </w:rPr>
        <w:t>4</w:t>
      </w:r>
      <w:r w:rsidRPr="00C77496">
        <w:rPr>
          <w:rFonts w:ascii="Times New Roman" w:hAnsi="Times New Roman"/>
          <w:sz w:val="24"/>
          <w:szCs w:val="24"/>
        </w:rPr>
        <w:t xml:space="preserve">, </w:t>
      </w:r>
      <w:r w:rsidR="006E442E">
        <w:rPr>
          <w:rFonts w:ascii="Times New Roman" w:hAnsi="Times New Roman"/>
          <w:sz w:val="24"/>
          <w:szCs w:val="24"/>
        </w:rPr>
        <w:t>achtste</w:t>
      </w:r>
      <w:r w:rsidRPr="00C77496">
        <w:rPr>
          <w:rFonts w:ascii="Times New Roman" w:hAnsi="Times New Roman"/>
          <w:sz w:val="24"/>
          <w:szCs w:val="24"/>
        </w:rPr>
        <w:t xml:space="preserve"> lid, komen slechts ten laste van de instelling indien deze kosten redelijkerwijs noodzakelijk zijn en de instelling er vooraf van in kennis is gesteld dat dergelijke kosten zullen worden gemaakt.</w:t>
      </w:r>
    </w:p>
    <w:p w:rsidRPr="002E066C" w:rsidR="00C77496" w:rsidP="002E066C" w:rsidRDefault="00C77496">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7</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instelling stelt de cliëntenraad in de gelegenheid advies uit te brengen over elk door haar voorgenomen besluit inzake:</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 een wijziging van de doelstelling of de grondslag van de instelling;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een fusie of duurzame samenwerking waarbij de instelling is betrokken;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c. een overdracht van de zeggenschap over de zorg of een onderdeel daarvan;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een gehele of gedeeltelijke beëindiging dan wel een belangrijke uitbreiding van de zorgverlening;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e. een belangrijke wijziging in de organisatie van de zorgverlening;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f. een profielschets voor de benoeming van de leden van het toezichthoudend orgaan en de leden van het bestuur van de instelling;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g. de vaststelling van de begroting en de jaarrekening van de instelling;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h. het algemene huisvestingsbeleid van een instelling</w:t>
      </w:r>
      <w:r w:rsidR="006C2B2F">
        <w:rPr>
          <w:rFonts w:ascii="Times New Roman" w:hAnsi="Times New Roman"/>
          <w:sz w:val="24"/>
          <w:szCs w:val="24"/>
        </w:rPr>
        <w:t xml:space="preserve"> die erop is ingericht </w:t>
      </w:r>
      <w:r w:rsidRPr="006C2B2F" w:rsidR="006C2B2F">
        <w:rPr>
          <w:rFonts w:ascii="Times New Roman" w:hAnsi="Times New Roman"/>
          <w:sz w:val="24"/>
          <w:szCs w:val="24"/>
        </w:rPr>
        <w:t>cliënten langdurig te laten verblijven</w:t>
      </w:r>
      <w:r w:rsidRPr="006C2B2F">
        <w:rPr>
          <w:rFonts w:ascii="Times New Roman" w:hAnsi="Times New Roman"/>
          <w:sz w:val="24"/>
          <w:szCs w:val="24"/>
        </w:rPr>
        <w:t xml:space="preserve">, </w:t>
      </w:r>
      <w:r w:rsidRPr="002E066C">
        <w:rPr>
          <w:rFonts w:ascii="Times New Roman" w:hAnsi="Times New Roman"/>
          <w:sz w:val="24"/>
          <w:szCs w:val="24"/>
        </w:rPr>
        <w:t xml:space="preserve">alsmede een ingrijpende verbouwing, nieuwbouw of verhuizing van een instelling </w:t>
      </w:r>
      <w:r w:rsidR="00C77496">
        <w:rPr>
          <w:rFonts w:ascii="Times New Roman" w:hAnsi="Times New Roman"/>
          <w:sz w:val="24"/>
          <w:szCs w:val="24"/>
        </w:rPr>
        <w:t>waarin deze cliënten verblijven, en</w:t>
      </w:r>
    </w:p>
    <w:p w:rsidRPr="006C2B2F"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i. de selectie en benoeming van personen die leiding geven aan degenen die zorg verlenen aan cliënten, indien het een instelling betreft</w:t>
      </w:r>
      <w:r w:rsidR="006C2B2F">
        <w:rPr>
          <w:rFonts w:ascii="Times New Roman" w:hAnsi="Times New Roman"/>
          <w:sz w:val="24"/>
          <w:szCs w:val="24"/>
        </w:rPr>
        <w:t xml:space="preserve"> </w:t>
      </w:r>
      <w:r w:rsidRPr="006C2B2F" w:rsidR="006C2B2F">
        <w:rPr>
          <w:rFonts w:ascii="Times New Roman" w:hAnsi="Times New Roman"/>
          <w:sz w:val="24"/>
          <w:szCs w:val="24"/>
        </w:rPr>
        <w:t>die erop is ingericht cliënten langdurig te laten verblijven</w:t>
      </w:r>
      <w:r w:rsidR="00C77496">
        <w:rPr>
          <w:rFonts w:ascii="Times New Roman" w:hAnsi="Times New Roman"/>
          <w:sz w:val="24"/>
          <w:szCs w:val="24"/>
        </w:rPr>
        <w: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Indien de instelling meerdere cliëntenraden heeft, geldt het eerste lid slechts voor die cliëntenraad of cliëntenraden, die ingevolge de medezeggenschapsregeling bevoegd zijn advies over het desbetreffende onderwerp uit te brengen.</w:t>
      </w:r>
    </w:p>
    <w:p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3. Het advies wordt op een zodanig tijdstip gevraagd dat de cliëntenraad redelijkerwijs genoeg tijd heeft zich een goed oordeel ter zake te vormen en dat het advies van wezenlijke invloed kan zijn op het te nemen besluit.</w:t>
      </w:r>
    </w:p>
    <w:p w:rsidRPr="002E066C" w:rsidR="00FF7197" w:rsidP="002E066C" w:rsidRDefault="001C3F93">
      <w:pPr>
        <w:pStyle w:val="Geenafstand"/>
        <w:ind w:firstLine="284"/>
        <w:rPr>
          <w:rFonts w:ascii="Times New Roman" w:hAnsi="Times New Roman"/>
          <w:sz w:val="24"/>
          <w:szCs w:val="24"/>
        </w:rPr>
      </w:pPr>
      <w:r w:rsidRPr="005B11F1">
        <w:rPr>
          <w:rFonts w:ascii="Times New Roman" w:hAnsi="Times New Roman"/>
          <w:sz w:val="24"/>
          <w:szCs w:val="24"/>
        </w:rPr>
        <w:t>4</w:t>
      </w:r>
      <w:r w:rsidRPr="005B11F1" w:rsidR="00FF7197">
        <w:rPr>
          <w:rFonts w:ascii="Times New Roman" w:hAnsi="Times New Roman"/>
          <w:sz w:val="24"/>
          <w:szCs w:val="24"/>
        </w:rPr>
        <w:t>.</w:t>
      </w:r>
      <w:r w:rsidRPr="00FF7197" w:rsidR="00FF7197">
        <w:rPr>
          <w:rFonts w:ascii="Times New Roman" w:hAnsi="Times New Roman"/>
          <w:sz w:val="24"/>
          <w:szCs w:val="24"/>
        </w:rPr>
        <w:t xml:space="preserve"> De cliëntenraad brengt zijn met redenen omkleed advies over een voorgenomen besluit uit binnen een redelijke termijn.</w:t>
      </w:r>
    </w:p>
    <w:p w:rsidRPr="002E066C" w:rsidR="002E066C" w:rsidP="002E066C" w:rsidRDefault="001C3F93">
      <w:pPr>
        <w:pStyle w:val="Geenafstand"/>
        <w:ind w:firstLine="284"/>
        <w:rPr>
          <w:rFonts w:ascii="Times New Roman" w:hAnsi="Times New Roman"/>
          <w:sz w:val="24"/>
          <w:szCs w:val="24"/>
        </w:rPr>
      </w:pPr>
      <w:r>
        <w:rPr>
          <w:rFonts w:ascii="Times New Roman" w:hAnsi="Times New Roman"/>
          <w:sz w:val="24"/>
          <w:szCs w:val="24"/>
        </w:rPr>
        <w:t>5</w:t>
      </w:r>
      <w:r w:rsidRPr="002E066C" w:rsidR="002E066C">
        <w:rPr>
          <w:rFonts w:ascii="Times New Roman" w:hAnsi="Times New Roman"/>
          <w:sz w:val="24"/>
          <w:szCs w:val="24"/>
        </w:rPr>
        <w:t>. De instelling neemt geen van een schriftelijk door de cliëntenraad uitgebracht advies afwijkend besluit dan nadat daarover, voor zover dat redelijkerwijze mogelijk is, ten minste eenmaal met de cliëntenraad overleg is gepleegd.</w:t>
      </w:r>
    </w:p>
    <w:p w:rsidRPr="002E066C" w:rsidR="002E066C" w:rsidP="002E066C" w:rsidRDefault="001C3F93">
      <w:pPr>
        <w:pStyle w:val="Geenafstand"/>
        <w:ind w:firstLine="284"/>
        <w:rPr>
          <w:rFonts w:ascii="Times New Roman" w:hAnsi="Times New Roman"/>
          <w:sz w:val="24"/>
          <w:szCs w:val="24"/>
        </w:rPr>
      </w:pPr>
      <w:r>
        <w:rPr>
          <w:rFonts w:ascii="Times New Roman" w:hAnsi="Times New Roman"/>
          <w:sz w:val="24"/>
          <w:szCs w:val="24"/>
        </w:rPr>
        <w:t>6</w:t>
      </w:r>
      <w:r w:rsidRPr="002E066C" w:rsidR="002E066C">
        <w:rPr>
          <w:rFonts w:ascii="Times New Roman" w:hAnsi="Times New Roman"/>
          <w:sz w:val="24"/>
          <w:szCs w:val="24"/>
        </w:rPr>
        <w:t>. De instelling doet van een besluit inzake een onderwerp waarover de cliëntenraad schriftelijk advies heeft uitgebracht, schriftelijk, en voor zover zij van het advies afwijkt onder opgave van redenen, mededeling aan de cliëntenraad.</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8</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instelling behoeft de instemming van de cliëntenraad voor elk door haar voorgenomen besluit inzake:</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 de medezeggenschapsregeling, de regeling, bedoeld in artikel 13, eerste lid, van de Wet kwaliteit, klachten en geschillen zorg, alsmede andere voor cliënten geldende regelingen;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een profielschets voor het benoemen van personen als bedoeld in artikel 15 van de Wet kwaliteit, klachten en geschillen zorg;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c. de procedure voor het opstellen en bespreken van zorgplannen;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het algemene beleid ter zake van kwaliteit, veiligheid en hygiëne;</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e. het algemene beleid ter zake van de toelating van cliënten tot de zorgverlening en beëindiging daarvan;</w:t>
      </w:r>
    </w:p>
    <w:p w:rsidRPr="006C2B2F"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f. het algemene beleid ter zake van voedingsaangelegenheden, geestelijke verzorging, recreatiemogelijkheden of ontspanningsactiviteiten en maatschappelijke bijstand, indien het een instelling betreft waarin cliënten </w:t>
      </w:r>
      <w:r w:rsidRPr="006C2B2F">
        <w:rPr>
          <w:rFonts w:ascii="Times New Roman" w:hAnsi="Times New Roman"/>
          <w:sz w:val="24"/>
          <w:szCs w:val="24"/>
        </w:rPr>
        <w:t>gedurende het etmaal kunnen verblijven;</w:t>
      </w:r>
    </w:p>
    <w:p w:rsidRPr="006C2B2F" w:rsidR="002E066C" w:rsidP="002E066C" w:rsidRDefault="002E066C">
      <w:pPr>
        <w:pStyle w:val="Geenafstand"/>
        <w:ind w:firstLine="284"/>
        <w:rPr>
          <w:rFonts w:ascii="Times New Roman" w:hAnsi="Times New Roman"/>
          <w:sz w:val="24"/>
          <w:szCs w:val="24"/>
        </w:rPr>
      </w:pPr>
      <w:r w:rsidRPr="006C2B2F">
        <w:rPr>
          <w:rFonts w:ascii="Times New Roman" w:hAnsi="Times New Roman"/>
          <w:sz w:val="24"/>
          <w:szCs w:val="24"/>
        </w:rPr>
        <w:t>g. een sociaal plan voor cliënten in geval van een ingrijpende verbouwing, nieuwbouw of verhuizing van een instelling</w:t>
      </w:r>
      <w:r w:rsidRPr="006C2B2F" w:rsidR="006C2B2F">
        <w:rPr>
          <w:rFonts w:ascii="Times New Roman" w:hAnsi="Times New Roman"/>
          <w:sz w:val="24"/>
          <w:szCs w:val="24"/>
        </w:rPr>
        <w:t xml:space="preserve"> die erop is ingericht cliënten langdurig te laten verblijven</w:t>
      </w:r>
      <w:r w:rsidR="00C77496">
        <w:rPr>
          <w:rFonts w:ascii="Times New Roman" w:hAnsi="Times New Roman"/>
          <w:sz w:val="24"/>
          <w:szCs w:val="24"/>
        </w:rPr>
        <w:t>;</w:t>
      </w:r>
      <w:r w:rsidRPr="006C2B2F">
        <w:rPr>
          <w:rFonts w:ascii="Times New Roman" w:hAnsi="Times New Roman"/>
          <w:sz w:val="24"/>
          <w:szCs w:val="24"/>
        </w:rPr>
        <w:t xml:space="preserve"> </w:t>
      </w:r>
    </w:p>
    <w:p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h. de inrichting van voor de zorgverlening bestemde ruimtes bij ingrijpende verbouwing, nieuwbouw of verhuizing van een instelling</w:t>
      </w:r>
      <w:r w:rsidR="006C2B2F">
        <w:rPr>
          <w:rFonts w:ascii="Times New Roman" w:hAnsi="Times New Roman"/>
          <w:sz w:val="24"/>
          <w:szCs w:val="24"/>
        </w:rPr>
        <w:t xml:space="preserve"> </w:t>
      </w:r>
      <w:r w:rsidRPr="006C2B2F" w:rsidR="006C2B2F">
        <w:rPr>
          <w:rFonts w:ascii="Times New Roman" w:hAnsi="Times New Roman"/>
          <w:sz w:val="24"/>
          <w:szCs w:val="24"/>
        </w:rPr>
        <w:t>die erop is ingericht cliënten langdurig te laten verblijven</w:t>
      </w:r>
      <w:r w:rsidR="00C77496">
        <w:rPr>
          <w:rFonts w:ascii="Times New Roman" w:hAnsi="Times New Roman"/>
          <w:sz w:val="24"/>
          <w:szCs w:val="24"/>
        </w:rPr>
        <w:t>, en</w:t>
      </w:r>
    </w:p>
    <w:p w:rsidRPr="006C2B2F" w:rsidR="00C77496" w:rsidP="002E066C" w:rsidRDefault="00C77496">
      <w:pPr>
        <w:pStyle w:val="Geenafstand"/>
        <w:ind w:firstLine="284"/>
        <w:rPr>
          <w:rFonts w:ascii="Times New Roman" w:hAnsi="Times New Roman"/>
          <w:sz w:val="24"/>
          <w:szCs w:val="24"/>
        </w:rPr>
      </w:pPr>
      <w:r w:rsidRPr="00C77496">
        <w:rPr>
          <w:rFonts w:ascii="Times New Roman" w:hAnsi="Times New Roman"/>
          <w:sz w:val="24"/>
          <w:szCs w:val="24"/>
        </w:rPr>
        <w:t>i. de selectie en benoeming van personen die de cliëntenraad de onafhankelijke ondersteuning, bedoeld in artikel 6, derde lid, zullen verlenen.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 xml:space="preserve">2. Indien de instelling meerdere cliëntenraden heeft, geldt het eerste lid slechts voor die cliëntenraad of cliëntenraden, die ingevolge de medezeggenschapsregeling bevoegd zijn om met het desbetreffende voorgenomen besluit in te stemmen.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instelling legt het te nemen besluit schriftelijk aan de cliëntenraad voor op een zodanig tijdstip dat de cliëntenraad redelijkerwijs genoeg tijd heeft zich een goed oordeel ter zake te vormen.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4. </w:t>
      </w:r>
      <w:r w:rsidRPr="00C77496" w:rsidR="00C77496">
        <w:rPr>
          <w:rFonts w:ascii="Times New Roman" w:hAnsi="Times New Roman"/>
          <w:sz w:val="24"/>
          <w:szCs w:val="24"/>
        </w:rPr>
        <w:t>De cliëntenraad onthoudt zijn instemming niet dan nadat daarover, voor zover dat redelijkerwijs mogelijk is, ten minste eenmaal met de instelling overleg is gepleegd.</w:t>
      </w:r>
      <w:r w:rsidR="00C77496">
        <w:rPr>
          <w:rFonts w:ascii="Times New Roman" w:hAnsi="Times New Roman"/>
          <w:sz w:val="24"/>
          <w:szCs w:val="24"/>
        </w:rPr>
        <w:t xml:space="preserve"> </w:t>
      </w:r>
      <w:r w:rsidRPr="002E066C">
        <w:rPr>
          <w:rFonts w:ascii="Times New Roman" w:hAnsi="Times New Roman"/>
          <w:sz w:val="24"/>
          <w:szCs w:val="24"/>
        </w:rPr>
        <w:t>De cliëntenraad deelt zijn beslissing zo spoedig mogelijk schriftelijk, in geval van het onthouden van de instemming met redenen omkleed, aan de instelling mee.</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5. Zo spoedig mogelijk na het ontvangen van de beslissing van de cliëntenraad geeft de instelling daar een reactie op.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6. Indien de instelling voor het voorgenomen besluit geen instemming van de cliëntenraad heeft verkregen, kan zij de commissie van vertrouwenslieden toestemming vragen om het besluit te nemen. De commissie geeft slechts toestemming indien: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a. de beslissing van de cliëntenraad om geen instemming te geven onredelijk is, of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het voorgenomen besluit van de instellin</w:t>
      </w:r>
      <w:r w:rsidR="00C77496">
        <w:rPr>
          <w:rFonts w:ascii="Times New Roman" w:hAnsi="Times New Roman"/>
          <w:sz w:val="24"/>
          <w:szCs w:val="24"/>
        </w:rPr>
        <w:t xml:space="preserve">g gevergd wordt om zwaarwegende </w:t>
      </w:r>
      <w:r w:rsidRPr="002E066C">
        <w:rPr>
          <w:rFonts w:ascii="Times New Roman" w:hAnsi="Times New Roman"/>
          <w:sz w:val="24"/>
          <w:szCs w:val="24"/>
        </w:rPr>
        <w:t>redenen.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7. Een besluit als bedoeld in het eerste lid, genomen zonder de instemming van de cliëntenraad of de toestemming van de commissie van vertrouwenslieden is nietig indien de cliëntenraad tegenover de instelling schriftelijk een beroep op de nietigheid heeft gedaan. De cliëntenraad kan slechts een beroep op de nietigheid doen binnen een maand nadat de instelling hem haar besluit heeft medegedeeld dan wel, bij gebreke van deze mededeling, de cliëntenraad is gebleken dat de instelling uitvoering of toepassing geeft aan haar besluit.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8. Indien de medezeggenschapsregeling wordt vastgesteld of gewijzigd en er geen cliëntenraad is ingesteld of functioneert, behoeft de instelling voor het besluit tot vaststelling of wijziging van de medezeggenschapsregeling de instemming van een representatief te achten delegatie van cliënten of hun vertegenwoordigers dan wel van een representatief te achten organisatie van cliënten. De betrokken delegatie of organisatie wordt in dat geval voor de toepassing van het derde tot en met zevende lid, en artikel 1</w:t>
      </w:r>
      <w:r w:rsidR="00D5138C">
        <w:rPr>
          <w:rFonts w:ascii="Times New Roman" w:hAnsi="Times New Roman"/>
          <w:sz w:val="24"/>
          <w:szCs w:val="24"/>
        </w:rPr>
        <w:t>4</w:t>
      </w:r>
      <w:r w:rsidRPr="002E066C">
        <w:rPr>
          <w:rFonts w:ascii="Times New Roman" w:hAnsi="Times New Roman"/>
          <w:sz w:val="24"/>
          <w:szCs w:val="24"/>
        </w:rPr>
        <w:t>, eerste, derde</w:t>
      </w:r>
      <w:r w:rsidR="00D5138C">
        <w:rPr>
          <w:rFonts w:ascii="Times New Roman" w:hAnsi="Times New Roman"/>
          <w:sz w:val="24"/>
          <w:szCs w:val="24"/>
        </w:rPr>
        <w:t>, vierde, achtste</w:t>
      </w:r>
      <w:r w:rsidRPr="002E066C">
        <w:rPr>
          <w:rFonts w:ascii="Times New Roman" w:hAnsi="Times New Roman"/>
          <w:sz w:val="24"/>
          <w:szCs w:val="24"/>
        </w:rPr>
        <w:t xml:space="preserve">  en </w:t>
      </w:r>
      <w:r w:rsidR="00D5138C">
        <w:rPr>
          <w:rFonts w:ascii="Times New Roman" w:hAnsi="Times New Roman"/>
          <w:sz w:val="24"/>
          <w:szCs w:val="24"/>
        </w:rPr>
        <w:t>tien</w:t>
      </w:r>
      <w:r w:rsidRPr="002E066C">
        <w:rPr>
          <w:rFonts w:ascii="Times New Roman" w:hAnsi="Times New Roman"/>
          <w:sz w:val="24"/>
          <w:szCs w:val="24"/>
        </w:rPr>
        <w:t>de lid, aangemerkt als cliëntenraad, voor zover het besluiten betreft omtrent de medezeggenschapsregeling.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9</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cliëntenraad is bevoegd de instelling ongevraagd te adviseren over onderwerpen die voor de cliënten van belang zijn.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instelling besluit zo spoedig mogelijk of zij een ongevraagd advies zal volgen. Indien zij voornemens is een van een schriftelijk advies afwijkend besluit te nemen, overlegt zij daarover, voor zover dat redelijkerwijze mogelijk is, ten minste eenmaal met de cliëntenraad.</w:t>
      </w:r>
    </w:p>
    <w:p w:rsidRPr="0045549A"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instelling doet van een besluit inzake een onderwerp waarover de cliëntenraad schriftelijk advies heeft uitgebracht, schriftelijk, en voor zover zij van het advies afwijkt en de cliëntenraad daar niet mee heeft ingestemd, onder opgave van redenen, mededeling aan de </w:t>
      </w:r>
      <w:r w:rsidRPr="0045549A">
        <w:rPr>
          <w:rFonts w:ascii="Times New Roman" w:hAnsi="Times New Roman"/>
          <w:sz w:val="24"/>
          <w:szCs w:val="24"/>
        </w:rPr>
        <w:t xml:space="preserve">cliëntenraad.  </w:t>
      </w:r>
    </w:p>
    <w:p w:rsidRPr="0045549A" w:rsidR="0045549A" w:rsidP="0045549A" w:rsidRDefault="002E066C">
      <w:pPr>
        <w:ind w:firstLine="284"/>
        <w:rPr>
          <w:rFonts w:ascii="Times New Roman" w:hAnsi="Times New Roman"/>
          <w:sz w:val="24"/>
        </w:rPr>
      </w:pPr>
      <w:r w:rsidRPr="0045549A">
        <w:rPr>
          <w:rFonts w:ascii="Times New Roman" w:hAnsi="Times New Roman"/>
          <w:sz w:val="24"/>
        </w:rPr>
        <w:t xml:space="preserve">4. </w:t>
      </w:r>
      <w:r w:rsidRPr="0045549A" w:rsidR="0045549A">
        <w:rPr>
          <w:rFonts w:ascii="Times New Roman" w:hAnsi="Times New Roman"/>
          <w:sz w:val="24"/>
        </w:rPr>
        <w:t>Indien de instelling zonder dat de cliëntenraad daarmee heeft ingestemd heeft besloten om een ongevraagd schriftelijk advies over een onderwerp als bedoeld in artikel 8, eerste lid, niet of niet geheel uit te voeren, kan:</w:t>
      </w:r>
    </w:p>
    <w:p w:rsidRPr="0045549A" w:rsidR="0045549A" w:rsidP="0045549A" w:rsidRDefault="0045549A">
      <w:pPr>
        <w:ind w:firstLine="284"/>
        <w:rPr>
          <w:rFonts w:ascii="Times New Roman" w:hAnsi="Times New Roman"/>
          <w:sz w:val="24"/>
        </w:rPr>
      </w:pPr>
      <w:r w:rsidRPr="0045549A">
        <w:rPr>
          <w:rFonts w:ascii="Times New Roman" w:hAnsi="Times New Roman"/>
          <w:sz w:val="24"/>
        </w:rPr>
        <w:t xml:space="preserve">a. de cliëntenraad de commissie van vertrouwenslieden verzoeken uit te spreken dat het advies toch dient te worden uitgevoerd, of </w:t>
      </w:r>
    </w:p>
    <w:p w:rsidRPr="0045549A" w:rsidR="002E066C" w:rsidP="0045549A" w:rsidRDefault="0045549A">
      <w:pPr>
        <w:ind w:firstLine="284"/>
        <w:rPr>
          <w:rFonts w:ascii="Times New Roman" w:hAnsi="Times New Roman"/>
          <w:sz w:val="24"/>
        </w:rPr>
      </w:pPr>
      <w:r w:rsidRPr="0045549A">
        <w:rPr>
          <w:rFonts w:ascii="Times New Roman" w:hAnsi="Times New Roman"/>
          <w:sz w:val="24"/>
        </w:rPr>
        <w:lastRenderedPageBreak/>
        <w:t xml:space="preserve">b. de instelling de commissie van vertrouwenslieden verzoeken om het door de instelling genomen besluit te bevestigen. </w:t>
      </w:r>
    </w:p>
    <w:p w:rsidRPr="0045549A" w:rsidR="002E066C" w:rsidP="002E066C" w:rsidRDefault="002E066C">
      <w:pPr>
        <w:pStyle w:val="Geenafstand"/>
        <w:ind w:firstLine="284"/>
        <w:rPr>
          <w:rFonts w:ascii="Times New Roman" w:hAnsi="Times New Roman"/>
          <w:sz w:val="24"/>
          <w:szCs w:val="24"/>
        </w:rPr>
      </w:pPr>
      <w:r w:rsidRPr="0045549A">
        <w:rPr>
          <w:rFonts w:ascii="Times New Roman" w:hAnsi="Times New Roman"/>
          <w:sz w:val="24"/>
          <w:szCs w:val="24"/>
        </w:rPr>
        <w:t xml:space="preserve">5. </w:t>
      </w:r>
      <w:r w:rsidRPr="0045549A" w:rsidR="0045549A">
        <w:rPr>
          <w:rFonts w:ascii="Times New Roman" w:hAnsi="Times New Roman"/>
          <w:sz w:val="24"/>
          <w:szCs w:val="24"/>
        </w:rPr>
        <w:t>De commissie weigert het verzoek, bedoeld in het vierde lid, onderdeel a, dan wel willigt het verzoek, bedoeld in het vierde lid, onderdeel b, in, indien de weigering van de instelling om het advies geheel te volgen redelijk is. Tenzij de commissie van mening is dat het advies in het geheel niet gevolgd hoeft te worden, bepaalt zij tevens welk deel van het advies uitgevoerd dient te worden en wanneer daarmee een aanvang moet zijn gemaakt.</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10</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Een instelling legt in haar statuten of, indien zij geen rechtspersoon is, anderszins schriftelijk vast dat de cliëntenraad in de gelegenheid wordt gesteld om een bindende voordracht te doen voor de benoeming van ten minste één lid van het toezichthoudende orgaan van de instelling.</w:t>
      </w:r>
    </w:p>
    <w:p w:rsidR="002E066C" w:rsidP="002E066C" w:rsidRDefault="002E066C">
      <w:pPr>
        <w:pStyle w:val="Geenafstand"/>
        <w:rPr>
          <w:rFonts w:ascii="Times New Roman" w:hAnsi="Times New Roman"/>
          <w:b/>
          <w:sz w:val="24"/>
          <w:szCs w:val="24"/>
        </w:rPr>
      </w:pPr>
    </w:p>
    <w:p w:rsidRPr="00FF7197" w:rsidR="00FF7197" w:rsidP="00FF7197" w:rsidRDefault="00FF7197">
      <w:pPr>
        <w:widowControl w:val="0"/>
        <w:rPr>
          <w:rFonts w:ascii="Times New Roman" w:hAnsi="Times New Roman"/>
          <w:b/>
          <w:sz w:val="24"/>
          <w:szCs w:val="20"/>
        </w:rPr>
      </w:pPr>
      <w:r w:rsidRPr="00FF7197">
        <w:rPr>
          <w:rFonts w:ascii="Times New Roman" w:hAnsi="Times New Roman"/>
          <w:b/>
          <w:sz w:val="24"/>
          <w:szCs w:val="20"/>
        </w:rPr>
        <w:t>Artikel 1</w:t>
      </w:r>
      <w:r w:rsidRPr="005B11F1" w:rsidR="001C3F93">
        <w:rPr>
          <w:rFonts w:ascii="Times New Roman" w:hAnsi="Times New Roman"/>
          <w:b/>
          <w:sz w:val="24"/>
          <w:szCs w:val="20"/>
        </w:rPr>
        <w:t>1</w:t>
      </w:r>
    </w:p>
    <w:p w:rsidRPr="00FF7197" w:rsidR="00FF7197" w:rsidP="00FF7197" w:rsidRDefault="00FF7197">
      <w:pPr>
        <w:widowControl w:val="0"/>
        <w:rPr>
          <w:rFonts w:ascii="Times New Roman" w:hAnsi="Times New Roman"/>
          <w:sz w:val="24"/>
          <w:szCs w:val="20"/>
        </w:rPr>
      </w:pPr>
    </w:p>
    <w:p w:rsidRPr="00FF7197" w:rsidR="00FF7197" w:rsidP="00FF7197" w:rsidRDefault="00FF7197">
      <w:pPr>
        <w:widowControl w:val="0"/>
        <w:rPr>
          <w:rFonts w:ascii="Times New Roman" w:hAnsi="Times New Roman"/>
          <w:sz w:val="24"/>
          <w:szCs w:val="20"/>
        </w:rPr>
      </w:pPr>
      <w:r w:rsidRPr="00FF7197">
        <w:rPr>
          <w:rFonts w:ascii="Times New Roman" w:hAnsi="Times New Roman"/>
          <w:sz w:val="24"/>
          <w:szCs w:val="20"/>
        </w:rPr>
        <w:tab/>
        <w:t xml:space="preserve">1. Het toezichthoudende orgaan van de instelling en de cliëntenraad overleggen ten minste één keer per jaar.  </w:t>
      </w:r>
    </w:p>
    <w:p w:rsidRPr="00FF7197" w:rsidR="00FF7197" w:rsidP="00FF7197" w:rsidRDefault="00FF7197">
      <w:pPr>
        <w:widowControl w:val="0"/>
        <w:rPr>
          <w:rFonts w:ascii="Times New Roman" w:hAnsi="Times New Roman"/>
          <w:sz w:val="24"/>
          <w:szCs w:val="20"/>
        </w:rPr>
      </w:pPr>
      <w:r w:rsidRPr="00FF7197">
        <w:rPr>
          <w:rFonts w:ascii="Times New Roman" w:hAnsi="Times New Roman"/>
          <w:sz w:val="24"/>
          <w:szCs w:val="20"/>
        </w:rPr>
        <w:tab/>
        <w:t xml:space="preserve">2. Het toezichthoudende orgaan informeert de cliëntenraad ten minste één keer per jaar over hetgeen zij heeft gedaan met de inbreng van de cliëntenraad in het overleg of de overleggen, bedoeld in het eerste lid. </w:t>
      </w:r>
    </w:p>
    <w:p w:rsidR="00FF7197" w:rsidP="002E066C" w:rsidRDefault="00FF7197">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w:t>
      </w:r>
      <w:r w:rsidR="001C3F93">
        <w:rPr>
          <w:rFonts w:ascii="Times New Roman" w:hAnsi="Times New Roman"/>
          <w:b/>
          <w:sz w:val="24"/>
          <w:szCs w:val="24"/>
        </w:rPr>
        <w:t>2</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cliëntenraad van een instelling die een rechtspersoon is als bedoeld in artikel 3 van Boek 2 van het Burgerlijk Wetboek, kan een verzoek in het kader van het recht van enquête, bedoeld in afdeling 2 van titel 8 van Boek 2 van het Burgerlijk Wetboek, indienen bij de ondernemingskamer van het gerechtshof Amsterdam.</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De artikelen 345 en 348 tot en met 359 van Boek 2 van het Burgerlijk Wetboek zijn van overeenkomstige toepassing.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cliëntenraad die een verzoek als bedoeld in het eerste lid heeft gedaan, kan niet worden veroordeeld in de proceskosten voor de behandeling van dat verzoek.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w:t>
      </w:r>
      <w:r w:rsidR="001C3F93">
        <w:rPr>
          <w:rFonts w:ascii="Times New Roman" w:hAnsi="Times New Roman"/>
          <w:b/>
          <w:sz w:val="24"/>
          <w:szCs w:val="24"/>
        </w:rPr>
        <w:t>3</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Behalve in het geval, bedoeld in artikel 4, eerste of </w:t>
      </w:r>
      <w:r w:rsidR="006E442E">
        <w:rPr>
          <w:rFonts w:ascii="Times New Roman" w:hAnsi="Times New Roman"/>
          <w:sz w:val="24"/>
          <w:szCs w:val="24"/>
        </w:rPr>
        <w:t>vierde</w:t>
      </w:r>
      <w:r w:rsidRPr="002E066C">
        <w:rPr>
          <w:rFonts w:ascii="Times New Roman" w:hAnsi="Times New Roman"/>
          <w:sz w:val="24"/>
          <w:szCs w:val="24"/>
        </w:rPr>
        <w:t xml:space="preserve"> lid, kan de instelling een cliëntenraad slechts ontbinden indien deze structureel tekortschiet in de behartiging van de gemeenschappelijke belangen van de cliënten wier belangen hij dient te behartigen.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Het voornemen om een cliëntenraad te ontbinden behoeft de instemming van die cliëntenraad.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instelling legt het voornemen om de cliëntenraad te ontbinden schriftelijk onder vermelding van de redenen daarvoor aan de cliëntenraad voor op een zodanig tijdstip dat deze raad redelijkerwijs genoeg tijd heeft om zich een goed oordeel ter zake te vormen.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4. Artikel 8, vierde en vijfde lid, zijn van toepassing op een schriftelijk verzoek tot ontbinding van de cliëntenraad.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5. Indien de cliëntenraad zijn instemming aan het voornemen tot ontbinding onthoudt dan wel zich niet houdt aan de verplichting, bedoeld in artikel 8, vierde lid, kan de commissie van </w:t>
      </w:r>
      <w:r w:rsidRPr="002E066C">
        <w:rPr>
          <w:rFonts w:ascii="Times New Roman" w:hAnsi="Times New Roman"/>
          <w:sz w:val="24"/>
          <w:szCs w:val="24"/>
        </w:rPr>
        <w:lastRenderedPageBreak/>
        <w:t xml:space="preserve">vertrouwenslieden op verzoek van de instelling toestemming tot ontbinding van de cliëntenraad verlenen.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6. Indien een representatief te achten delegatie van cliënten of hun vertegenwoordigers van mening is dat de cliëntenraad ontbonden dient te worden en de instelling en de cliëntenraad weigeren daaraan hun medewerking te verlenen, kan de commissie van vertrouwenslieden op verzoek van deze delegatie uitspreken dat de instelling de cliëntenraad dient te ontbinden.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7. De commissie van vertrouwenslieden geeft de toestemming, bedoeld in het vijfde en zesde lid, slechts indien sprake is van de situatie, bedoeld in het eerste lid, en er redelijkerwijs geen andere oplossing is dan ontbinding van de cliëntenraad. </w:t>
      </w:r>
      <w:r w:rsidRPr="002E066C">
        <w:rPr>
          <w:rFonts w:ascii="Times New Roman" w:hAnsi="Times New Roman"/>
          <w:sz w:val="24"/>
          <w:szCs w:val="24"/>
        </w:rPr>
        <w:br/>
      </w:r>
    </w:p>
    <w:p w:rsidR="003F1861" w:rsidP="002E066C" w:rsidRDefault="003F1861">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HOOFDSTUK IV COMMISSIE VAN VERTROUWENSLIEDEN EN TOEZICHT</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w:t>
      </w:r>
      <w:r w:rsidR="001C3F93">
        <w:rPr>
          <w:rFonts w:ascii="Times New Roman" w:hAnsi="Times New Roman"/>
          <w:b/>
          <w:sz w:val="24"/>
          <w:szCs w:val="24"/>
        </w:rPr>
        <w:t>4</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instelling, bedoeld in artikel 3, eerste lid, stelt in overeenstemming met de cliëntenraad of cliëntenraden een uit drie leden </w:t>
      </w:r>
      <w:r w:rsidRPr="003D4B18">
        <w:rPr>
          <w:rFonts w:ascii="Times New Roman" w:hAnsi="Times New Roman"/>
          <w:sz w:val="24"/>
          <w:szCs w:val="24"/>
        </w:rPr>
        <w:t xml:space="preserve">bestaande commissie van vertrouwenslieden in, waarvan een lid door haar wordt aangewezen, </w:t>
      </w:r>
      <w:r w:rsidRPr="003D4B18" w:rsidR="003D4B18">
        <w:rPr>
          <w:rFonts w:ascii="Times New Roman" w:hAnsi="Times New Roman"/>
          <w:sz w:val="24"/>
          <w:szCs w:val="24"/>
        </w:rPr>
        <w:t xml:space="preserve">een lid door de cliëntenraad of cliëntenraden wordt aangewezen </w:t>
      </w:r>
      <w:r w:rsidRPr="003D4B18">
        <w:rPr>
          <w:rFonts w:ascii="Times New Roman" w:hAnsi="Times New Roman"/>
          <w:sz w:val="24"/>
          <w:szCs w:val="24"/>
        </w:rPr>
        <w:t>en een lid door de beide andere leden wordt aangewezen, of wijst een door een of meer cliëntenorganisaties en een of meer organisaties</w:t>
      </w:r>
      <w:r w:rsidRPr="002E066C">
        <w:rPr>
          <w:rFonts w:ascii="Times New Roman" w:hAnsi="Times New Roman"/>
          <w:sz w:val="24"/>
          <w:szCs w:val="24"/>
        </w:rPr>
        <w:t xml:space="preserve"> van instellingen ingestelde commissie van vertrouwenslieden aan.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De commissie van vertrouwenslieden heeft tot taak te bemiddelen en zo nodig een uitspraak te doen. </w:t>
      </w:r>
    </w:p>
    <w:p w:rsidRPr="003D4B18" w:rsidR="002E066C" w:rsidP="002E066C" w:rsidRDefault="003D4B18">
      <w:pPr>
        <w:pStyle w:val="Geenafstand"/>
        <w:ind w:firstLine="284"/>
        <w:rPr>
          <w:rFonts w:ascii="Times New Roman" w:hAnsi="Times New Roman"/>
          <w:sz w:val="24"/>
          <w:szCs w:val="24"/>
        </w:rPr>
      </w:pPr>
      <w:r w:rsidRPr="003D4B18">
        <w:rPr>
          <w:rFonts w:ascii="Times New Roman" w:hAnsi="Times New Roman"/>
          <w:sz w:val="24"/>
          <w:szCs w:val="24"/>
        </w:rPr>
        <w:t>3. Organisaties als bedoeld in het eerste lid die een commissie van vertrouwenslieden hebben ingesteld, waarborgen dat</w:t>
      </w:r>
      <w:r w:rsidRPr="003D4B18" w:rsidR="002E066C">
        <w:rPr>
          <w:rFonts w:ascii="Times New Roman" w:hAnsi="Times New Roman"/>
          <w:sz w:val="24"/>
          <w:szCs w:val="24"/>
        </w:rPr>
        <w:t>:</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 een instelling of een cliëntenraad aan de commissie een geschil kan voorleggen over de uitvoering van de artikelen 3, tweede tot en met negende lid, 4, tweede</w:t>
      </w:r>
      <w:r w:rsidR="00C77496">
        <w:rPr>
          <w:rFonts w:ascii="Times New Roman" w:hAnsi="Times New Roman"/>
          <w:sz w:val="24"/>
          <w:szCs w:val="24"/>
        </w:rPr>
        <w:t>,</w:t>
      </w:r>
      <w:r w:rsidRPr="002E066C">
        <w:rPr>
          <w:rFonts w:ascii="Times New Roman" w:hAnsi="Times New Roman"/>
          <w:sz w:val="24"/>
          <w:szCs w:val="24"/>
        </w:rPr>
        <w:t xml:space="preserve"> </w:t>
      </w:r>
      <w:r w:rsidR="001C3F93">
        <w:rPr>
          <w:rFonts w:ascii="Times New Roman" w:hAnsi="Times New Roman"/>
          <w:sz w:val="24"/>
          <w:szCs w:val="24"/>
        </w:rPr>
        <w:t>derde</w:t>
      </w:r>
      <w:r w:rsidR="00C77496">
        <w:rPr>
          <w:rFonts w:ascii="Times New Roman" w:hAnsi="Times New Roman"/>
          <w:sz w:val="24"/>
          <w:szCs w:val="24"/>
        </w:rPr>
        <w:t xml:space="preserve"> </w:t>
      </w:r>
      <w:r w:rsidRPr="002E066C">
        <w:rPr>
          <w:rFonts w:ascii="Times New Roman" w:hAnsi="Times New Roman"/>
          <w:sz w:val="24"/>
          <w:szCs w:val="24"/>
        </w:rPr>
        <w:t xml:space="preserve">en </w:t>
      </w:r>
      <w:r w:rsidR="001C3F93">
        <w:rPr>
          <w:rFonts w:ascii="Times New Roman" w:hAnsi="Times New Roman"/>
          <w:sz w:val="24"/>
          <w:szCs w:val="24"/>
        </w:rPr>
        <w:t>vierde</w:t>
      </w:r>
      <w:r w:rsidRPr="002E066C">
        <w:rPr>
          <w:rFonts w:ascii="Times New Roman" w:hAnsi="Times New Roman"/>
          <w:sz w:val="24"/>
          <w:szCs w:val="24"/>
        </w:rPr>
        <w:t xml:space="preserve"> lid, 5, </w:t>
      </w:r>
      <w:r w:rsidRPr="005B11F1" w:rsidR="001C3F93">
        <w:rPr>
          <w:rFonts w:ascii="Times New Roman" w:hAnsi="Times New Roman"/>
          <w:sz w:val="24"/>
          <w:szCs w:val="24"/>
        </w:rPr>
        <w:t>tweede</w:t>
      </w:r>
      <w:r w:rsidRPr="005B11F1" w:rsidR="00FF7197">
        <w:rPr>
          <w:rFonts w:ascii="Times New Roman" w:hAnsi="Times New Roman"/>
          <w:sz w:val="24"/>
          <w:szCs w:val="24"/>
        </w:rPr>
        <w:t xml:space="preserve"> tot en met </w:t>
      </w:r>
      <w:r w:rsidRPr="005B11F1" w:rsidR="001C3F93">
        <w:rPr>
          <w:rFonts w:ascii="Times New Roman" w:hAnsi="Times New Roman"/>
          <w:sz w:val="24"/>
          <w:szCs w:val="24"/>
        </w:rPr>
        <w:t>vierde</w:t>
      </w:r>
      <w:r w:rsidRPr="005B11F1" w:rsidR="00FF7197">
        <w:rPr>
          <w:rFonts w:ascii="Times New Roman" w:hAnsi="Times New Roman"/>
          <w:sz w:val="24"/>
          <w:szCs w:val="24"/>
        </w:rPr>
        <w:t xml:space="preserve"> lid</w:t>
      </w:r>
      <w:r w:rsidRPr="002E066C">
        <w:rPr>
          <w:rFonts w:ascii="Times New Roman" w:hAnsi="Times New Roman"/>
          <w:sz w:val="24"/>
          <w:szCs w:val="24"/>
        </w:rPr>
        <w:t>, 6, 7, 8, eerste tot en met vijfde, en achtste lid, 9, tweede en derde lid, en 1</w:t>
      </w:r>
      <w:r w:rsidR="00D5138C">
        <w:rPr>
          <w:rFonts w:ascii="Times New Roman" w:hAnsi="Times New Roman"/>
          <w:sz w:val="24"/>
          <w:szCs w:val="24"/>
        </w:rPr>
        <w:t>3</w:t>
      </w:r>
      <w:r w:rsidRPr="002E066C">
        <w:rPr>
          <w:rFonts w:ascii="Times New Roman" w:hAnsi="Times New Roman"/>
          <w:sz w:val="24"/>
          <w:szCs w:val="24"/>
        </w:rPr>
        <w:t>, eerste tot en met vierde lid, alsmede over de uitvoering van de medezeggenschapsregeling;</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b. een instelling aan de commissie kan verzoeken een beslissing te nemen als bedoeld in artikel 8, zesde lid, 9, vierde lid, of 1</w:t>
      </w:r>
      <w:r w:rsidR="00D5138C">
        <w:rPr>
          <w:rFonts w:ascii="Times New Roman" w:hAnsi="Times New Roman"/>
          <w:sz w:val="24"/>
          <w:szCs w:val="24"/>
        </w:rPr>
        <w:t>3</w:t>
      </w:r>
      <w:r w:rsidRPr="002E066C">
        <w:rPr>
          <w:rFonts w:ascii="Times New Roman" w:hAnsi="Times New Roman"/>
          <w:sz w:val="24"/>
          <w:szCs w:val="24"/>
        </w:rPr>
        <w:t>, vijfde lid;</w:t>
      </w:r>
    </w:p>
    <w:p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c. een cliëntenraad aan de commissie kan verzoeken een beslissing te nemen als bedo</w:t>
      </w:r>
      <w:r w:rsidR="001C3F93">
        <w:rPr>
          <w:rFonts w:ascii="Times New Roman" w:hAnsi="Times New Roman"/>
          <w:sz w:val="24"/>
          <w:szCs w:val="24"/>
        </w:rPr>
        <w:t>eld in artikel 9, vierde lid;</w:t>
      </w:r>
    </w:p>
    <w:p w:rsidRPr="001C3F93" w:rsidR="001C3F93" w:rsidP="001C3F93" w:rsidRDefault="001C3F93">
      <w:pPr>
        <w:pStyle w:val="Geenafstand"/>
        <w:ind w:firstLine="284"/>
        <w:rPr>
          <w:rFonts w:ascii="Times New Roman" w:hAnsi="Times New Roman"/>
          <w:sz w:val="24"/>
          <w:szCs w:val="24"/>
        </w:rPr>
      </w:pPr>
      <w:r w:rsidRPr="001C3F93">
        <w:rPr>
          <w:rFonts w:ascii="Times New Roman" w:hAnsi="Times New Roman"/>
          <w:sz w:val="24"/>
          <w:szCs w:val="24"/>
        </w:rPr>
        <w:t>d. een representatief te achten delegatie van cliënten of hun vertegenwoordigers aan de commissie kan verzoeken een beslissing te nemen als bedoeld in artikel 1</w:t>
      </w:r>
      <w:r w:rsidR="00D5138C">
        <w:rPr>
          <w:rFonts w:ascii="Times New Roman" w:hAnsi="Times New Roman"/>
          <w:sz w:val="24"/>
          <w:szCs w:val="24"/>
        </w:rPr>
        <w:t>3</w:t>
      </w:r>
      <w:r w:rsidRPr="001C3F93">
        <w:rPr>
          <w:rFonts w:ascii="Times New Roman" w:hAnsi="Times New Roman"/>
          <w:sz w:val="24"/>
          <w:szCs w:val="24"/>
        </w:rPr>
        <w:t>, zesde lid, en</w:t>
      </w:r>
    </w:p>
    <w:p w:rsidRPr="002E066C" w:rsidR="001C3F93" w:rsidP="001C3F93" w:rsidRDefault="001C3F93">
      <w:pPr>
        <w:pStyle w:val="Geenafstand"/>
        <w:ind w:firstLine="284"/>
        <w:rPr>
          <w:rFonts w:ascii="Times New Roman" w:hAnsi="Times New Roman"/>
          <w:sz w:val="24"/>
          <w:szCs w:val="24"/>
        </w:rPr>
      </w:pPr>
      <w:r w:rsidRPr="001C3F93">
        <w:rPr>
          <w:rFonts w:ascii="Times New Roman" w:hAnsi="Times New Roman"/>
          <w:sz w:val="24"/>
          <w:szCs w:val="24"/>
        </w:rPr>
        <w:t>e. een voor een locatie representatief te achten delegatie van cliënten of hun vertegenwoordigers aan de commissie een geschil kan voorleggen over de uitvoering van artikel 3, vierde lid.</w:t>
      </w:r>
    </w:p>
    <w:p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4. Van een uitspraak of een beslissing van de commissie van vertrouwenslieden kan in beroep worden gekomen bij</w:t>
      </w:r>
      <w:r w:rsidR="00FF7197">
        <w:rPr>
          <w:rFonts w:ascii="Times New Roman" w:hAnsi="Times New Roman"/>
          <w:sz w:val="24"/>
          <w:szCs w:val="24"/>
        </w:rPr>
        <w:t xml:space="preserve"> </w:t>
      </w:r>
      <w:r w:rsidRPr="00FF7197" w:rsidR="00FF7197">
        <w:rPr>
          <w:rFonts w:ascii="Times New Roman" w:hAnsi="Times New Roman"/>
          <w:sz w:val="24"/>
          <w:szCs w:val="24"/>
        </w:rPr>
        <w:t>de ondernemingskamer van het gerechtshof Amsterdam</w:t>
      </w:r>
      <w:r w:rsidRPr="002E066C">
        <w:rPr>
          <w:rFonts w:ascii="Times New Roman" w:hAnsi="Times New Roman"/>
          <w:sz w:val="24"/>
          <w:szCs w:val="24"/>
        </w:rPr>
        <w:t xml:space="preserve">. </w:t>
      </w:r>
    </w:p>
    <w:p w:rsidRPr="00FF7197" w:rsidR="00FF7197" w:rsidP="00FF7197" w:rsidRDefault="001C3F93">
      <w:pPr>
        <w:pStyle w:val="Geenafstand"/>
        <w:ind w:firstLine="284"/>
        <w:rPr>
          <w:rFonts w:ascii="Times New Roman" w:hAnsi="Times New Roman"/>
          <w:sz w:val="24"/>
          <w:szCs w:val="24"/>
        </w:rPr>
      </w:pPr>
      <w:r w:rsidRPr="005B11F1">
        <w:rPr>
          <w:rFonts w:ascii="Times New Roman" w:hAnsi="Times New Roman"/>
          <w:sz w:val="24"/>
          <w:szCs w:val="24"/>
        </w:rPr>
        <w:t>5</w:t>
      </w:r>
      <w:r w:rsidRPr="00FF7197" w:rsidR="00FF7197">
        <w:rPr>
          <w:rFonts w:ascii="Times New Roman" w:hAnsi="Times New Roman"/>
          <w:sz w:val="24"/>
          <w:szCs w:val="24"/>
        </w:rPr>
        <w:t>. Het beroep wordt ingeleid door indiening van een verzoek binnen drie maanden nadat de verzoekende partij van de in het vierde lid bedoelde uitsp</w:t>
      </w:r>
      <w:r w:rsidR="001234CD">
        <w:rPr>
          <w:rFonts w:ascii="Times New Roman" w:hAnsi="Times New Roman"/>
          <w:sz w:val="24"/>
          <w:szCs w:val="24"/>
        </w:rPr>
        <w:t>r</w:t>
      </w:r>
      <w:r w:rsidRPr="00FF7197" w:rsidR="00FF7197">
        <w:rPr>
          <w:rFonts w:ascii="Times New Roman" w:hAnsi="Times New Roman"/>
          <w:sz w:val="24"/>
          <w:szCs w:val="24"/>
        </w:rPr>
        <w:t>aak of beslissing op de hoogte is gesteld. De wederpartij wordt van het beroep in kennis gesteld.</w:t>
      </w:r>
    </w:p>
    <w:p w:rsidRPr="00FF7197" w:rsidR="00FF7197" w:rsidP="00FF7197" w:rsidRDefault="001C3F93">
      <w:pPr>
        <w:pStyle w:val="Geenafstand"/>
        <w:ind w:firstLine="284"/>
        <w:rPr>
          <w:rFonts w:ascii="Times New Roman" w:hAnsi="Times New Roman"/>
          <w:sz w:val="24"/>
          <w:szCs w:val="24"/>
        </w:rPr>
      </w:pPr>
      <w:r w:rsidRPr="005B11F1">
        <w:rPr>
          <w:rFonts w:ascii="Times New Roman" w:hAnsi="Times New Roman"/>
          <w:sz w:val="24"/>
          <w:szCs w:val="24"/>
        </w:rPr>
        <w:t>6</w:t>
      </w:r>
      <w:r w:rsidRPr="005B11F1" w:rsidR="00FF7197">
        <w:rPr>
          <w:rFonts w:ascii="Times New Roman" w:hAnsi="Times New Roman"/>
          <w:sz w:val="24"/>
          <w:szCs w:val="24"/>
        </w:rPr>
        <w:t>.</w:t>
      </w:r>
      <w:r w:rsidRPr="00FF7197" w:rsidR="00FF7197">
        <w:rPr>
          <w:rFonts w:ascii="Times New Roman" w:hAnsi="Times New Roman"/>
          <w:sz w:val="24"/>
          <w:szCs w:val="24"/>
        </w:rPr>
        <w:t xml:space="preserve"> De ondernemingskamer behandelt het verzoek met de meeste spoed.</w:t>
      </w:r>
    </w:p>
    <w:p w:rsidRPr="002E066C" w:rsidR="00FF7197" w:rsidP="00FF7197" w:rsidRDefault="001C3F93">
      <w:pPr>
        <w:pStyle w:val="Geenafstand"/>
        <w:ind w:firstLine="284"/>
        <w:rPr>
          <w:rFonts w:ascii="Times New Roman" w:hAnsi="Times New Roman"/>
          <w:sz w:val="24"/>
          <w:szCs w:val="24"/>
        </w:rPr>
      </w:pPr>
      <w:r w:rsidRPr="005B11F1">
        <w:rPr>
          <w:rFonts w:ascii="Times New Roman" w:hAnsi="Times New Roman"/>
          <w:sz w:val="24"/>
          <w:szCs w:val="24"/>
        </w:rPr>
        <w:t>7</w:t>
      </w:r>
      <w:r w:rsidRPr="005B11F1" w:rsidR="00FF7197">
        <w:rPr>
          <w:rFonts w:ascii="Times New Roman" w:hAnsi="Times New Roman"/>
          <w:sz w:val="24"/>
          <w:szCs w:val="24"/>
        </w:rPr>
        <w:t>.</w:t>
      </w:r>
      <w:r w:rsidRPr="00FF7197" w:rsidR="00FF7197">
        <w:rPr>
          <w:rFonts w:ascii="Times New Roman" w:hAnsi="Times New Roman"/>
          <w:sz w:val="24"/>
          <w:szCs w:val="24"/>
        </w:rPr>
        <w:t xml:space="preserve"> Tegen een uitspraak van de ondernemingskamer kan geen beroep in cassatie worden ingesteld.</w:t>
      </w:r>
    </w:p>
    <w:p w:rsidRPr="002E066C" w:rsidR="002E066C" w:rsidP="002E066C" w:rsidRDefault="001C3F93">
      <w:pPr>
        <w:pStyle w:val="Geenafstand"/>
        <w:ind w:firstLine="284"/>
        <w:rPr>
          <w:rFonts w:ascii="Times New Roman" w:hAnsi="Times New Roman"/>
          <w:sz w:val="24"/>
          <w:szCs w:val="24"/>
        </w:rPr>
      </w:pPr>
      <w:r>
        <w:rPr>
          <w:rFonts w:ascii="Times New Roman" w:hAnsi="Times New Roman"/>
          <w:sz w:val="24"/>
          <w:szCs w:val="24"/>
        </w:rPr>
        <w:t>8</w:t>
      </w:r>
      <w:r w:rsidRPr="002E066C" w:rsidR="002E066C">
        <w:rPr>
          <w:rFonts w:ascii="Times New Roman" w:hAnsi="Times New Roman"/>
          <w:sz w:val="24"/>
          <w:szCs w:val="24"/>
        </w:rPr>
        <w:t xml:space="preserve">. Nadat de termijn, </w:t>
      </w:r>
      <w:r w:rsidRPr="005B11F1" w:rsidR="002E066C">
        <w:rPr>
          <w:rFonts w:ascii="Times New Roman" w:hAnsi="Times New Roman"/>
          <w:sz w:val="24"/>
          <w:szCs w:val="24"/>
        </w:rPr>
        <w:t>bedoeld in het</w:t>
      </w:r>
      <w:r w:rsidRPr="005B11F1" w:rsidR="00FF7197">
        <w:rPr>
          <w:rFonts w:ascii="Times New Roman" w:hAnsi="Times New Roman"/>
          <w:sz w:val="24"/>
          <w:szCs w:val="24"/>
        </w:rPr>
        <w:t xml:space="preserve"> </w:t>
      </w:r>
      <w:r w:rsidRPr="005B11F1">
        <w:rPr>
          <w:rFonts w:ascii="Times New Roman" w:hAnsi="Times New Roman"/>
          <w:sz w:val="24"/>
          <w:szCs w:val="24"/>
        </w:rPr>
        <w:t>vijfde</w:t>
      </w:r>
      <w:r w:rsidRPr="005B11F1" w:rsidR="00FF7197">
        <w:rPr>
          <w:rFonts w:ascii="Times New Roman" w:hAnsi="Times New Roman"/>
          <w:sz w:val="24"/>
          <w:szCs w:val="24"/>
        </w:rPr>
        <w:t xml:space="preserve"> lid</w:t>
      </w:r>
      <w:r w:rsidRPr="005B11F1" w:rsidR="002E066C">
        <w:rPr>
          <w:rFonts w:ascii="Times New Roman" w:hAnsi="Times New Roman"/>
          <w:sz w:val="24"/>
          <w:szCs w:val="24"/>
        </w:rPr>
        <w:t>,</w:t>
      </w:r>
      <w:r w:rsidRPr="002E066C" w:rsidR="002E066C">
        <w:rPr>
          <w:rFonts w:ascii="Times New Roman" w:hAnsi="Times New Roman"/>
          <w:sz w:val="24"/>
          <w:szCs w:val="24"/>
        </w:rPr>
        <w:t xml:space="preserve"> ongebruikt verlopen </w:t>
      </w:r>
      <w:r w:rsidRPr="00765BA4" w:rsidR="002E066C">
        <w:rPr>
          <w:rFonts w:ascii="Times New Roman" w:hAnsi="Times New Roman"/>
          <w:sz w:val="24"/>
          <w:szCs w:val="24"/>
        </w:rPr>
        <w:t>is, kan de cliëntenraad</w:t>
      </w:r>
      <w:r w:rsidRPr="00765BA4" w:rsidR="00765BA4">
        <w:rPr>
          <w:rFonts w:ascii="Times New Roman" w:hAnsi="Times New Roman"/>
          <w:sz w:val="24"/>
          <w:szCs w:val="24"/>
        </w:rPr>
        <w:t xml:space="preserve"> of de representatief te a</w:t>
      </w:r>
      <w:r w:rsidR="00765BA4">
        <w:rPr>
          <w:rFonts w:ascii="Times New Roman" w:hAnsi="Times New Roman"/>
          <w:sz w:val="24"/>
          <w:szCs w:val="24"/>
        </w:rPr>
        <w:t xml:space="preserve">chten delegatie van cliënten of </w:t>
      </w:r>
      <w:r w:rsidRPr="00765BA4" w:rsidR="00765BA4">
        <w:rPr>
          <w:rFonts w:ascii="Times New Roman" w:hAnsi="Times New Roman"/>
          <w:sz w:val="24"/>
          <w:szCs w:val="24"/>
        </w:rPr>
        <w:t>hun vertegenwoordigers</w:t>
      </w:r>
      <w:r w:rsidR="00FF7197">
        <w:rPr>
          <w:rFonts w:ascii="Times New Roman" w:hAnsi="Times New Roman"/>
          <w:sz w:val="24"/>
          <w:szCs w:val="24"/>
        </w:rPr>
        <w:t xml:space="preserve"> de </w:t>
      </w:r>
      <w:r w:rsidR="00FF7197">
        <w:rPr>
          <w:rFonts w:ascii="Times New Roman" w:hAnsi="Times New Roman"/>
          <w:sz w:val="24"/>
          <w:szCs w:val="24"/>
        </w:rPr>
        <w:lastRenderedPageBreak/>
        <w:t>ondernemingskamer</w:t>
      </w:r>
      <w:r w:rsidRPr="002E066C" w:rsidR="002E066C">
        <w:rPr>
          <w:rFonts w:ascii="Times New Roman" w:hAnsi="Times New Roman"/>
          <w:sz w:val="24"/>
          <w:szCs w:val="24"/>
        </w:rPr>
        <w:t xml:space="preserve"> schriftelijk verzoeken de instelling te bevelen een uitspraak van de commissie van vertrouwenslieden na te leven. Een verzoeker die niet vooraf schriftelijk aan de instelling heeft verzocht te handelen overeenkomstig hetgeen in het verzoekschrift is verzocht en deze daarbij niet een redelijke termijn heeft gegeven om aan dat verzoek te voldoen, wordt niet-ontvankelijk verklaard.</w:t>
      </w:r>
    </w:p>
    <w:p w:rsidRPr="002E066C" w:rsidR="002E066C" w:rsidP="002E066C" w:rsidRDefault="001C3F93">
      <w:pPr>
        <w:pStyle w:val="Geenafstand"/>
        <w:ind w:firstLine="284"/>
        <w:rPr>
          <w:rFonts w:ascii="Times New Roman" w:hAnsi="Times New Roman"/>
          <w:sz w:val="24"/>
          <w:szCs w:val="24"/>
        </w:rPr>
      </w:pPr>
      <w:r>
        <w:rPr>
          <w:rFonts w:ascii="Times New Roman" w:hAnsi="Times New Roman"/>
          <w:sz w:val="24"/>
          <w:szCs w:val="24"/>
        </w:rPr>
        <w:t>9</w:t>
      </w:r>
      <w:r w:rsidRPr="002E066C" w:rsidR="002E066C">
        <w:rPr>
          <w:rFonts w:ascii="Times New Roman" w:hAnsi="Times New Roman"/>
          <w:sz w:val="24"/>
          <w:szCs w:val="24"/>
        </w:rPr>
        <w:t xml:space="preserve">. </w:t>
      </w:r>
      <w:r w:rsidR="00FF7197">
        <w:rPr>
          <w:rFonts w:ascii="Times New Roman" w:hAnsi="Times New Roman"/>
          <w:sz w:val="24"/>
          <w:szCs w:val="24"/>
        </w:rPr>
        <w:t xml:space="preserve">De ondernemingskamer </w:t>
      </w:r>
      <w:r w:rsidRPr="002E066C" w:rsidR="002E066C">
        <w:rPr>
          <w:rFonts w:ascii="Times New Roman" w:hAnsi="Times New Roman"/>
          <w:sz w:val="24"/>
          <w:szCs w:val="24"/>
        </w:rPr>
        <w:t xml:space="preserve">kan in </w:t>
      </w:r>
      <w:r w:rsidRPr="001C3F93" w:rsidR="00FF7197">
        <w:rPr>
          <w:rFonts w:ascii="Times New Roman" w:hAnsi="Times New Roman"/>
          <w:sz w:val="24"/>
          <w:szCs w:val="24"/>
        </w:rPr>
        <w:t>haar</w:t>
      </w:r>
      <w:r w:rsidRPr="001C3F93" w:rsidR="002E066C">
        <w:rPr>
          <w:rFonts w:ascii="Times New Roman" w:hAnsi="Times New Roman"/>
          <w:sz w:val="24"/>
          <w:szCs w:val="24"/>
        </w:rPr>
        <w:t xml:space="preserve"> be</w:t>
      </w:r>
      <w:r w:rsidRPr="001C3F93" w:rsidR="00C77496">
        <w:rPr>
          <w:rFonts w:ascii="Times New Roman" w:hAnsi="Times New Roman"/>
          <w:sz w:val="24"/>
          <w:szCs w:val="24"/>
        </w:rPr>
        <w:t>slissing</w:t>
      </w:r>
      <w:r w:rsidRPr="002E066C" w:rsidR="002E066C">
        <w:rPr>
          <w:rFonts w:ascii="Times New Roman" w:hAnsi="Times New Roman"/>
          <w:sz w:val="24"/>
          <w:szCs w:val="24"/>
        </w:rPr>
        <w:t xml:space="preserve"> aan de instelling de verplichting opleggen bepaalde handelingen te verrichten of na te laten.</w:t>
      </w:r>
    </w:p>
    <w:p w:rsidR="002E066C" w:rsidP="002E066C" w:rsidRDefault="001C3F93">
      <w:pPr>
        <w:pStyle w:val="Geenafstand"/>
        <w:ind w:firstLine="284"/>
        <w:rPr>
          <w:rFonts w:ascii="Times New Roman" w:hAnsi="Times New Roman"/>
          <w:sz w:val="24"/>
          <w:szCs w:val="24"/>
        </w:rPr>
      </w:pPr>
      <w:r>
        <w:rPr>
          <w:rFonts w:ascii="Times New Roman" w:hAnsi="Times New Roman"/>
          <w:sz w:val="24"/>
          <w:szCs w:val="24"/>
        </w:rPr>
        <w:t>10</w:t>
      </w:r>
      <w:r w:rsidRPr="002E066C" w:rsidR="002E066C">
        <w:rPr>
          <w:rFonts w:ascii="Times New Roman" w:hAnsi="Times New Roman"/>
          <w:sz w:val="24"/>
          <w:szCs w:val="24"/>
        </w:rPr>
        <w:t xml:space="preserve">. In rechtsgedingen als bedoeld in het vierde of </w:t>
      </w:r>
      <w:r w:rsidR="00B3076F">
        <w:rPr>
          <w:rFonts w:ascii="Times New Roman" w:hAnsi="Times New Roman"/>
          <w:sz w:val="24"/>
          <w:szCs w:val="24"/>
        </w:rPr>
        <w:t>achtste</w:t>
      </w:r>
      <w:r w:rsidRPr="002E066C" w:rsidR="00B3076F">
        <w:rPr>
          <w:rFonts w:ascii="Times New Roman" w:hAnsi="Times New Roman"/>
          <w:sz w:val="24"/>
          <w:szCs w:val="24"/>
        </w:rPr>
        <w:t xml:space="preserve"> </w:t>
      </w:r>
      <w:r w:rsidRPr="002E066C" w:rsidR="002E066C">
        <w:rPr>
          <w:rFonts w:ascii="Times New Roman" w:hAnsi="Times New Roman"/>
          <w:sz w:val="24"/>
          <w:szCs w:val="24"/>
        </w:rPr>
        <w:t>lid kan de cliëntenraad niet in de proceskosten worden veroordeeld.</w:t>
      </w:r>
    </w:p>
    <w:p w:rsidR="002E066C" w:rsidP="002E066C" w:rsidRDefault="001C3F93">
      <w:pPr>
        <w:pStyle w:val="Geenafstand"/>
        <w:rPr>
          <w:rFonts w:ascii="Times New Roman" w:hAnsi="Times New Roman"/>
          <w:sz w:val="24"/>
          <w:szCs w:val="24"/>
        </w:rPr>
      </w:pPr>
      <w:r>
        <w:rPr>
          <w:rFonts w:ascii="Times New Roman" w:hAnsi="Times New Roman"/>
          <w:sz w:val="24"/>
          <w:szCs w:val="24"/>
        </w:rPr>
        <w:tab/>
        <w:t>11</w:t>
      </w:r>
      <w:r w:rsidRPr="001C3F93">
        <w:rPr>
          <w:rFonts w:ascii="Times New Roman" w:hAnsi="Times New Roman"/>
          <w:sz w:val="24"/>
          <w:szCs w:val="24"/>
        </w:rPr>
        <w:t xml:space="preserve">. De kosten voor het voorleggen van een verzoek als bedoeld in het derde lid, onderdelen d en e, komen voor rekening van de instelling, met uitzondering van de kosten van juridische bijstand indien onderdeel d van toepassing is. In rechtsgedingen als bedoeld in het </w:t>
      </w:r>
      <w:r w:rsidR="009C2B94">
        <w:rPr>
          <w:rFonts w:ascii="Times New Roman" w:hAnsi="Times New Roman"/>
          <w:sz w:val="24"/>
          <w:szCs w:val="24"/>
        </w:rPr>
        <w:t>achtste</w:t>
      </w:r>
      <w:r w:rsidRPr="001C3F93" w:rsidR="009C2B94">
        <w:rPr>
          <w:rFonts w:ascii="Times New Roman" w:hAnsi="Times New Roman"/>
          <w:sz w:val="24"/>
          <w:szCs w:val="24"/>
        </w:rPr>
        <w:t xml:space="preserve"> </w:t>
      </w:r>
      <w:r w:rsidRPr="001C3F93">
        <w:rPr>
          <w:rFonts w:ascii="Times New Roman" w:hAnsi="Times New Roman"/>
          <w:sz w:val="24"/>
          <w:szCs w:val="24"/>
        </w:rPr>
        <w:t>lid, kan de delegatie, bedoeld in het derde lid, onderdeel d of e, niet in de proceskosten worden veroordeeld.</w:t>
      </w:r>
    </w:p>
    <w:p w:rsidRPr="002E066C" w:rsidR="001C3F93" w:rsidP="002E066C" w:rsidRDefault="001C3F93">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w:t>
      </w:r>
      <w:r w:rsidR="001C3F93">
        <w:rPr>
          <w:rFonts w:ascii="Times New Roman" w:hAnsi="Times New Roman"/>
          <w:b/>
          <w:sz w:val="24"/>
          <w:szCs w:val="24"/>
        </w:rPr>
        <w:t>5</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ambtenaren van het Staatstoezicht op de volksgezondheid zijn belast met het toezicht op de naleving van de artikelen 2, 3, eerste lid, 4, eerste lid, 10 en 1</w:t>
      </w:r>
      <w:r w:rsidR="00D5138C">
        <w:rPr>
          <w:rFonts w:ascii="Times New Roman" w:hAnsi="Times New Roman"/>
          <w:sz w:val="24"/>
          <w:szCs w:val="24"/>
        </w:rPr>
        <w:t>4</w:t>
      </w:r>
      <w:r w:rsidRPr="002E066C">
        <w:rPr>
          <w:rFonts w:ascii="Times New Roman" w:hAnsi="Times New Roman"/>
          <w:sz w:val="24"/>
          <w:szCs w:val="24"/>
        </w:rPr>
        <w:t>, eerste lid. Zij rapporteren daarover aan Onze Minister.</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Onze Minister is bevoegd tot oplegging van een last onder bestuursdwang ter handhaving van het bepaalde in de artikelen, genoemd in het eerste lid.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De in het eerste lid bedoelde ambtenaren zijn bevoegd tot oplegging van een last onder bestuursdwang ter handhaving van de bij artikel 5:20 van de Algemene wet bestuursrecht gestelde verplichting. </w:t>
      </w:r>
    </w:p>
    <w:p w:rsidRPr="002E066C" w:rsidR="002E066C" w:rsidP="002E066C" w:rsidRDefault="002E066C">
      <w:pPr>
        <w:pStyle w:val="Geenafstand"/>
        <w:rPr>
          <w:rFonts w:ascii="Times New Roman" w:hAnsi="Times New Roman"/>
          <w:sz w:val="24"/>
          <w:szCs w:val="24"/>
        </w:rPr>
      </w:pPr>
    </w:p>
    <w:p w:rsidR="003F1861" w:rsidP="002E066C" w:rsidRDefault="003F1861">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 xml:space="preserve">HOOFDSTUK V WIJZIGINGEN IN ANDERE WETTEN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b/>
          <w:sz w:val="24"/>
          <w:szCs w:val="24"/>
        </w:rPr>
        <w:t>Artikel 1</w:t>
      </w:r>
      <w:r w:rsidR="001C3F93">
        <w:rPr>
          <w:rFonts w:ascii="Times New Roman" w:hAnsi="Times New Roman"/>
          <w:b/>
          <w:sz w:val="24"/>
          <w:szCs w:val="24"/>
        </w:rPr>
        <w:t>6</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De artikelen 4.2.4 tot en met 4.2.12 van de Jeugdwet worden vervangen door:</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4.2.4</w:t>
      </w:r>
    </w:p>
    <w:p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Wet medezeggenschap cliënten zorginstellingen 2018 is van overeenkomstige toepassing op jeugdhulpaanbieders en gecertificeerde instellingen.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De ingevolge het </w:t>
      </w:r>
      <w:r w:rsidR="009C2B94">
        <w:rPr>
          <w:rFonts w:ascii="Times New Roman" w:hAnsi="Times New Roman"/>
          <w:sz w:val="24"/>
          <w:szCs w:val="24"/>
        </w:rPr>
        <w:t>eerste</w:t>
      </w:r>
      <w:r w:rsidRPr="002E066C" w:rsidR="009C2B94">
        <w:rPr>
          <w:rFonts w:ascii="Times New Roman" w:hAnsi="Times New Roman"/>
          <w:sz w:val="24"/>
          <w:szCs w:val="24"/>
        </w:rPr>
        <w:t xml:space="preserve"> </w:t>
      </w:r>
      <w:r w:rsidRPr="002E066C">
        <w:rPr>
          <w:rFonts w:ascii="Times New Roman" w:hAnsi="Times New Roman"/>
          <w:sz w:val="24"/>
          <w:szCs w:val="24"/>
        </w:rPr>
        <w:t xml:space="preserve">lid in te stellen cliëntenraden dienen zowel de belangen van de jeugdigen als die van hun ouders te behartigen.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Het eerste lid geldt niet voor een gecertificeerde instelling die tevens een door Onze Minister van Veiligheid en Justitie aanvaarde rechtspersoon is als bedoeld in de artikelen 256, eerste lid, en 302, tweede lid, van Boek 1 van het Burgerlijk Wetboek.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4.2.5</w:t>
      </w:r>
    </w:p>
    <w:p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pleegzorgaanbieder stelt een pleegouderraad in, die binnen het kader van zijn doelstelling de gemeenschappelijke belangen van de pleegouders behartigt. Een pleegzorgaanbieder kan deze verplichting ook nakomen door instelling van een pleegouderraad die voor meer dan één door hem in stand gehouden zorgeenheid werkzaam is.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2. De artikelen 1 en 3 tot en met 1</w:t>
      </w:r>
      <w:r w:rsidR="005B11F1">
        <w:rPr>
          <w:rFonts w:ascii="Times New Roman" w:hAnsi="Times New Roman"/>
          <w:sz w:val="24"/>
          <w:szCs w:val="24"/>
        </w:rPr>
        <w:t>5</w:t>
      </w:r>
      <w:r w:rsidRPr="002E066C">
        <w:rPr>
          <w:rFonts w:ascii="Times New Roman" w:hAnsi="Times New Roman"/>
          <w:sz w:val="24"/>
          <w:szCs w:val="24"/>
        </w:rPr>
        <w:t xml:space="preserve"> van de Wet medezeggenschap cliënten zorginstellingen 2018 zijn van overeenkomstige toepassing, met dien verstande dat voor "cliëntenraad" wordt gelezen "pleegouderraad".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w:t>
      </w:r>
      <w:r w:rsidR="001C3F93">
        <w:rPr>
          <w:rFonts w:ascii="Times New Roman" w:hAnsi="Times New Roman"/>
          <w:b/>
          <w:sz w:val="24"/>
          <w:szCs w:val="24"/>
        </w:rPr>
        <w:t>7</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Indien de Wet van 13 juli 2016 tot wijziging van het Wetboek van Burgerlijke Rechtsvordering en de Algemene wet bestuursrecht in verband met vereenvoudiging en digitalisering van het procesrecht (Stb. 2016, 288) in werking treedt voor verzoekprocedures, wordt in artikel 1</w:t>
      </w:r>
      <w:r w:rsidR="00D5138C">
        <w:rPr>
          <w:rFonts w:ascii="Times New Roman" w:hAnsi="Times New Roman"/>
          <w:sz w:val="24"/>
          <w:szCs w:val="24"/>
        </w:rPr>
        <w:t>4</w:t>
      </w:r>
      <w:r w:rsidRPr="002E066C">
        <w:rPr>
          <w:rFonts w:ascii="Times New Roman" w:hAnsi="Times New Roman"/>
          <w:sz w:val="24"/>
          <w:szCs w:val="24"/>
        </w:rPr>
        <w:t xml:space="preserve">, </w:t>
      </w:r>
      <w:r w:rsidR="00D5138C">
        <w:rPr>
          <w:rFonts w:ascii="Times New Roman" w:hAnsi="Times New Roman"/>
          <w:sz w:val="24"/>
          <w:szCs w:val="24"/>
        </w:rPr>
        <w:t>achtste</w:t>
      </w:r>
      <w:r w:rsidRPr="002E066C">
        <w:rPr>
          <w:rFonts w:ascii="Times New Roman" w:hAnsi="Times New Roman"/>
          <w:sz w:val="24"/>
          <w:szCs w:val="24"/>
        </w:rPr>
        <w:t xml:space="preserve"> lid, tweede zin, van deze wet 'het verzoekschrift' vervangen door: de procesinleiding. </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w:t>
      </w:r>
      <w:r w:rsidR="001C3F93">
        <w:rPr>
          <w:rFonts w:ascii="Times New Roman" w:hAnsi="Times New Roman"/>
          <w:b/>
          <w:sz w:val="24"/>
          <w:szCs w:val="24"/>
        </w:rPr>
        <w:t>8</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2b, tweede lid, van de Wet zorg en dwang psychogeriatrische en verstandelijk gehandicapte cliënten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Voordat de zorgaanbieder een Wzd-arts aanwijst, vraagt de zorgaanbieder hierover advies aan de cliëntenraad, bedoeld in artikel 3 van de Wet medezeggenschap cliënten zorginstellingen 2018. De artikelen 7, </w:t>
      </w:r>
      <w:r w:rsidR="006E442E">
        <w:rPr>
          <w:rFonts w:ascii="Times New Roman" w:hAnsi="Times New Roman"/>
          <w:sz w:val="24"/>
          <w:szCs w:val="24"/>
        </w:rPr>
        <w:t>vijfde</w:t>
      </w:r>
      <w:r w:rsidRPr="002E066C">
        <w:rPr>
          <w:rFonts w:ascii="Times New Roman" w:hAnsi="Times New Roman"/>
          <w:sz w:val="24"/>
          <w:szCs w:val="24"/>
        </w:rPr>
        <w:t xml:space="preserve"> en </w:t>
      </w:r>
      <w:r w:rsidR="006E442E">
        <w:rPr>
          <w:rFonts w:ascii="Times New Roman" w:hAnsi="Times New Roman"/>
          <w:sz w:val="24"/>
          <w:szCs w:val="24"/>
        </w:rPr>
        <w:t>zes</w:t>
      </w:r>
      <w:r w:rsidRPr="002E066C">
        <w:rPr>
          <w:rFonts w:ascii="Times New Roman" w:hAnsi="Times New Roman"/>
          <w:sz w:val="24"/>
          <w:szCs w:val="24"/>
        </w:rPr>
        <w:t>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1</w:t>
      </w:r>
      <w:r w:rsidR="001C3F93">
        <w:rPr>
          <w:rFonts w:ascii="Times New Roman" w:hAnsi="Times New Roman"/>
          <w:b/>
          <w:sz w:val="24"/>
          <w:szCs w:val="24"/>
        </w:rPr>
        <w:t>9</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Indien het bij koninklijke boodschap van 30 juni 2009 ingediende voorstel van wet houdende Regels ten aanzien van zorg en dwang voor personen met een psychogeriatrische aandoening of een verstandelijke handicap (Wet zorg en dwang psychogeriatrische en verstandelijk gehandicapte cliënten; Kamerstukken II 2008/09, 31996, nrs. 1-3 e.v.) tot wet is of wordt verheven en artikel 2b van die wet later in werking treedt dan, onderscheidenlijk op dezelfde datum in werking treden als deze wet, wordt artikel 2b, tweede lid, van die wet vervangen door:</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Voordat de zorgaanbieder een Wzd-arts aanwijst, vraagt de zorgaanbieder hierover advies aan de cliëntenraad, bedoeld in artikel 3 van de Wet medezeggenschap cliënten zorginstellingen 2018. De artikelen 7, </w:t>
      </w:r>
      <w:r w:rsidR="006E442E">
        <w:rPr>
          <w:rFonts w:ascii="Times New Roman" w:hAnsi="Times New Roman"/>
          <w:sz w:val="24"/>
          <w:szCs w:val="24"/>
        </w:rPr>
        <w:t>vijf</w:t>
      </w:r>
      <w:r w:rsidRPr="002E066C">
        <w:rPr>
          <w:rFonts w:ascii="Times New Roman" w:hAnsi="Times New Roman"/>
          <w:sz w:val="24"/>
          <w:szCs w:val="24"/>
        </w:rPr>
        <w:t xml:space="preserve">de en </w:t>
      </w:r>
      <w:r w:rsidR="006E442E">
        <w:rPr>
          <w:rFonts w:ascii="Times New Roman" w:hAnsi="Times New Roman"/>
          <w:sz w:val="24"/>
          <w:szCs w:val="24"/>
        </w:rPr>
        <w:t>zes</w:t>
      </w:r>
      <w:r w:rsidRPr="002E066C">
        <w:rPr>
          <w:rFonts w:ascii="Times New Roman" w:hAnsi="Times New Roman"/>
          <w:sz w:val="24"/>
          <w:szCs w:val="24"/>
        </w:rPr>
        <w:t>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 xml:space="preserve">Artikel </w:t>
      </w:r>
      <w:r w:rsidR="001C3F93">
        <w:rPr>
          <w:rFonts w:ascii="Times New Roman" w:hAnsi="Times New Roman"/>
          <w:b/>
          <w:sz w:val="24"/>
          <w:szCs w:val="24"/>
        </w:rPr>
        <w:t>20</w:t>
      </w:r>
    </w:p>
    <w:p w:rsidRPr="002E066C" w:rsidR="002E066C" w:rsidP="002E066C" w:rsidRDefault="002E066C">
      <w:pPr>
        <w:pStyle w:val="Geenafstand"/>
        <w:rPr>
          <w:rFonts w:ascii="Times New Roman" w:hAnsi="Times New Roman"/>
          <w:b/>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De Wet verplichte geestelijke gezondheidszorg wordt als volgt gewijzigd:</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sz w:val="24"/>
          <w:szCs w:val="24"/>
        </w:rPr>
        <w:t>A</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2:2, derde lid,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Voordat de zorgaanbieder het beleidsplan vaststelt, vraagt de zorgaanbieder hierover advies aan de cliëntenraad, bedoeld in artikel 3 van de Wet medezeggenschap cliënten zorginstellingen 2018. De artikelen 7, </w:t>
      </w:r>
      <w:r w:rsidR="006E442E">
        <w:rPr>
          <w:rFonts w:ascii="Times New Roman" w:hAnsi="Times New Roman"/>
          <w:sz w:val="24"/>
          <w:szCs w:val="24"/>
        </w:rPr>
        <w:t>vijf</w:t>
      </w:r>
      <w:r w:rsidRPr="002E066C">
        <w:rPr>
          <w:rFonts w:ascii="Times New Roman" w:hAnsi="Times New Roman"/>
          <w:sz w:val="24"/>
          <w:szCs w:val="24"/>
        </w:rPr>
        <w:t xml:space="preserve">de en </w:t>
      </w:r>
      <w:r w:rsidR="006E442E">
        <w:rPr>
          <w:rFonts w:ascii="Times New Roman" w:hAnsi="Times New Roman"/>
          <w:sz w:val="24"/>
          <w:szCs w:val="24"/>
        </w:rPr>
        <w:t>zes</w:t>
      </w:r>
      <w:r w:rsidRPr="002E066C">
        <w:rPr>
          <w:rFonts w:ascii="Times New Roman" w:hAnsi="Times New Roman"/>
          <w:sz w:val="24"/>
          <w:szCs w:val="24"/>
        </w:rPr>
        <w:t>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sz w:val="24"/>
          <w:szCs w:val="24"/>
        </w:rPr>
        <w:t>B</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Artikel 2:3, eerste lid,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Voordat de zorgaanbieder de geneesheer-directeur aanwijst, vraagt de zorgaanbieder hierover advies aan de cliëntenraad, bedoeld in artikel 3 van de Wet medezeggenschap cliënten zorginstellingen 2018. De artikelen 7, </w:t>
      </w:r>
      <w:r w:rsidR="006E442E">
        <w:rPr>
          <w:rFonts w:ascii="Times New Roman" w:hAnsi="Times New Roman"/>
          <w:sz w:val="24"/>
          <w:szCs w:val="24"/>
        </w:rPr>
        <w:t>vijf</w:t>
      </w:r>
      <w:r w:rsidRPr="002E066C">
        <w:rPr>
          <w:rFonts w:ascii="Times New Roman" w:hAnsi="Times New Roman"/>
          <w:sz w:val="24"/>
          <w:szCs w:val="24"/>
        </w:rPr>
        <w:t xml:space="preserve">de en </w:t>
      </w:r>
      <w:r w:rsidR="006E442E">
        <w:rPr>
          <w:rFonts w:ascii="Times New Roman" w:hAnsi="Times New Roman"/>
          <w:sz w:val="24"/>
          <w:szCs w:val="24"/>
        </w:rPr>
        <w:t>zes</w:t>
      </w:r>
      <w:r w:rsidRPr="002E066C">
        <w:rPr>
          <w:rFonts w:ascii="Times New Roman" w:hAnsi="Times New Roman"/>
          <w:sz w:val="24"/>
          <w:szCs w:val="24"/>
        </w:rPr>
        <w:t>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w:t>
      </w:r>
      <w:r w:rsidR="001C3F93">
        <w:rPr>
          <w:rFonts w:ascii="Times New Roman" w:hAnsi="Times New Roman"/>
          <w:b/>
          <w:sz w:val="24"/>
          <w:szCs w:val="24"/>
        </w:rPr>
        <w:t>1</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Indien het bij koninklijke boodschap van 4 juni 2010 ingediende voorstel van wet houdende Regels voor het kunnen verlenen van verplichte zorg aan een persoon met een psychische stoornis (Wet verplichte geestelijke gezondheidszorg; Kamerstukken II 2009/10, 32399, nrs. 1-3 e.v.) tot wet is of wordt verheven en de artikelen 2:2 en 2:3 van die wet later in werking treden dan, onderscheidenlijk op dezelfde datum in werking treden als deze wet, worden de artikelen 2:2 en 2:3 van die wet als volgt gewijzigd:</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sz w:val="24"/>
          <w:szCs w:val="24"/>
        </w:rPr>
        <w:t>A</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2:2, derde lid,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2. Voordat de zorgaanbieder het beleidsplan vaststelt, vraagt de zorgaanbieder hierover advies aan de cliëntenraad, bedoeld in artikel 3 van de Wet medezeggenschap cliënten zorginstellingen 2018. De artikelen 7, </w:t>
      </w:r>
      <w:r w:rsidR="006E442E">
        <w:rPr>
          <w:rFonts w:ascii="Times New Roman" w:hAnsi="Times New Roman"/>
          <w:sz w:val="24"/>
          <w:szCs w:val="24"/>
        </w:rPr>
        <w:t>vijf</w:t>
      </w:r>
      <w:r w:rsidRPr="002E066C">
        <w:rPr>
          <w:rFonts w:ascii="Times New Roman" w:hAnsi="Times New Roman"/>
          <w:sz w:val="24"/>
          <w:szCs w:val="24"/>
        </w:rPr>
        <w:t xml:space="preserve">de en </w:t>
      </w:r>
      <w:r w:rsidR="006E442E">
        <w:rPr>
          <w:rFonts w:ascii="Times New Roman" w:hAnsi="Times New Roman"/>
          <w:sz w:val="24"/>
          <w:szCs w:val="24"/>
        </w:rPr>
        <w:t>zes</w:t>
      </w:r>
      <w:r w:rsidRPr="002E066C">
        <w:rPr>
          <w:rFonts w:ascii="Times New Roman" w:hAnsi="Times New Roman"/>
          <w:sz w:val="24"/>
          <w:szCs w:val="24"/>
        </w:rPr>
        <w:t>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sz w:val="24"/>
          <w:szCs w:val="24"/>
        </w:rPr>
        <w:t>B</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2:3, eerste lid,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Voordat de zorgaanbieder de geneesheer-directeur aanwijst, vraagt de zorgaanbieder hierover advies aan de cliëntenraad, bedoeld in artikel 3 van de Wet medezeggenschap cliënten zorginstellingen 2018. De artikelen 7, </w:t>
      </w:r>
      <w:r w:rsidR="006E442E">
        <w:rPr>
          <w:rFonts w:ascii="Times New Roman" w:hAnsi="Times New Roman"/>
          <w:sz w:val="24"/>
          <w:szCs w:val="24"/>
        </w:rPr>
        <w:t>vijf</w:t>
      </w:r>
      <w:r w:rsidRPr="002E066C">
        <w:rPr>
          <w:rFonts w:ascii="Times New Roman" w:hAnsi="Times New Roman"/>
          <w:sz w:val="24"/>
          <w:szCs w:val="24"/>
        </w:rPr>
        <w:t xml:space="preserve">de en </w:t>
      </w:r>
      <w:r w:rsidR="006E442E">
        <w:rPr>
          <w:rFonts w:ascii="Times New Roman" w:hAnsi="Times New Roman"/>
          <w:sz w:val="24"/>
          <w:szCs w:val="24"/>
        </w:rPr>
        <w:t>zes</w:t>
      </w:r>
      <w:r w:rsidRPr="002E066C">
        <w:rPr>
          <w:rFonts w:ascii="Times New Roman" w:hAnsi="Times New Roman"/>
          <w:sz w:val="24"/>
          <w:szCs w:val="24"/>
        </w:rPr>
        <w:t>de lid, en 6, eerste lid, eerste volzin, van de Wet medezeggenschap cliënten zorginstellingen 2018 zijn van toepassing.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w:t>
      </w:r>
      <w:r w:rsidR="001C3F93">
        <w:rPr>
          <w:rFonts w:ascii="Times New Roman" w:hAnsi="Times New Roman"/>
          <w:b/>
          <w:sz w:val="24"/>
          <w:szCs w:val="24"/>
        </w:rPr>
        <w:t>2</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Artikel 5, eerste lid, onderdeel d, van de Wet toetreding zorgaanbieders komt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de bij artikel 3, eerste lid, van de Wet medezeggenschap cliënten zorginstellingen 2018 gestelde eis.</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w:t>
      </w:r>
      <w:r w:rsidR="001C3F93">
        <w:rPr>
          <w:rFonts w:ascii="Times New Roman" w:hAnsi="Times New Roman"/>
          <w:b/>
          <w:sz w:val="24"/>
          <w:szCs w:val="24"/>
        </w:rPr>
        <w:t>3</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Indien het bij koninklijke boodschap van 4 september 2017 ingediende voorstel van wet houdende Regels in verband met de uitbreiding van het toezicht op nieuwe zorgaanbieders (Wet toetreding zorgaanbieders; Kamerstukken II 2016/17, 34767, nrs. 1-3 e.v.) tot wet is of wordt verheven en artikel 5, eerste lid, onderdeel d, van die wet later in werking treedt dan, onderscheidenlijk op dezelfde datum in werking treedt als deze wet, komt artikel 5, eerste lid, onderdeel d, van die wet als volgt te luiden:</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 de bij artikel 3, eerste lid, van de Wet medezeggenschap cliënten zorginstellingen 2018 gestelde eis.</w:t>
      </w:r>
    </w:p>
    <w:p w:rsidR="002E066C" w:rsidP="002E066C" w:rsidRDefault="002E066C">
      <w:pPr>
        <w:pStyle w:val="Geenafstand"/>
        <w:rPr>
          <w:rFonts w:ascii="Times New Roman" w:hAnsi="Times New Roman"/>
          <w:sz w:val="24"/>
          <w:szCs w:val="24"/>
        </w:rPr>
      </w:pPr>
    </w:p>
    <w:p w:rsidRPr="002E066C" w:rsidR="003F1861" w:rsidP="002E066C" w:rsidRDefault="003F1861">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HOOFDSTUK VI OVERGANGS- EN SLOTBEPALINGEN</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w:t>
      </w:r>
      <w:r w:rsidR="001C3F93">
        <w:rPr>
          <w:rFonts w:ascii="Times New Roman" w:hAnsi="Times New Roman"/>
          <w:b/>
          <w:sz w:val="24"/>
          <w:szCs w:val="24"/>
        </w:rPr>
        <w:t>4</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De Wet medezeggenschap cliënten zorginstellingen wordt ingetrokken.</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b/>
          <w:sz w:val="24"/>
          <w:szCs w:val="24"/>
        </w:rPr>
        <w:t>Artikel 2</w:t>
      </w:r>
      <w:r w:rsidR="001C3F93">
        <w:rPr>
          <w:rFonts w:ascii="Times New Roman" w:hAnsi="Times New Roman"/>
          <w:b/>
          <w:sz w:val="24"/>
          <w:szCs w:val="24"/>
        </w:rPr>
        <w:t>5</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1. De voor het tijdstip van inwerkingtreding van deze wet aangevangen procedures inzake de naleving van de Wet medezeggenschap cliënten zorginstellingen zoals die wet luidde tot het tijdstip van inwerkingtreding van deze wet, worden afgewikkeld overeenkomstig artikel 10 van die wet.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Een instelling die betrokken is bij een procedure als bedoeld in het eerste lid en op grond van deze wet niet verplicht is tot het instellen of aanwijzen van een commissie van vertrouwenslieden, houdt een op grond van artikel 10 van de Wet medezeggenschap cliënten zorginstellingen ingestelde commissie of aanwijzing in stand zolang dat nodig is voor de toepassing van het eerste lid.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 xml:space="preserve">3. Een cliëntenraad die op grond van artikel 2 van de Wet medezeggenschap cliënten zorginstellingen is ingesteld voor of op de dag, voorafgaand aan het tijdstip van inwerkingtreding van deze wet, wordt aangemerkt als een cliëntenraad die is ingesteld op grond van artikel 3, eerste lid.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4. Een instelling als bedoeld in artikel 3, eerste lid, of artikel 4, tweede lid, die op grond van artikel 2 van de Wet medezeggenschap cliënten zorginstellingen reeds een medezeggenschapsregeling heeft vastgesteld, stelt binnen zes maanden na het tijdstip van inwerkingtreding van deze wet een medezeggenschapsregeling vast die voldoet aan de in deze wet gestelde eisen. Tot het tijdstip waarop een zodanige regeling is vastgesteld, doch ten hoogste totdat de in de eerste volzin bedoelde zes maanden zijn verstreken, wordt een regeling die is vastgesteld op grond van artikel 2 van de Wet medezeggenschap cliënten zorginstellingen aangemerkt als een medezeggenschapsregeling die voldoet aan de eisen van artikel 3.</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b/>
          <w:sz w:val="24"/>
          <w:szCs w:val="24"/>
        </w:rPr>
      </w:pPr>
      <w:r w:rsidRPr="002E066C">
        <w:rPr>
          <w:rFonts w:ascii="Times New Roman" w:hAnsi="Times New Roman"/>
          <w:b/>
          <w:sz w:val="24"/>
          <w:szCs w:val="24"/>
        </w:rPr>
        <w:t>Artikel 2</w:t>
      </w:r>
      <w:r w:rsidR="001C3F93">
        <w:rPr>
          <w:rFonts w:ascii="Times New Roman" w:hAnsi="Times New Roman"/>
          <w:b/>
          <w:sz w:val="24"/>
          <w:szCs w:val="24"/>
        </w:rPr>
        <w:t>6</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1. De voor het tijdstip van inwerkingtreding van deze wet aangevangen procedures inzake de naleving van de Jeugdwet zoals die wet luidde tot het tijdstip van inwerkingtreding van artikel 1</w:t>
      </w:r>
      <w:r w:rsidR="005B11F1">
        <w:rPr>
          <w:rFonts w:ascii="Times New Roman" w:hAnsi="Times New Roman"/>
          <w:sz w:val="24"/>
          <w:szCs w:val="24"/>
        </w:rPr>
        <w:t>6</w:t>
      </w:r>
      <w:r w:rsidRPr="002E066C">
        <w:rPr>
          <w:rFonts w:ascii="Times New Roman" w:hAnsi="Times New Roman"/>
          <w:sz w:val="24"/>
          <w:szCs w:val="24"/>
        </w:rPr>
        <w:t xml:space="preserve"> van deze wet, worden afgewikkeld overeenkomstig artikel 4.2.11 van die wet zoals die wet luidde tot het tijdstip van inwer</w:t>
      </w:r>
      <w:r w:rsidR="00331C9F">
        <w:rPr>
          <w:rFonts w:ascii="Times New Roman" w:hAnsi="Times New Roman"/>
          <w:sz w:val="24"/>
          <w:szCs w:val="24"/>
        </w:rPr>
        <w:t>kingtreding van artikel 1</w:t>
      </w:r>
      <w:r w:rsidR="005B11F1">
        <w:rPr>
          <w:rFonts w:ascii="Times New Roman" w:hAnsi="Times New Roman"/>
          <w:sz w:val="24"/>
          <w:szCs w:val="24"/>
        </w:rPr>
        <w:t>6</w:t>
      </w:r>
      <w:r w:rsidR="00331C9F">
        <w:rPr>
          <w:rFonts w:ascii="Times New Roman" w:hAnsi="Times New Roman"/>
          <w:sz w:val="24"/>
          <w:szCs w:val="24"/>
        </w:rPr>
        <w:t xml:space="preserve"> van </w:t>
      </w:r>
      <w:r w:rsidRPr="002E066C">
        <w:rPr>
          <w:rFonts w:ascii="Times New Roman" w:hAnsi="Times New Roman"/>
          <w:sz w:val="24"/>
          <w:szCs w:val="24"/>
        </w:rPr>
        <w:t xml:space="preserve">deze wet.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2. Een jeugdhulpaanbieder, gecertificeerde instelling of pleegzorgaanbieder die betrokken is bij een procedure als bedoeld in het eerste lid en op grond van de Jeugdwet zoals deze luidt na inwerkingtreding van artikel 1</w:t>
      </w:r>
      <w:r w:rsidR="005B11F1">
        <w:rPr>
          <w:rFonts w:ascii="Times New Roman" w:hAnsi="Times New Roman"/>
          <w:sz w:val="24"/>
          <w:szCs w:val="24"/>
        </w:rPr>
        <w:t>6</w:t>
      </w:r>
      <w:r w:rsidRPr="002E066C">
        <w:rPr>
          <w:rFonts w:ascii="Times New Roman" w:hAnsi="Times New Roman"/>
          <w:sz w:val="24"/>
          <w:szCs w:val="24"/>
        </w:rPr>
        <w:t xml:space="preserve"> van deze wet niet verplicht is tot het instellen of aanwijzen van een commissie van vertrouwenslieden, houdt een op grond van artikel 4.2.11 of de artikelen 4.2.12 juncto 4.2.11 van de Jeugdwet, zoals deze artikelen luidden voor de inwerkingtreding van artikel 1</w:t>
      </w:r>
      <w:r w:rsidR="005B11F1">
        <w:rPr>
          <w:rFonts w:ascii="Times New Roman" w:hAnsi="Times New Roman"/>
          <w:sz w:val="24"/>
          <w:szCs w:val="24"/>
        </w:rPr>
        <w:t>6</w:t>
      </w:r>
      <w:r w:rsidRPr="002E066C">
        <w:rPr>
          <w:rFonts w:ascii="Times New Roman" w:hAnsi="Times New Roman"/>
          <w:sz w:val="24"/>
          <w:szCs w:val="24"/>
        </w:rPr>
        <w:t xml:space="preserve"> van deze wet, ingestelde commissie of aanwijzing in stand zolang dat nodig is voor de toepassing van het eerste lid.</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3. Een cliënten- of pleegouderraad die op grond van paragraaf 4.2.b van de Jeugdwet is ingesteld voor of op de dag, voorafgaand aan het tijdstip van inwerkingtreding van artikel 1</w:t>
      </w:r>
      <w:r w:rsidR="005B11F1">
        <w:rPr>
          <w:rFonts w:ascii="Times New Roman" w:hAnsi="Times New Roman"/>
          <w:sz w:val="24"/>
          <w:szCs w:val="24"/>
        </w:rPr>
        <w:t>6</w:t>
      </w:r>
      <w:r w:rsidRPr="002E066C">
        <w:rPr>
          <w:rFonts w:ascii="Times New Roman" w:hAnsi="Times New Roman"/>
          <w:sz w:val="24"/>
          <w:szCs w:val="24"/>
        </w:rPr>
        <w:t xml:space="preserve"> van deze wet, wordt aangemerkt als een cliënten- respectievelijk pleegouderraad die is ingesteld op grond van artikel 4.2.4 respectievelijk 4.2.5 van de Jeugdwet. </w:t>
      </w: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lastRenderedPageBreak/>
        <w:t>4. Een jeugdhulpaanbieder, gecertificeerde instelling of pleegzorgaanbieder die voor de inwerkingtreding van artikel 1</w:t>
      </w:r>
      <w:r w:rsidR="005B11F1">
        <w:rPr>
          <w:rFonts w:ascii="Times New Roman" w:hAnsi="Times New Roman"/>
          <w:sz w:val="24"/>
          <w:szCs w:val="24"/>
        </w:rPr>
        <w:t>6</w:t>
      </w:r>
      <w:r w:rsidRPr="002E066C">
        <w:rPr>
          <w:rFonts w:ascii="Times New Roman" w:hAnsi="Times New Roman"/>
          <w:sz w:val="24"/>
          <w:szCs w:val="24"/>
        </w:rPr>
        <w:t xml:space="preserve"> van deze wet reeds een medezeggenschapsregeling heeft vastgesteld, stelt binnen zes maanden na het tijdstip van inwerkingtreding van dat artikel een medezeggenschapsregeling vast die voldoet aan de krachtens de artikelen 4.2.4 of 4.2.5 van de Jeugdwet gestelde eisen. Tot het tijdstip waarop een zodanige regeling is vastgesteld, doch ten hoogste totdat de in de eerste volzin bedoelde zes maanden zijn verstreken, wordt een regeling die is vastgesteld voor de inwerkingtreding van artikel 1</w:t>
      </w:r>
      <w:r w:rsidR="005B11F1">
        <w:rPr>
          <w:rFonts w:ascii="Times New Roman" w:hAnsi="Times New Roman"/>
          <w:sz w:val="24"/>
          <w:szCs w:val="24"/>
        </w:rPr>
        <w:t>6</w:t>
      </w:r>
      <w:r w:rsidRPr="002E066C">
        <w:rPr>
          <w:rFonts w:ascii="Times New Roman" w:hAnsi="Times New Roman"/>
          <w:sz w:val="24"/>
          <w:szCs w:val="24"/>
        </w:rPr>
        <w:t xml:space="preserve"> van deze wet aangemerkt als een medezeggenschapsregeling die voldoet aan de krachtens de artikelen 4.2.4 of 4.2.5 van de Jeugdwet gestelde eisen.</w:t>
      </w:r>
    </w:p>
    <w:p w:rsidRPr="00851F31" w:rsidR="002E066C" w:rsidP="002E066C" w:rsidRDefault="002E066C">
      <w:pPr>
        <w:pStyle w:val="Geenafstand"/>
        <w:rPr>
          <w:rFonts w:ascii="Times New Roman" w:hAnsi="Times New Roman"/>
          <w:b/>
          <w:sz w:val="24"/>
          <w:szCs w:val="24"/>
        </w:rPr>
      </w:pPr>
    </w:p>
    <w:p w:rsidRPr="00851F31" w:rsidR="00765BA4" w:rsidP="00765BA4" w:rsidRDefault="00765BA4">
      <w:pPr>
        <w:rPr>
          <w:rFonts w:ascii="Times New Roman" w:hAnsi="Times New Roman"/>
          <w:b/>
          <w:sz w:val="24"/>
        </w:rPr>
      </w:pPr>
      <w:r w:rsidRPr="00851F31">
        <w:rPr>
          <w:rFonts w:ascii="Times New Roman" w:hAnsi="Times New Roman"/>
          <w:b/>
          <w:sz w:val="24"/>
        </w:rPr>
        <w:t>Artikel 2</w:t>
      </w:r>
      <w:r w:rsidR="001C3F93">
        <w:rPr>
          <w:rFonts w:ascii="Times New Roman" w:hAnsi="Times New Roman"/>
          <w:b/>
          <w:sz w:val="24"/>
        </w:rPr>
        <w:t>7</w:t>
      </w:r>
    </w:p>
    <w:p w:rsidRPr="000C12CE" w:rsidR="00765BA4" w:rsidP="00765BA4" w:rsidRDefault="00765BA4">
      <w:pPr>
        <w:rPr>
          <w:b/>
        </w:rPr>
      </w:pPr>
    </w:p>
    <w:p w:rsidRPr="00765BA4" w:rsidR="00765BA4" w:rsidP="00765BA4" w:rsidRDefault="00765BA4">
      <w:pPr>
        <w:ind w:firstLine="284"/>
        <w:rPr>
          <w:rFonts w:ascii="Times New Roman" w:hAnsi="Times New Roman"/>
          <w:sz w:val="24"/>
        </w:rPr>
      </w:pPr>
      <w:r w:rsidRPr="00765BA4">
        <w:rPr>
          <w:rFonts w:ascii="Times New Roman" w:hAnsi="Times New Roman"/>
          <w:sz w:val="24"/>
        </w:rPr>
        <w:t xml:space="preserve">Onze Minister voor Medische Zorg zendt binnen vijf jaar na de inwerkingtreding van deze wet aan de Staten-Generaal een verslag over de doeltreffendheid en de effecten van deze wet in de praktijk. </w:t>
      </w:r>
    </w:p>
    <w:p w:rsidRPr="002E066C" w:rsidR="00765BA4" w:rsidP="002E066C" w:rsidRDefault="00765BA4">
      <w:pPr>
        <w:pStyle w:val="Geenafstand"/>
        <w:rPr>
          <w:rFonts w:ascii="Times New Roman" w:hAnsi="Times New Roman"/>
          <w:b/>
          <w:sz w:val="24"/>
          <w:szCs w:val="24"/>
        </w:rPr>
      </w:pPr>
    </w:p>
    <w:p w:rsidRPr="002E066C" w:rsidR="002E066C" w:rsidP="002E066C" w:rsidRDefault="00765BA4">
      <w:pPr>
        <w:pStyle w:val="Geenafstand"/>
        <w:rPr>
          <w:rFonts w:ascii="Times New Roman" w:hAnsi="Times New Roman"/>
          <w:b/>
          <w:sz w:val="24"/>
          <w:szCs w:val="24"/>
        </w:rPr>
      </w:pPr>
      <w:r>
        <w:rPr>
          <w:rFonts w:ascii="Times New Roman" w:hAnsi="Times New Roman"/>
          <w:b/>
          <w:sz w:val="24"/>
          <w:szCs w:val="24"/>
        </w:rPr>
        <w:t>Artikel 2</w:t>
      </w:r>
      <w:r w:rsidR="001C3F93">
        <w:rPr>
          <w:rFonts w:ascii="Times New Roman" w:hAnsi="Times New Roman"/>
          <w:b/>
          <w:sz w:val="24"/>
          <w:szCs w:val="24"/>
        </w:rPr>
        <w:t>8</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De artikelen van deze wet treden in werking op een bij koninklijk besluit te bepalen tijdstip, dat voor de verschillende artikelen of onderdelen daarvan verschillend kan worden vastgesteld.</w:t>
      </w:r>
    </w:p>
    <w:p w:rsidRPr="002E066C" w:rsidR="002E066C" w:rsidP="002E066C" w:rsidRDefault="002E066C">
      <w:pPr>
        <w:pStyle w:val="Geenafstand"/>
        <w:rPr>
          <w:rFonts w:ascii="Times New Roman" w:hAnsi="Times New Roman"/>
          <w:sz w:val="24"/>
          <w:szCs w:val="24"/>
        </w:rPr>
      </w:pPr>
    </w:p>
    <w:p w:rsidRPr="002E066C" w:rsidR="002E066C" w:rsidP="002E066C" w:rsidRDefault="00765BA4">
      <w:pPr>
        <w:pStyle w:val="Geenafstand"/>
        <w:rPr>
          <w:rFonts w:ascii="Times New Roman" w:hAnsi="Times New Roman"/>
          <w:b/>
          <w:sz w:val="24"/>
          <w:szCs w:val="24"/>
        </w:rPr>
      </w:pPr>
      <w:r>
        <w:rPr>
          <w:rFonts w:ascii="Times New Roman" w:hAnsi="Times New Roman"/>
          <w:b/>
          <w:sz w:val="24"/>
          <w:szCs w:val="24"/>
        </w:rPr>
        <w:t>Artikel 2</w:t>
      </w:r>
      <w:r w:rsidR="001C3F93">
        <w:rPr>
          <w:rFonts w:ascii="Times New Roman" w:hAnsi="Times New Roman"/>
          <w:b/>
          <w:sz w:val="24"/>
          <w:szCs w:val="24"/>
        </w:rPr>
        <w:t>9</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ind w:firstLine="284"/>
        <w:rPr>
          <w:rFonts w:ascii="Times New Roman" w:hAnsi="Times New Roman"/>
          <w:sz w:val="24"/>
          <w:szCs w:val="24"/>
        </w:rPr>
      </w:pPr>
      <w:r w:rsidRPr="002E066C">
        <w:rPr>
          <w:rFonts w:ascii="Times New Roman" w:hAnsi="Times New Roman"/>
          <w:sz w:val="24"/>
          <w:szCs w:val="24"/>
        </w:rPr>
        <w:t>Deze wet wordt aangehaald als: Wet medezeggenschap cliënten zorginstellingen 2018.</w:t>
      </w: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p>
    <w:p w:rsidR="00331798" w:rsidP="002E066C" w:rsidRDefault="00331798">
      <w:pPr>
        <w:pStyle w:val="Geenafstand"/>
        <w:rPr>
          <w:rFonts w:ascii="Times New Roman" w:hAnsi="Times New Roman"/>
          <w:sz w:val="24"/>
          <w:szCs w:val="24"/>
        </w:rPr>
      </w:pPr>
      <w:bookmarkStart w:name="_GoBack" w:id="0"/>
      <w:bookmarkEnd w:id="0"/>
    </w:p>
    <w:p w:rsidR="00331798" w:rsidP="002E066C" w:rsidRDefault="00331798">
      <w:pPr>
        <w:pStyle w:val="Geenafstand"/>
        <w:rPr>
          <w:rFonts w:ascii="Times New Roman" w:hAnsi="Times New Roman"/>
          <w:sz w:val="24"/>
          <w:szCs w:val="24"/>
        </w:rPr>
      </w:pPr>
    </w:p>
    <w:p w:rsidRPr="002E066C" w:rsidR="00331798" w:rsidP="002E066C" w:rsidRDefault="00331798">
      <w:pPr>
        <w:pStyle w:val="Geenafstand"/>
        <w:rPr>
          <w:rFonts w:ascii="Times New Roman" w:hAnsi="Times New Roman"/>
          <w:sz w:val="24"/>
          <w:szCs w:val="24"/>
        </w:rPr>
      </w:pPr>
    </w:p>
    <w:p w:rsidR="006677C5" w:rsidP="002E066C" w:rsidRDefault="006677C5">
      <w:pPr>
        <w:pStyle w:val="Geenafstand"/>
        <w:ind w:firstLine="284"/>
        <w:rPr>
          <w:rFonts w:ascii="Times New Roman" w:hAnsi="Times New Roman"/>
          <w:sz w:val="24"/>
          <w:szCs w:val="24"/>
        </w:rPr>
      </w:pPr>
    </w:p>
    <w:p w:rsidR="006677C5" w:rsidP="002E066C" w:rsidRDefault="006677C5">
      <w:pPr>
        <w:pStyle w:val="Geenafstand"/>
        <w:ind w:firstLine="284"/>
        <w:rPr>
          <w:rFonts w:ascii="Times New Roman" w:hAnsi="Times New Roman"/>
          <w:sz w:val="24"/>
          <w:szCs w:val="24"/>
        </w:rPr>
      </w:pPr>
    </w:p>
    <w:p w:rsidR="006677C5" w:rsidP="002E066C" w:rsidRDefault="006677C5">
      <w:pPr>
        <w:pStyle w:val="Geenafstand"/>
        <w:ind w:firstLine="284"/>
        <w:rPr>
          <w:rFonts w:ascii="Times New Roman" w:hAnsi="Times New Roman"/>
          <w:sz w:val="24"/>
          <w:szCs w:val="24"/>
        </w:rPr>
      </w:pPr>
    </w:p>
    <w:p w:rsidR="006677C5" w:rsidP="002E066C" w:rsidRDefault="006677C5">
      <w:pPr>
        <w:pStyle w:val="Geenafstand"/>
        <w:ind w:firstLine="284"/>
        <w:rPr>
          <w:rFonts w:ascii="Times New Roman" w:hAnsi="Times New Roman"/>
          <w:sz w:val="24"/>
          <w:szCs w:val="24"/>
        </w:rPr>
      </w:pPr>
    </w:p>
    <w:p w:rsidR="006677C5" w:rsidP="002E066C" w:rsidRDefault="006677C5">
      <w:pPr>
        <w:pStyle w:val="Geenafstand"/>
        <w:ind w:firstLine="284"/>
        <w:rPr>
          <w:rFonts w:ascii="Times New Roman" w:hAnsi="Times New Roman"/>
          <w:sz w:val="24"/>
          <w:szCs w:val="24"/>
        </w:rPr>
      </w:pPr>
    </w:p>
    <w:p w:rsidR="006677C5" w:rsidP="002E066C" w:rsidRDefault="006677C5">
      <w:pPr>
        <w:pStyle w:val="Geenafstand"/>
        <w:ind w:firstLine="284"/>
        <w:rPr>
          <w:rFonts w:ascii="Times New Roman" w:hAnsi="Times New Roman"/>
          <w:sz w:val="24"/>
          <w:szCs w:val="24"/>
        </w:rPr>
      </w:pPr>
    </w:p>
    <w:p w:rsidR="006677C5" w:rsidP="002E066C" w:rsidRDefault="006677C5">
      <w:pPr>
        <w:pStyle w:val="Geenafstand"/>
        <w:ind w:firstLine="284"/>
        <w:rPr>
          <w:rFonts w:ascii="Times New Roman" w:hAnsi="Times New Roman"/>
          <w:sz w:val="24"/>
          <w:szCs w:val="24"/>
        </w:rPr>
      </w:pPr>
    </w:p>
    <w:p w:rsidR="006677C5" w:rsidP="002E066C" w:rsidRDefault="006677C5">
      <w:pPr>
        <w:pStyle w:val="Geenafstand"/>
        <w:ind w:firstLine="284"/>
        <w:rPr>
          <w:rFonts w:ascii="Times New Roman" w:hAnsi="Times New Roman"/>
          <w:sz w:val="24"/>
          <w:szCs w:val="24"/>
        </w:rPr>
      </w:pPr>
    </w:p>
    <w:p w:rsidRPr="002E066C" w:rsidR="002E066C" w:rsidP="002E066C" w:rsidRDefault="002E066C">
      <w:pPr>
        <w:pStyle w:val="Geenafstand"/>
        <w:ind w:firstLine="284"/>
        <w:rPr>
          <w:rFonts w:ascii="Times New Roman" w:hAnsi="Times New Roman"/>
          <w:i/>
          <w:sz w:val="24"/>
          <w:szCs w:val="24"/>
        </w:rPr>
      </w:pPr>
      <w:r w:rsidRPr="002E066C">
        <w:rPr>
          <w:rFonts w:ascii="Times New Roman" w:hAnsi="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Pr>
          <w:rFonts w:ascii="Times New Roman" w:hAnsi="Times New Roman"/>
          <w:sz w:val="24"/>
          <w:szCs w:val="24"/>
        </w:rPr>
        <w:t>Gegeven</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r w:rsidRPr="002E066C">
        <w:rPr>
          <w:rFonts w:ascii="Times New Roman" w:hAnsi="Times New Roman"/>
          <w:sz w:val="24"/>
          <w:szCs w:val="24"/>
        </w:rPr>
        <w:t>De Minister voor Medische Zorg,</w:t>
      </w:r>
    </w:p>
    <w:p w:rsidRPr="002E066C"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002E066C" w:rsidP="002E066C" w:rsidRDefault="002E066C">
      <w:pPr>
        <w:pStyle w:val="Geenafstand"/>
        <w:rPr>
          <w:rFonts w:ascii="Times New Roman" w:hAnsi="Times New Roman"/>
          <w:sz w:val="24"/>
          <w:szCs w:val="24"/>
        </w:rPr>
      </w:pPr>
    </w:p>
    <w:p w:rsidRPr="002E066C" w:rsidR="002E066C" w:rsidP="002E066C" w:rsidRDefault="002E066C">
      <w:pPr>
        <w:pStyle w:val="Geenafstand"/>
        <w:rPr>
          <w:rFonts w:ascii="Times New Roman" w:hAnsi="Times New Roman"/>
          <w:sz w:val="24"/>
          <w:szCs w:val="24"/>
        </w:rPr>
      </w:pPr>
    </w:p>
    <w:p w:rsidR="002E066C" w:rsidP="002E066C" w:rsidRDefault="002E066C">
      <w:pPr>
        <w:rPr>
          <w:rFonts w:ascii="Times New Roman" w:hAnsi="Times New Roman"/>
          <w:sz w:val="24"/>
        </w:rPr>
      </w:pPr>
      <w:r w:rsidRPr="002E066C">
        <w:rPr>
          <w:rFonts w:ascii="Times New Roman" w:hAnsi="Times New Roman"/>
          <w:sz w:val="24"/>
        </w:rPr>
        <w:t>De Minister voor Rechtsbescherming,</w:t>
      </w: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r>
        <w:rPr>
          <w:rFonts w:ascii="Times New Roman" w:hAnsi="Times New Roman"/>
          <w:sz w:val="24"/>
        </w:rPr>
        <w:t>De Minister voor Medische Zorg,</w:t>
      </w: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00331798" w:rsidP="002E066C" w:rsidRDefault="00331798">
      <w:pPr>
        <w:rPr>
          <w:rFonts w:ascii="Times New Roman" w:hAnsi="Times New Roman"/>
          <w:sz w:val="24"/>
        </w:rPr>
      </w:pPr>
    </w:p>
    <w:p w:rsidRPr="002E066C" w:rsidR="00331798" w:rsidP="002E066C" w:rsidRDefault="00331798">
      <w:pPr>
        <w:rPr>
          <w:rFonts w:ascii="Times New Roman" w:hAnsi="Times New Roman"/>
          <w:sz w:val="24"/>
        </w:rPr>
      </w:pPr>
      <w:r>
        <w:rPr>
          <w:rFonts w:ascii="Times New Roman" w:hAnsi="Times New Roman"/>
          <w:sz w:val="24"/>
        </w:rPr>
        <w:t>De Minister voor Rechtsbescherming,</w:t>
      </w:r>
    </w:p>
    <w:sectPr w:rsidRPr="002E066C" w:rsidR="00331798" w:rsidSect="00A11E7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576" w:rsidRDefault="00456576">
      <w:pPr>
        <w:spacing w:line="20" w:lineRule="exact"/>
      </w:pPr>
    </w:p>
  </w:endnote>
  <w:endnote w:type="continuationSeparator" w:id="0">
    <w:p w:rsidR="00456576" w:rsidRDefault="00456576">
      <w:pPr>
        <w:pStyle w:val="Amendement"/>
      </w:pPr>
      <w:r>
        <w:rPr>
          <w:b w:val="0"/>
          <w:bCs w:val="0"/>
        </w:rPr>
        <w:t xml:space="preserve"> </w:t>
      </w:r>
    </w:p>
  </w:endnote>
  <w:endnote w:type="continuationNotice" w:id="1">
    <w:p w:rsidR="00456576" w:rsidRDefault="0045657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74954">
      <w:rPr>
        <w:rStyle w:val="Paginanummer"/>
        <w:noProof/>
      </w:rPr>
      <w:t>4</w: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677C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0F" w:rsidRDefault="00FC260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576" w:rsidRDefault="00456576">
      <w:pPr>
        <w:pStyle w:val="Amendement"/>
      </w:pPr>
      <w:r>
        <w:rPr>
          <w:b w:val="0"/>
          <w:bCs w:val="0"/>
        </w:rPr>
        <w:separator/>
      </w:r>
    </w:p>
  </w:footnote>
  <w:footnote w:type="continuationSeparator" w:id="0">
    <w:p w:rsidR="00456576" w:rsidRDefault="00456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0F" w:rsidRDefault="00FC260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0F" w:rsidRDefault="00FC260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0F" w:rsidRDefault="00FC260F">
    <w:pPr>
      <w:pStyle w:val="Koptekst"/>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emers, M.M. (Marga)">
    <w15:presenceInfo w15:providerId="AD" w15:userId="S-1-5-21-1878853907-2067484489-709122288-12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6C"/>
    <w:rsid w:val="00012DBE"/>
    <w:rsid w:val="00070391"/>
    <w:rsid w:val="000A1D81"/>
    <w:rsid w:val="00111ED3"/>
    <w:rsid w:val="001234CD"/>
    <w:rsid w:val="001C190E"/>
    <w:rsid w:val="001C3F93"/>
    <w:rsid w:val="00204DBE"/>
    <w:rsid w:val="002168F4"/>
    <w:rsid w:val="00267973"/>
    <w:rsid w:val="002A727C"/>
    <w:rsid w:val="002E066C"/>
    <w:rsid w:val="00331798"/>
    <w:rsid w:val="00331C9F"/>
    <w:rsid w:val="003D1C5F"/>
    <w:rsid w:val="003D4B18"/>
    <w:rsid w:val="003F1861"/>
    <w:rsid w:val="004077F9"/>
    <w:rsid w:val="00426C9D"/>
    <w:rsid w:val="00434F2C"/>
    <w:rsid w:val="0045549A"/>
    <w:rsid w:val="00456576"/>
    <w:rsid w:val="004D78D6"/>
    <w:rsid w:val="004E660B"/>
    <w:rsid w:val="005B11F1"/>
    <w:rsid w:val="005D2707"/>
    <w:rsid w:val="00606255"/>
    <w:rsid w:val="006677C5"/>
    <w:rsid w:val="006B607A"/>
    <w:rsid w:val="006C2B2F"/>
    <w:rsid w:val="006E442E"/>
    <w:rsid w:val="007262BE"/>
    <w:rsid w:val="00765BA4"/>
    <w:rsid w:val="007D451C"/>
    <w:rsid w:val="00826224"/>
    <w:rsid w:val="00832449"/>
    <w:rsid w:val="00851F31"/>
    <w:rsid w:val="008975CA"/>
    <w:rsid w:val="008E15AC"/>
    <w:rsid w:val="00915727"/>
    <w:rsid w:val="00930A23"/>
    <w:rsid w:val="009C2B94"/>
    <w:rsid w:val="009C7354"/>
    <w:rsid w:val="009E6D7F"/>
    <w:rsid w:val="00A11E73"/>
    <w:rsid w:val="00A2521E"/>
    <w:rsid w:val="00A447D9"/>
    <w:rsid w:val="00AD13E7"/>
    <w:rsid w:val="00AE436A"/>
    <w:rsid w:val="00AF5F13"/>
    <w:rsid w:val="00B04909"/>
    <w:rsid w:val="00B3076F"/>
    <w:rsid w:val="00B74954"/>
    <w:rsid w:val="00C135B1"/>
    <w:rsid w:val="00C14EB8"/>
    <w:rsid w:val="00C77496"/>
    <w:rsid w:val="00C92DF8"/>
    <w:rsid w:val="00CB3578"/>
    <w:rsid w:val="00D20AFA"/>
    <w:rsid w:val="00D27D19"/>
    <w:rsid w:val="00D5138C"/>
    <w:rsid w:val="00D55648"/>
    <w:rsid w:val="00E16443"/>
    <w:rsid w:val="00E36EE9"/>
    <w:rsid w:val="00E73A85"/>
    <w:rsid w:val="00F13442"/>
    <w:rsid w:val="00F5517D"/>
    <w:rsid w:val="00F700FC"/>
    <w:rsid w:val="00F8713B"/>
    <w:rsid w:val="00F956D4"/>
    <w:rsid w:val="00FC0CBA"/>
    <w:rsid w:val="00FC260F"/>
    <w:rsid w:val="00FF71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0">
    <w:name w:val="Ondertekening"/>
    <w:basedOn w:val="Standaard"/>
    <w:next w:val="Standaard"/>
    <w:rsid w:val="002E066C"/>
    <w:pPr>
      <w:spacing w:before="810"/>
    </w:pPr>
    <w:rPr>
      <w:rFonts w:ascii="Univers" w:hAnsi="Univers"/>
      <w:szCs w:val="20"/>
    </w:rPr>
  </w:style>
  <w:style w:type="paragraph" w:customStyle="1" w:styleId="Huisstijl-Ondertekeningvervolg">
    <w:name w:val="Huisstijl - Ondertekening vervolg"/>
    <w:basedOn w:val="Standaard"/>
    <w:uiPriority w:val="99"/>
    <w:rsid w:val="002E066C"/>
    <w:pPr>
      <w:widowControl w:val="0"/>
      <w:suppressAutoHyphens/>
      <w:autoSpaceDN w:val="0"/>
      <w:spacing w:line="240" w:lineRule="exact"/>
      <w:textAlignment w:val="baseline"/>
    </w:pPr>
    <w:rPr>
      <w:rFonts w:eastAsia="DejaVu Sans" w:cs="Lohit Hindi"/>
      <w:i/>
      <w:kern w:val="3"/>
      <w:sz w:val="18"/>
      <w:lang w:eastAsia="zh-CN" w:bidi="hi-IN"/>
    </w:rPr>
  </w:style>
  <w:style w:type="paragraph" w:styleId="Geenafstand">
    <w:name w:val="No Spacing"/>
    <w:uiPriority w:val="1"/>
    <w:qFormat/>
    <w:rsid w:val="002E066C"/>
    <w:rPr>
      <w:rFonts w:ascii="Verdana" w:eastAsia="Calibri" w:hAnsi="Verdana"/>
      <w:sz w:val="18"/>
      <w:szCs w:val="22"/>
      <w:lang w:eastAsia="en-US"/>
    </w:rPr>
  </w:style>
  <w:style w:type="paragraph" w:styleId="Ballontekst">
    <w:name w:val="Balloon Text"/>
    <w:basedOn w:val="Standaard"/>
    <w:link w:val="BallontekstChar"/>
    <w:rsid w:val="007262BE"/>
    <w:rPr>
      <w:rFonts w:ascii="Tahoma" w:hAnsi="Tahoma" w:cs="Tahoma"/>
      <w:sz w:val="16"/>
      <w:szCs w:val="16"/>
    </w:rPr>
  </w:style>
  <w:style w:type="character" w:customStyle="1" w:styleId="BallontekstChar">
    <w:name w:val="Ballontekst Char"/>
    <w:basedOn w:val="Standaardalinea-lettertype"/>
    <w:link w:val="Ballontekst"/>
    <w:rsid w:val="007262BE"/>
    <w:rPr>
      <w:rFonts w:ascii="Tahoma" w:hAnsi="Tahoma" w:cs="Tahoma"/>
      <w:sz w:val="16"/>
      <w:szCs w:val="16"/>
    </w:rPr>
  </w:style>
  <w:style w:type="paragraph" w:customStyle="1" w:styleId="avmp">
    <w:name w:val="avmp"/>
    <w:rsid w:val="00FF7197"/>
  </w:style>
  <w:style w:type="character" w:styleId="Verwijzingopmerking">
    <w:name w:val="annotation reference"/>
    <w:basedOn w:val="Standaardalinea-lettertype"/>
    <w:semiHidden/>
    <w:unhideWhenUsed/>
    <w:rsid w:val="00434F2C"/>
    <w:rPr>
      <w:sz w:val="16"/>
      <w:szCs w:val="16"/>
    </w:rPr>
  </w:style>
  <w:style w:type="paragraph" w:styleId="Tekstopmerking">
    <w:name w:val="annotation text"/>
    <w:basedOn w:val="Standaard"/>
    <w:link w:val="TekstopmerkingChar"/>
    <w:semiHidden/>
    <w:unhideWhenUsed/>
    <w:rsid w:val="00434F2C"/>
    <w:rPr>
      <w:szCs w:val="20"/>
    </w:rPr>
  </w:style>
  <w:style w:type="character" w:customStyle="1" w:styleId="TekstopmerkingChar">
    <w:name w:val="Tekst opmerking Char"/>
    <w:basedOn w:val="Standaardalinea-lettertype"/>
    <w:link w:val="Tekstopmerking"/>
    <w:semiHidden/>
    <w:rsid w:val="00434F2C"/>
    <w:rPr>
      <w:rFonts w:ascii="Verdana" w:hAnsi="Verdana"/>
    </w:rPr>
  </w:style>
  <w:style w:type="paragraph" w:styleId="Onderwerpvanopmerking">
    <w:name w:val="annotation subject"/>
    <w:basedOn w:val="Tekstopmerking"/>
    <w:next w:val="Tekstopmerking"/>
    <w:link w:val="OnderwerpvanopmerkingChar"/>
    <w:semiHidden/>
    <w:unhideWhenUsed/>
    <w:rsid w:val="00434F2C"/>
    <w:rPr>
      <w:b/>
      <w:bCs/>
    </w:rPr>
  </w:style>
  <w:style w:type="character" w:customStyle="1" w:styleId="OnderwerpvanopmerkingChar">
    <w:name w:val="Onderwerp van opmerking Char"/>
    <w:basedOn w:val="TekstopmerkingChar"/>
    <w:link w:val="Onderwerpvanopmerking"/>
    <w:semiHidden/>
    <w:rsid w:val="00434F2C"/>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0">
    <w:name w:val="Ondertekening"/>
    <w:basedOn w:val="Standaard"/>
    <w:next w:val="Standaard"/>
    <w:rsid w:val="002E066C"/>
    <w:pPr>
      <w:spacing w:before="810"/>
    </w:pPr>
    <w:rPr>
      <w:rFonts w:ascii="Univers" w:hAnsi="Univers"/>
      <w:szCs w:val="20"/>
    </w:rPr>
  </w:style>
  <w:style w:type="paragraph" w:customStyle="1" w:styleId="Huisstijl-Ondertekeningvervolg">
    <w:name w:val="Huisstijl - Ondertekening vervolg"/>
    <w:basedOn w:val="Standaard"/>
    <w:uiPriority w:val="99"/>
    <w:rsid w:val="002E066C"/>
    <w:pPr>
      <w:widowControl w:val="0"/>
      <w:suppressAutoHyphens/>
      <w:autoSpaceDN w:val="0"/>
      <w:spacing w:line="240" w:lineRule="exact"/>
      <w:textAlignment w:val="baseline"/>
    </w:pPr>
    <w:rPr>
      <w:rFonts w:eastAsia="DejaVu Sans" w:cs="Lohit Hindi"/>
      <w:i/>
      <w:kern w:val="3"/>
      <w:sz w:val="18"/>
      <w:lang w:eastAsia="zh-CN" w:bidi="hi-IN"/>
    </w:rPr>
  </w:style>
  <w:style w:type="paragraph" w:styleId="Geenafstand">
    <w:name w:val="No Spacing"/>
    <w:uiPriority w:val="1"/>
    <w:qFormat/>
    <w:rsid w:val="002E066C"/>
    <w:rPr>
      <w:rFonts w:ascii="Verdana" w:eastAsia="Calibri" w:hAnsi="Verdana"/>
      <w:sz w:val="18"/>
      <w:szCs w:val="22"/>
      <w:lang w:eastAsia="en-US"/>
    </w:rPr>
  </w:style>
  <w:style w:type="paragraph" w:styleId="Ballontekst">
    <w:name w:val="Balloon Text"/>
    <w:basedOn w:val="Standaard"/>
    <w:link w:val="BallontekstChar"/>
    <w:rsid w:val="007262BE"/>
    <w:rPr>
      <w:rFonts w:ascii="Tahoma" w:hAnsi="Tahoma" w:cs="Tahoma"/>
      <w:sz w:val="16"/>
      <w:szCs w:val="16"/>
    </w:rPr>
  </w:style>
  <w:style w:type="character" w:customStyle="1" w:styleId="BallontekstChar">
    <w:name w:val="Ballontekst Char"/>
    <w:basedOn w:val="Standaardalinea-lettertype"/>
    <w:link w:val="Ballontekst"/>
    <w:rsid w:val="007262BE"/>
    <w:rPr>
      <w:rFonts w:ascii="Tahoma" w:hAnsi="Tahoma" w:cs="Tahoma"/>
      <w:sz w:val="16"/>
      <w:szCs w:val="16"/>
    </w:rPr>
  </w:style>
  <w:style w:type="paragraph" w:customStyle="1" w:styleId="avmp">
    <w:name w:val="avmp"/>
    <w:rsid w:val="00FF7197"/>
  </w:style>
  <w:style w:type="character" w:styleId="Verwijzingopmerking">
    <w:name w:val="annotation reference"/>
    <w:basedOn w:val="Standaardalinea-lettertype"/>
    <w:semiHidden/>
    <w:unhideWhenUsed/>
    <w:rsid w:val="00434F2C"/>
    <w:rPr>
      <w:sz w:val="16"/>
      <w:szCs w:val="16"/>
    </w:rPr>
  </w:style>
  <w:style w:type="paragraph" w:styleId="Tekstopmerking">
    <w:name w:val="annotation text"/>
    <w:basedOn w:val="Standaard"/>
    <w:link w:val="TekstopmerkingChar"/>
    <w:semiHidden/>
    <w:unhideWhenUsed/>
    <w:rsid w:val="00434F2C"/>
    <w:rPr>
      <w:szCs w:val="20"/>
    </w:rPr>
  </w:style>
  <w:style w:type="character" w:customStyle="1" w:styleId="TekstopmerkingChar">
    <w:name w:val="Tekst opmerking Char"/>
    <w:basedOn w:val="Standaardalinea-lettertype"/>
    <w:link w:val="Tekstopmerking"/>
    <w:semiHidden/>
    <w:rsid w:val="00434F2C"/>
    <w:rPr>
      <w:rFonts w:ascii="Verdana" w:hAnsi="Verdana"/>
    </w:rPr>
  </w:style>
  <w:style w:type="paragraph" w:styleId="Onderwerpvanopmerking">
    <w:name w:val="annotation subject"/>
    <w:basedOn w:val="Tekstopmerking"/>
    <w:next w:val="Tekstopmerking"/>
    <w:link w:val="OnderwerpvanopmerkingChar"/>
    <w:semiHidden/>
    <w:unhideWhenUsed/>
    <w:rsid w:val="00434F2C"/>
    <w:rPr>
      <w:b/>
      <w:bCs/>
    </w:rPr>
  </w:style>
  <w:style w:type="character" w:customStyle="1" w:styleId="OnderwerpvanopmerkingChar">
    <w:name w:val="Onderwerp van opmerking Char"/>
    <w:basedOn w:val="TekstopmerkingChar"/>
    <w:link w:val="Onderwerpvanopmerking"/>
    <w:semiHidden/>
    <w:rsid w:val="00434F2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5530</ap:Words>
  <ap:Characters>31079</ap:Characters>
  <ap:DocSecurity>4</ap:DocSecurity>
  <ap:Lines>258</ap:Lines>
  <ap:Paragraphs>73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2018-06-29T16:03:00.0000000Z</lastPrinted>
  <dcterms:created xsi:type="dcterms:W3CDTF">2018-11-23T16:13:00.0000000Z</dcterms:created>
  <dcterms:modified xsi:type="dcterms:W3CDTF">2018-11-23T16:13:00.0000000Z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0x010100D7170EF30C151E45A09214CC682FB823</vt:lpwstr>
  </property>
</Properties>
</file>