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>
      <w:r>
        <w:t>2018Z24233</w:t>
      </w:r>
      <w:bookmarkStart w:name="_GoBack" w:id="0"/>
      <w:bookmarkEnd w:id="0"/>
    </w:p>
    <w:p w:rsidR="00BB34E2" w:rsidRDefault="00BB34E2"/>
    <w:p w:rsidR="00E81EF1" w:rsidRDefault="00BB34E2">
      <w:r>
        <w:t>Rondvraagpunt: lid Agema</w:t>
      </w:r>
    </w:p>
    <w:p w:rsidR="00BB34E2" w:rsidRDefault="00BB34E2"/>
    <w:p w:rsidR="00BB34E2" w:rsidRDefault="00BB34E2"/>
    <w:p w:rsidR="00BB34E2" w:rsidRDefault="00BB34E2">
      <w:r>
        <w:t>Verzoek van het lid Agema om na te gaan waarom het verslag algemeen overleg Oorlogsgetroffenen niet overeenkomt met het videoverslag</w:t>
      </w:r>
    </w:p>
    <w:sectPr w:rsidR="00BB34E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E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B34E2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148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2018-12-19T11:06:00.0000000Z</dcterms:created>
  <dcterms:modified xsi:type="dcterms:W3CDTF">2018-12-19T11:09:00.0000000Z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0x010100E39E594783949846BEC82A4B16CB1E89</vt:lpwstr>
  </property>
</Properties>
</file>