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71" w:rsidP="00886D71" w:rsidRDefault="00886D71">
      <w:pPr>
        <w:autoSpaceDE w:val="0"/>
        <w:adjustRightInd w:val="0"/>
        <w:textAlignment w:val="auto"/>
        <w:rPr>
          <w:b/>
          <w:noProof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86D71" w:rsidTr="00430BE9">
        <w:tc>
          <w:tcPr>
            <w:tcW w:w="5828" w:type="dxa"/>
            <w:gridSpan w:val="2"/>
          </w:tcPr>
          <w:p w:rsidRPr="00B148EA" w:rsidR="00886D71" w:rsidP="00430BE9" w:rsidRDefault="00886D71">
            <w:r w:rsidRPr="00B148EA">
              <w:rPr>
                <w:noProof/>
              </w:rPr>
              <w:drawing>
                <wp:inline distT="0" distB="0" distL="0" distR="0" wp14:anchorId="12FE3051" wp14:editId="3C904674">
                  <wp:extent cx="3564000" cy="1260000"/>
                  <wp:effectExtent l="0" t="0" r="0" b="0"/>
                  <wp:docPr id="13" name="Afbeelding 13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886D71" w:rsidP="00430BE9" w:rsidRDefault="00886D71"/>
          <w:p w:rsidRPr="009B3A0F" w:rsidR="00886D71" w:rsidP="00430BE9" w:rsidRDefault="00886D71"/>
          <w:p w:rsidRPr="009B3A0F" w:rsidR="00886D71" w:rsidP="00430BE9" w:rsidRDefault="00886D71"/>
          <w:p w:rsidRPr="009B3A0F" w:rsidR="00886D71" w:rsidP="00430BE9" w:rsidRDefault="00886D71"/>
          <w:p w:rsidRPr="00B148EA" w:rsidR="00886D71" w:rsidP="00430BE9" w:rsidRDefault="00886D71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>Commissie Financiën</w:t>
            </w:r>
          </w:p>
        </w:tc>
      </w:tr>
      <w:tr w:rsidRPr="00B148EA" w:rsidR="009932E7" w:rsidTr="00430BE9">
        <w:tc>
          <w:tcPr>
            <w:tcW w:w="5828" w:type="dxa"/>
            <w:gridSpan w:val="2"/>
          </w:tcPr>
          <w:p w:rsidRPr="00B148EA" w:rsidR="009932E7" w:rsidP="00430BE9" w:rsidRDefault="009932E7">
            <w:bookmarkStart w:name="_GoBack" w:id="0"/>
          </w:p>
        </w:tc>
        <w:tc>
          <w:tcPr>
            <w:tcW w:w="3820" w:type="dxa"/>
          </w:tcPr>
          <w:p w:rsidRPr="00B148EA" w:rsidR="009932E7" w:rsidP="00430BE9" w:rsidRDefault="009932E7"/>
        </w:tc>
      </w:tr>
      <w:bookmarkEnd w:id="0"/>
      <w:tr w:rsidRPr="00B148EA" w:rsidR="009932E7" w:rsidTr="00430BE9">
        <w:tc>
          <w:tcPr>
            <w:tcW w:w="5828" w:type="dxa"/>
            <w:gridSpan w:val="2"/>
          </w:tcPr>
          <w:p w:rsidRPr="00B148EA" w:rsidR="009932E7" w:rsidP="00430BE9" w:rsidRDefault="009932E7"/>
        </w:tc>
        <w:tc>
          <w:tcPr>
            <w:tcW w:w="3820" w:type="dxa"/>
          </w:tcPr>
          <w:p w:rsidRPr="00B148EA" w:rsidR="009932E7" w:rsidP="00430BE9" w:rsidRDefault="009932E7"/>
        </w:tc>
      </w:tr>
      <w:tr w:rsidRPr="00B148EA" w:rsidR="009932E7" w:rsidTr="00430BE9">
        <w:tc>
          <w:tcPr>
            <w:tcW w:w="5828" w:type="dxa"/>
            <w:gridSpan w:val="2"/>
          </w:tcPr>
          <w:p w:rsidRPr="00B148EA" w:rsidR="009932E7" w:rsidP="00430BE9" w:rsidRDefault="009932E7"/>
        </w:tc>
        <w:tc>
          <w:tcPr>
            <w:tcW w:w="3820" w:type="dxa"/>
          </w:tcPr>
          <w:p w:rsidRPr="00B148EA" w:rsidR="009932E7" w:rsidP="00430BE9" w:rsidRDefault="009932E7"/>
        </w:tc>
      </w:tr>
      <w:tr w:rsidRPr="00B148EA" w:rsidR="00886D71" w:rsidTr="00430BE9">
        <w:tc>
          <w:tcPr>
            <w:tcW w:w="5828" w:type="dxa"/>
            <w:gridSpan w:val="2"/>
          </w:tcPr>
          <w:p w:rsidRPr="00B148EA" w:rsidR="00886D71" w:rsidP="00430BE9" w:rsidRDefault="00886D71"/>
        </w:tc>
        <w:tc>
          <w:tcPr>
            <w:tcW w:w="3820" w:type="dxa"/>
          </w:tcPr>
          <w:p w:rsidRPr="00B148EA" w:rsidR="00886D71" w:rsidP="00430BE9" w:rsidRDefault="00886D71"/>
        </w:tc>
      </w:tr>
      <w:tr w:rsidRPr="00B148EA" w:rsidR="00886D71" w:rsidTr="00430BE9">
        <w:tc>
          <w:tcPr>
            <w:tcW w:w="5828" w:type="dxa"/>
            <w:gridSpan w:val="2"/>
          </w:tcPr>
          <w:p w:rsidRPr="00B148EA" w:rsidR="00886D71" w:rsidP="00430BE9" w:rsidRDefault="00886D71"/>
        </w:tc>
        <w:tc>
          <w:tcPr>
            <w:tcW w:w="3820" w:type="dxa"/>
          </w:tcPr>
          <w:p w:rsidRPr="00B148EA" w:rsidR="00886D71" w:rsidP="00430BE9" w:rsidRDefault="00886D71"/>
        </w:tc>
      </w:tr>
      <w:tr w:rsidRPr="00B148EA" w:rsidR="00886D71" w:rsidTr="00430BE9">
        <w:tc>
          <w:tcPr>
            <w:tcW w:w="5828" w:type="dxa"/>
            <w:gridSpan w:val="2"/>
          </w:tcPr>
          <w:p w:rsidRPr="00B148EA" w:rsidR="00886D71" w:rsidP="00430BE9" w:rsidRDefault="00886D71">
            <w:r w:rsidRPr="00B148EA">
              <w:t>Aan de</w:t>
            </w:r>
            <w:r>
              <w:t xml:space="preserve"> voorzitters van de commissies voor BiZa, BuZa, Defensie, EU-zaken, EZK, </w:t>
            </w:r>
            <w:proofErr w:type="spellStart"/>
            <w:r>
              <w:t>IenW</w:t>
            </w:r>
            <w:proofErr w:type="spellEnd"/>
            <w:r>
              <w:t xml:space="preserve">, </w:t>
            </w:r>
            <w:proofErr w:type="spellStart"/>
            <w:r>
              <w:t>JenV</w:t>
            </w:r>
            <w:proofErr w:type="spellEnd"/>
            <w:r>
              <w:t>, KR, LNV, OCW, SZW, VWS en BuHa-OS</w:t>
            </w:r>
          </w:p>
        </w:tc>
        <w:tc>
          <w:tcPr>
            <w:tcW w:w="3820" w:type="dxa"/>
          </w:tcPr>
          <w:p w:rsidRPr="00B148EA" w:rsidR="00886D71" w:rsidP="00430BE9" w:rsidRDefault="00886D71"/>
        </w:tc>
      </w:tr>
      <w:tr w:rsidRPr="00B148EA" w:rsidR="00886D71" w:rsidTr="00430BE9">
        <w:tc>
          <w:tcPr>
            <w:tcW w:w="9648" w:type="dxa"/>
            <w:gridSpan w:val="3"/>
          </w:tcPr>
          <w:p w:rsidRPr="00B148EA" w:rsidR="00886D71" w:rsidP="00430BE9" w:rsidRDefault="00886D71"/>
        </w:tc>
      </w:tr>
      <w:tr w:rsidRPr="00B148EA" w:rsidR="00886D71" w:rsidTr="00430BE9">
        <w:tc>
          <w:tcPr>
            <w:tcW w:w="9648" w:type="dxa"/>
            <w:gridSpan w:val="3"/>
          </w:tcPr>
          <w:p w:rsidRPr="00B148EA" w:rsidR="00886D71" w:rsidP="00430BE9" w:rsidRDefault="00886D71"/>
        </w:tc>
      </w:tr>
      <w:tr w:rsidRPr="00B148EA" w:rsidR="00886D71" w:rsidTr="00430BE9">
        <w:tc>
          <w:tcPr>
            <w:tcW w:w="9648" w:type="dxa"/>
            <w:gridSpan w:val="3"/>
          </w:tcPr>
          <w:p w:rsidRPr="00B148EA" w:rsidR="00886D71" w:rsidP="00430BE9" w:rsidRDefault="00886D71"/>
        </w:tc>
      </w:tr>
      <w:tr w:rsidRPr="00B148EA" w:rsidR="00886D71" w:rsidTr="00430BE9">
        <w:tc>
          <w:tcPr>
            <w:tcW w:w="9648" w:type="dxa"/>
            <w:gridSpan w:val="3"/>
          </w:tcPr>
          <w:p w:rsidRPr="00B148EA" w:rsidR="00886D71" w:rsidP="00430BE9" w:rsidRDefault="00886D71"/>
        </w:tc>
      </w:tr>
      <w:tr w:rsidRPr="00B148EA" w:rsidR="00886D71" w:rsidTr="00430BE9">
        <w:tc>
          <w:tcPr>
            <w:tcW w:w="9648" w:type="dxa"/>
            <w:gridSpan w:val="3"/>
          </w:tcPr>
          <w:p w:rsidRPr="00B148EA" w:rsidR="00886D71" w:rsidP="00430BE9" w:rsidRDefault="00886D71"/>
        </w:tc>
      </w:tr>
      <w:tr w:rsidRPr="00B148EA" w:rsidR="00886D71" w:rsidTr="00430BE9">
        <w:tc>
          <w:tcPr>
            <w:tcW w:w="9648" w:type="dxa"/>
            <w:gridSpan w:val="3"/>
          </w:tcPr>
          <w:p w:rsidRPr="00B148EA" w:rsidR="00886D71" w:rsidP="00430BE9" w:rsidRDefault="00886D71"/>
        </w:tc>
      </w:tr>
      <w:tr w:rsidRPr="00B148EA" w:rsidR="00886D71" w:rsidTr="00430BE9">
        <w:tc>
          <w:tcPr>
            <w:tcW w:w="1809" w:type="dxa"/>
          </w:tcPr>
          <w:p w:rsidRPr="00B148EA" w:rsidR="00886D71" w:rsidP="00430BE9" w:rsidRDefault="00886D71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886D71" w:rsidP="00430BE9" w:rsidRDefault="00886D71">
            <w:r w:rsidRPr="00B148EA">
              <w:t xml:space="preserve">Den Haag, </w:t>
            </w:r>
            <w:r>
              <w:t>20 december 2018</w:t>
            </w:r>
          </w:p>
        </w:tc>
      </w:tr>
      <w:tr w:rsidRPr="00B148EA" w:rsidR="00886D71" w:rsidTr="00430BE9">
        <w:tc>
          <w:tcPr>
            <w:tcW w:w="1809" w:type="dxa"/>
          </w:tcPr>
          <w:p w:rsidRPr="00B148EA" w:rsidR="00886D71" w:rsidP="00430BE9" w:rsidRDefault="00886D71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886D71" w:rsidP="00430BE9" w:rsidRDefault="00886D71">
            <w:r w:rsidRPr="00B148EA">
              <w:t xml:space="preserve">Verzoek </w:t>
            </w:r>
            <w:r>
              <w:t>om thema’s aan te leveren ten behoeve van de V-100 in 2019</w:t>
            </w:r>
          </w:p>
        </w:tc>
      </w:tr>
      <w:tr w:rsidRPr="00B148EA" w:rsidR="00886D71" w:rsidTr="00430BE9">
        <w:tc>
          <w:tcPr>
            <w:tcW w:w="1809" w:type="dxa"/>
          </w:tcPr>
          <w:p w:rsidRPr="00B148EA" w:rsidR="00886D71" w:rsidP="00430BE9" w:rsidRDefault="00886D71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9932E7" w:rsidR="00886D71" w:rsidP="00430BE9" w:rsidRDefault="009932E7">
            <w:hyperlink w:history="1" r:id="rId9">
              <w:r>
                <w:rPr>
                  <w:rStyle w:val="Hyperlink"/>
                  <w:rFonts w:ascii="Segoe UI" w:hAnsi="Segoe UI" w:cs="Segoe UI"/>
                </w:rPr>
                <w:t>2</w:t>
              </w:r>
              <w:r w:rsidRPr="009932E7">
                <w:t>018Z24627</w:t>
              </w:r>
            </w:hyperlink>
            <w:r>
              <w:rPr>
                <w:rFonts w:ascii="Segoe UI" w:hAnsi="Segoe UI" w:cs="Segoe UI"/>
                <w:color w:val="000080"/>
              </w:rPr>
              <w:t xml:space="preserve"> </w:t>
            </w:r>
            <w:r>
              <w:rPr>
                <w:rFonts w:ascii="Segoe UI" w:hAnsi="Segoe UI" w:cs="Segoe UI"/>
                <w:color w:val="000080"/>
              </w:rPr>
              <w:t>/</w:t>
            </w:r>
            <w:r w:rsidRPr="009932E7">
              <w:t>2018D61452</w:t>
            </w:r>
          </w:p>
        </w:tc>
      </w:tr>
      <w:tr w:rsidRPr="00B148EA" w:rsidR="00886D71" w:rsidTr="00430BE9">
        <w:tc>
          <w:tcPr>
            <w:tcW w:w="9648" w:type="dxa"/>
            <w:gridSpan w:val="3"/>
          </w:tcPr>
          <w:p w:rsidRPr="00B148EA" w:rsidR="00886D71" w:rsidP="00430BE9" w:rsidRDefault="00886D71"/>
        </w:tc>
      </w:tr>
      <w:tr w:rsidRPr="00B148EA" w:rsidR="00886D71" w:rsidTr="00430BE9">
        <w:tc>
          <w:tcPr>
            <w:tcW w:w="9648" w:type="dxa"/>
            <w:gridSpan w:val="3"/>
          </w:tcPr>
          <w:p w:rsidRPr="00B148EA" w:rsidR="00886D71" w:rsidP="00430BE9" w:rsidRDefault="00886D71"/>
        </w:tc>
      </w:tr>
      <w:tr w:rsidRPr="00B148EA" w:rsidR="00886D71" w:rsidTr="00430BE9">
        <w:tc>
          <w:tcPr>
            <w:tcW w:w="9648" w:type="dxa"/>
            <w:gridSpan w:val="3"/>
          </w:tcPr>
          <w:p w:rsidR="00886D71" w:rsidP="00430BE9" w:rsidRDefault="00886D71">
            <w:pPr>
              <w:pStyle w:val="Geenafstand"/>
            </w:pPr>
            <w:r>
              <w:t>Geachte voorzitters,</w:t>
            </w:r>
          </w:p>
          <w:p w:rsidRPr="00FF20B8" w:rsidR="00886D71" w:rsidP="00430BE9" w:rsidRDefault="00886D71">
            <w:pPr>
              <w:pStyle w:val="Geenafstand"/>
            </w:pPr>
          </w:p>
          <w:p w:rsidR="00886D71" w:rsidP="00430BE9" w:rsidRDefault="00886D71">
            <w:pPr>
              <w:pStyle w:val="Geenafstand"/>
            </w:pPr>
            <w:r w:rsidRPr="00C2483E">
              <w:t>De</w:t>
            </w:r>
            <w:r>
              <w:t xml:space="preserve"> Tweede Kamer</w:t>
            </w:r>
            <w:r w:rsidRPr="00C2483E">
              <w:t xml:space="preserve"> heeft</w:t>
            </w:r>
            <w:r>
              <w:t xml:space="preserve"> op 18 mei 2018 voor de tweede keer een ‘V-100’ georganiseerd.</w:t>
            </w:r>
            <w:r w:rsidRPr="00C2483E">
              <w:t xml:space="preserve"> </w:t>
            </w:r>
            <w:r>
              <w:t>H</w:t>
            </w:r>
            <w:r w:rsidRPr="00C2483E">
              <w:t>onderd mensen uit de samenleving onderzochten</w:t>
            </w:r>
            <w:r>
              <w:t xml:space="preserve"> op uitnodiging van de vaste commissie voor Financiën de jaarverslagen van acht</w:t>
            </w:r>
            <w:r w:rsidRPr="00C2483E">
              <w:t xml:space="preserve"> ministeries (</w:t>
            </w:r>
            <w:r>
              <w:t xml:space="preserve">I&amp;W, </w:t>
            </w:r>
            <w:proofErr w:type="spellStart"/>
            <w:r>
              <w:t>JenV</w:t>
            </w:r>
            <w:proofErr w:type="spellEnd"/>
            <w:r>
              <w:t>, BiZa, OCW, SZW, EZK, VWS en LNV</w:t>
            </w:r>
            <w:r w:rsidRPr="00C2483E">
              <w:t>)</w:t>
            </w:r>
            <w:r>
              <w:t xml:space="preserve">. Zij formuleerden vragen bij de jaarverslagen vanuit hun eigen ervaring met een specifiek beleidsthema. </w:t>
            </w:r>
          </w:p>
          <w:p w:rsidR="00886D71" w:rsidP="00430BE9" w:rsidRDefault="00886D71">
            <w:pPr>
              <w:pStyle w:val="Geenafstand"/>
            </w:pPr>
          </w:p>
          <w:p w:rsidR="00886D71" w:rsidP="00430BE9" w:rsidRDefault="00886D71">
            <w:pPr>
              <w:pStyle w:val="Geenafstand"/>
            </w:pPr>
            <w:r>
              <w:t>De deelnemers aan de V-100 hebben hun vragen aan het einde van de dag aangeboden aan de Kamer.</w:t>
            </w:r>
          </w:p>
          <w:p w:rsidR="00886D71" w:rsidP="00430BE9" w:rsidRDefault="00886D71">
            <w:pPr>
              <w:pStyle w:val="Geenafstand"/>
            </w:pPr>
            <w:r>
              <w:t xml:space="preserve">Vervolgens hebben de commissies de vragen voorgelegd aan de bewindspersonen die de vragen hebben beantwoord. </w:t>
            </w:r>
          </w:p>
          <w:p w:rsidR="00886D71" w:rsidP="00430BE9" w:rsidRDefault="00886D71">
            <w:pPr>
              <w:pStyle w:val="Geenafstand"/>
            </w:pPr>
          </w:p>
          <w:p w:rsidR="00886D71" w:rsidP="00430BE9" w:rsidRDefault="00886D71">
            <w:pPr>
              <w:pStyle w:val="Geenafstand"/>
            </w:pPr>
            <w:r>
              <w:t>De doelstellingen van de V-100 waren:</w:t>
            </w:r>
          </w:p>
          <w:p w:rsidR="00886D71" w:rsidP="00430BE9" w:rsidRDefault="00886D71">
            <w:pPr>
              <w:pStyle w:val="Geenafstand"/>
              <w:numPr>
                <w:ilvl w:val="0"/>
                <w:numId w:val="1"/>
              </w:numPr>
              <w:autoSpaceDN w:val="0"/>
              <w:textAlignment w:val="baseline"/>
            </w:pPr>
            <w:r>
              <w:t>meer vertrouwen in de politiek bij de deelnemers;</w:t>
            </w:r>
          </w:p>
          <w:p w:rsidR="00886D71" w:rsidP="00430BE9" w:rsidRDefault="00886D71">
            <w:pPr>
              <w:pStyle w:val="Geenafstand"/>
              <w:numPr>
                <w:ilvl w:val="0"/>
                <w:numId w:val="1"/>
              </w:numPr>
              <w:autoSpaceDN w:val="0"/>
              <w:textAlignment w:val="baseline"/>
            </w:pPr>
            <w:r>
              <w:t>een inhoudelijke bijdrage aan de behandeling van de jaarverslagen;</w:t>
            </w:r>
          </w:p>
          <w:p w:rsidR="00886D71" w:rsidP="00430BE9" w:rsidRDefault="00886D71">
            <w:pPr>
              <w:pStyle w:val="Geenafstand"/>
              <w:numPr>
                <w:ilvl w:val="0"/>
                <w:numId w:val="1"/>
              </w:numPr>
              <w:autoSpaceDN w:val="0"/>
              <w:textAlignment w:val="baseline"/>
            </w:pPr>
            <w:r>
              <w:t>meer aandacht voor de verantwoording.</w:t>
            </w:r>
          </w:p>
          <w:p w:rsidR="00886D71" w:rsidP="00430BE9" w:rsidRDefault="00886D71">
            <w:pPr>
              <w:pStyle w:val="Geenafstand"/>
              <w:ind w:left="720"/>
            </w:pPr>
          </w:p>
          <w:p w:rsidR="00886D71" w:rsidP="00430BE9" w:rsidRDefault="00886D71">
            <w:pPr>
              <w:pStyle w:val="Geenafstand"/>
            </w:pPr>
            <w:r>
              <w:t>De commissie Financiën constateert op basis van een evaluatie</w:t>
            </w:r>
            <w:r>
              <w:rPr>
                <w:rStyle w:val="Voetnootmarkering"/>
              </w:rPr>
              <w:footnoteReference w:id="1"/>
            </w:r>
            <w:r>
              <w:t xml:space="preserve"> dat de V-100 een positieve bijdrage heeft geleverd aan deze drie doelstellingen. De commissie heeft daarom besloten in 2019 opnieuw een V-100 te organiseren. De commissie wil bij de volgende V-100 een jongere doelgroep betrekken bij de verantwoording en heeft daarom besloten dat de groep deelnemers volledig uit mbo-studenten zal bestaan. </w:t>
            </w:r>
          </w:p>
          <w:p w:rsidR="00886D71" w:rsidP="00430BE9" w:rsidRDefault="00886D71">
            <w:pPr>
              <w:pStyle w:val="Geenafstand"/>
            </w:pPr>
          </w:p>
          <w:p w:rsidR="00886D71" w:rsidP="00430BE9" w:rsidRDefault="00886D71">
            <w:pPr>
              <w:pStyle w:val="Geenafstand"/>
            </w:pPr>
            <w:r>
              <w:t xml:space="preserve">De vaste commissie voor Financiën nodigt uw commissie uit een actieve bijdrage te leveren aan de </w:t>
            </w:r>
          </w:p>
          <w:p w:rsidR="00886D71" w:rsidP="00430BE9" w:rsidRDefault="00886D71">
            <w:pPr>
              <w:pStyle w:val="Geenafstand"/>
            </w:pPr>
            <w:r>
              <w:t xml:space="preserve">V-100 in 2019. De commissie vraagt u twee thema’s aan te leveren, waarmee  de mbo-studenten tijdens de V-100 aan de slag kunnen. Geschikte beleidsthema’s hebben zowel groot maatschappelijk belang als beleidsverantwoordelijkheid op rijksniveau (zodat hierover in de jaarverslagen verantwoording wordt afgelegd). </w:t>
            </w:r>
          </w:p>
          <w:p w:rsidR="00886D71" w:rsidP="00430BE9" w:rsidRDefault="00886D71">
            <w:pPr>
              <w:pStyle w:val="Geenafstand"/>
            </w:pPr>
          </w:p>
          <w:p w:rsidRPr="00224D54" w:rsidR="00886D71" w:rsidP="00430BE9" w:rsidRDefault="00886D71">
            <w:pPr>
              <w:pStyle w:val="Geenafstand"/>
            </w:pPr>
            <w:r>
              <w:t>Mede namens de leden Sneller (D66) en Leijten (SP), die namens de vaste commissie voor Financiën de organisatie van de V-100 op zich zullen nemen, hoop ik dat u bereid bent een bijdrage te leveren aan de V-100 in 2019 en zie ik uit naar uw voorstellen voor de beleidsthema’s.</w:t>
            </w:r>
          </w:p>
          <w:p w:rsidRPr="00F51B7E" w:rsidR="00886D71" w:rsidP="00430BE9" w:rsidRDefault="00886D71">
            <w:pPr>
              <w:autoSpaceDE w:val="0"/>
              <w:adjustRightInd w:val="0"/>
              <w:rPr>
                <w:rFonts w:ascii="LLKHM N+ Univers" w:hAnsi="LLKHM N+ Univers" w:cs="LLKHM N+ Univers"/>
                <w:sz w:val="24"/>
              </w:rPr>
            </w:pPr>
          </w:p>
          <w:p w:rsidRPr="00F51B7E" w:rsidR="00886D71" w:rsidP="00430BE9" w:rsidRDefault="00886D71">
            <w:pPr>
              <w:pStyle w:val="Geenafstand"/>
            </w:pPr>
            <w:r>
              <w:lastRenderedPageBreak/>
              <w:t xml:space="preserve">De </w:t>
            </w:r>
            <w:r w:rsidRPr="00F51B7E">
              <w:t>voorzitter van de commissie,</w:t>
            </w:r>
          </w:p>
          <w:p w:rsidRPr="00F51B7E" w:rsidR="00886D71" w:rsidP="00430BE9" w:rsidRDefault="00886D71">
            <w:pPr>
              <w:pStyle w:val="Geenafstand"/>
            </w:pPr>
            <w:r w:rsidRPr="00F51B7E">
              <w:t xml:space="preserve">Anne Mulder </w:t>
            </w:r>
          </w:p>
          <w:p w:rsidRPr="00F51B7E" w:rsidR="00886D71" w:rsidP="00430BE9" w:rsidRDefault="00886D71">
            <w:pPr>
              <w:pStyle w:val="Geenafstand"/>
            </w:pPr>
          </w:p>
          <w:p w:rsidRPr="00F51B7E" w:rsidR="00886D71" w:rsidP="00430BE9" w:rsidRDefault="00886D71">
            <w:pPr>
              <w:pStyle w:val="Geenafstand"/>
            </w:pPr>
            <w:r>
              <w:t xml:space="preserve">De </w:t>
            </w:r>
            <w:r w:rsidRPr="00F51B7E">
              <w:t>griffier van de commissie,</w:t>
            </w:r>
          </w:p>
          <w:p w:rsidRPr="00F51B7E" w:rsidR="00886D71" w:rsidP="00430BE9" w:rsidRDefault="00886D71">
            <w:pPr>
              <w:pStyle w:val="Geenafstand"/>
            </w:pPr>
            <w:r>
              <w:t>Weeber</w:t>
            </w:r>
          </w:p>
          <w:p w:rsidRPr="00B148EA" w:rsidR="00886D71" w:rsidP="00430BE9" w:rsidRDefault="00886D71"/>
        </w:tc>
      </w:tr>
    </w:tbl>
    <w:p w:rsidR="00A344FF" w:rsidRDefault="00A344FF"/>
    <w:sectPr w:rsidR="00A344F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71" w:rsidRDefault="00886D71" w:rsidP="00886D71">
      <w:r>
        <w:separator/>
      </w:r>
    </w:p>
  </w:endnote>
  <w:endnote w:type="continuationSeparator" w:id="0">
    <w:p w:rsidR="00886D71" w:rsidRDefault="00886D71" w:rsidP="0088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LKHM N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71" w:rsidRDefault="00886D71" w:rsidP="00886D71">
      <w:r>
        <w:separator/>
      </w:r>
    </w:p>
  </w:footnote>
  <w:footnote w:type="continuationSeparator" w:id="0">
    <w:p w:rsidR="00886D71" w:rsidRDefault="00886D71" w:rsidP="00886D71">
      <w:r>
        <w:continuationSeparator/>
      </w:r>
    </w:p>
  </w:footnote>
  <w:footnote w:id="1">
    <w:p w:rsidR="00886D71" w:rsidRDefault="00886D71" w:rsidP="00886D7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D1878">
        <w:rPr>
          <w:sz w:val="13"/>
          <w:szCs w:val="13"/>
        </w:rPr>
        <w:t>Bijlage bij Kamerstukken II, vergaderjaar 2018-2019, 31 865, nr. 123.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C2993"/>
    <w:multiLevelType w:val="hybridMultilevel"/>
    <w:tmpl w:val="55D2B5AE"/>
    <w:lvl w:ilvl="0" w:tplc="A2C04324">
      <w:start w:val="2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71"/>
    <w:rsid w:val="00433D6E"/>
    <w:rsid w:val="00886D71"/>
    <w:rsid w:val="009932E7"/>
    <w:rsid w:val="00A3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886D71"/>
    <w:pPr>
      <w:autoSpaceDN w:val="0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aliases w:val="Char"/>
    <w:basedOn w:val="Standaard"/>
    <w:link w:val="VoetnoottekstChar"/>
    <w:rsid w:val="00886D71"/>
    <w:pPr>
      <w:autoSpaceDN/>
      <w:textAlignment w:val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VoetnoottekstChar">
    <w:name w:val="Voetnoottekst Char"/>
    <w:aliases w:val="Char Char"/>
    <w:basedOn w:val="Standaardalinea-lettertype"/>
    <w:link w:val="Voetnoottekst"/>
    <w:rsid w:val="00886D71"/>
  </w:style>
  <w:style w:type="character" w:styleId="Voetnootmarkering">
    <w:name w:val="footnote reference"/>
    <w:aliases w:val="ftref,16 Point,Superscript 6 Point,fr,(NECG) Footnote Reference,Ref,de nota al pie,footnote ref,Footnote Reference Number,Footnote Ref in FtNote,BVI fnr,Référence pied de page,Superscript 6 Point + 11 pt,Char Char2 Char Char"/>
    <w:basedOn w:val="Standaardalinea-lettertype"/>
    <w:rsid w:val="00886D71"/>
    <w:rPr>
      <w:vertAlign w:val="superscript"/>
    </w:rPr>
  </w:style>
  <w:style w:type="paragraph" w:styleId="Geenafstand">
    <w:name w:val="No Spacing"/>
    <w:uiPriority w:val="1"/>
    <w:qFormat/>
    <w:rsid w:val="00886D71"/>
    <w:rPr>
      <w:rFonts w:ascii="Verdana" w:eastAsia="Verdana" w:hAnsi="Verdana"/>
      <w:sz w:val="18"/>
      <w:szCs w:val="22"/>
      <w:lang w:eastAsia="en-US"/>
    </w:rPr>
  </w:style>
  <w:style w:type="table" w:styleId="Tabelraster">
    <w:name w:val="Table Grid"/>
    <w:basedOn w:val="Standaardtabel"/>
    <w:rsid w:val="0088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86D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86D71"/>
    <w:rPr>
      <w:rFonts w:ascii="Tahoma" w:eastAsia="DejaVu Sans" w:hAnsi="Tahoma" w:cs="Tahoma"/>
      <w:color w:val="000000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932E7"/>
    <w:rPr>
      <w:color w:val="12146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886D71"/>
    <w:pPr>
      <w:autoSpaceDN w:val="0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aliases w:val="Char"/>
    <w:basedOn w:val="Standaard"/>
    <w:link w:val="VoetnoottekstChar"/>
    <w:rsid w:val="00886D71"/>
    <w:pPr>
      <w:autoSpaceDN/>
      <w:textAlignment w:val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VoetnoottekstChar">
    <w:name w:val="Voetnoottekst Char"/>
    <w:aliases w:val="Char Char"/>
    <w:basedOn w:val="Standaardalinea-lettertype"/>
    <w:link w:val="Voetnoottekst"/>
    <w:rsid w:val="00886D71"/>
  </w:style>
  <w:style w:type="character" w:styleId="Voetnootmarkering">
    <w:name w:val="footnote reference"/>
    <w:aliases w:val="ftref,16 Point,Superscript 6 Point,fr,(NECG) Footnote Reference,Ref,de nota al pie,footnote ref,Footnote Reference Number,Footnote Ref in FtNote,BVI fnr,Référence pied de page,Superscript 6 Point + 11 pt,Char Char2 Char Char"/>
    <w:basedOn w:val="Standaardalinea-lettertype"/>
    <w:rsid w:val="00886D71"/>
    <w:rPr>
      <w:vertAlign w:val="superscript"/>
    </w:rPr>
  </w:style>
  <w:style w:type="paragraph" w:styleId="Geenafstand">
    <w:name w:val="No Spacing"/>
    <w:uiPriority w:val="1"/>
    <w:qFormat/>
    <w:rsid w:val="00886D71"/>
    <w:rPr>
      <w:rFonts w:ascii="Verdana" w:eastAsia="Verdana" w:hAnsi="Verdana"/>
      <w:sz w:val="18"/>
      <w:szCs w:val="22"/>
      <w:lang w:eastAsia="en-US"/>
    </w:rPr>
  </w:style>
  <w:style w:type="table" w:styleId="Tabelraster">
    <w:name w:val="Table Grid"/>
    <w:basedOn w:val="Standaardtabel"/>
    <w:rsid w:val="0088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86D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86D71"/>
    <w:rPr>
      <w:rFonts w:ascii="Tahoma" w:eastAsia="DejaVu Sans" w:hAnsi="Tahoma" w:cs="Tahoma"/>
      <w:color w:val="000000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932E7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://parlisweb/parlis/zaak.aspx?id=7c9ca68d-7046-460e-9dcb-332290be7087&amp;tab=1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352</ap:Words>
  <ap:Characters>2063</ap:Characters>
  <ap:DocSecurity>4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2018-12-21T08:56:00.0000000Z</dcterms:created>
  <dcterms:modified xsi:type="dcterms:W3CDTF">2018-12-21T08:56:00.0000000Z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0x010100289370776A7FA14994DB17C060D187E4</vt:lpwstr>
  </property>
</Properties>
</file>