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00CB5" w:rsidR="00E00CB5" w:rsidP="00E00CB5" w:rsidRDefault="00E00CB5">
      <w:pPr>
        <w:rPr>
          <w:rFonts w:ascii="Calibri" w:hAnsi="Calibri" w:eastAsia="Calibri"/>
          <w:sz w:val="22"/>
          <w:szCs w:val="22"/>
          <w:lang w:eastAsia="en-US"/>
        </w:rPr>
      </w:pPr>
      <w:r w:rsidRPr="00E00CB5">
        <w:rPr>
          <w:rFonts w:ascii="Calibri" w:hAnsi="Calibri" w:eastAsia="Calibri"/>
          <w:sz w:val="22"/>
          <w:szCs w:val="22"/>
          <w:lang w:eastAsia="en-US"/>
        </w:rPr>
        <w:t>Geachte leden en plaatsvervangend leden van de vaste commissie voor Infrastructuur en Waterstaat,</w:t>
      </w:r>
    </w:p>
    <w:p w:rsidRPr="00E00CB5" w:rsidR="00E00CB5" w:rsidP="00E00CB5" w:rsidRDefault="00E00CB5">
      <w:pPr>
        <w:rPr>
          <w:rFonts w:ascii="Calibri" w:hAnsi="Calibri" w:eastAsia="Calibri"/>
          <w:sz w:val="22"/>
          <w:szCs w:val="22"/>
          <w:lang w:eastAsia="en-US"/>
        </w:rPr>
      </w:pPr>
    </w:p>
    <w:p w:rsidRPr="00E00CB5" w:rsidR="00E00CB5" w:rsidP="00E00CB5" w:rsidRDefault="00E00CB5">
      <w:pPr>
        <w:rPr>
          <w:rFonts w:ascii="Calibri" w:hAnsi="Calibri" w:eastAsia="Calibri"/>
          <w:sz w:val="22"/>
          <w:szCs w:val="22"/>
          <w:lang w:eastAsia="en-US"/>
        </w:rPr>
      </w:pPr>
      <w:r w:rsidRPr="00E00CB5">
        <w:rPr>
          <w:rFonts w:ascii="Calibri" w:hAnsi="Calibri" w:eastAsia="Calibri"/>
          <w:sz w:val="22"/>
          <w:szCs w:val="22"/>
          <w:lang w:eastAsia="en-US"/>
        </w:rPr>
        <w:t>Hierbij doe ik u het volgende rondvraagpunt toekomen voor de procedurevergadering van woensdag 20 februari 2019.</w:t>
      </w:r>
    </w:p>
    <w:p w:rsidRPr="00E00CB5" w:rsidR="00E00CB5" w:rsidP="00E00CB5" w:rsidRDefault="00E00CB5">
      <w:pPr>
        <w:rPr>
          <w:rFonts w:ascii="Calibri" w:hAnsi="Calibri" w:eastAsia="Calibri"/>
          <w:sz w:val="22"/>
          <w:szCs w:val="22"/>
          <w:lang w:eastAsia="en-US"/>
        </w:rPr>
      </w:pPr>
    </w:p>
    <w:p w:rsidRPr="00E00CB5" w:rsidR="00E00CB5" w:rsidP="00E00CB5" w:rsidRDefault="00E00CB5">
      <w:pPr>
        <w:rPr>
          <w:rFonts w:ascii="Calibri" w:hAnsi="Calibri" w:eastAsia="Calibri"/>
          <w:sz w:val="22"/>
          <w:szCs w:val="22"/>
          <w:lang w:eastAsia="en-US"/>
        </w:rPr>
      </w:pPr>
      <w:r w:rsidRPr="00E00CB5">
        <w:rPr>
          <w:rFonts w:ascii="Calibri" w:hAnsi="Calibri" w:eastAsia="Calibri"/>
          <w:sz w:val="22"/>
          <w:szCs w:val="22"/>
          <w:lang w:eastAsia="en-US"/>
        </w:rPr>
        <w:t xml:space="preserve">Het lid Wassenberg (PvdD) stelt voor om een rondetafelgesprek te organiseren over hormoonverstorende stoffen. </w:t>
      </w:r>
    </w:p>
    <w:p w:rsidRPr="00E00CB5" w:rsidR="00E00CB5" w:rsidP="00E00CB5" w:rsidRDefault="00E00CB5">
      <w:pPr>
        <w:rPr>
          <w:rFonts w:ascii="Calibri" w:hAnsi="Calibri" w:eastAsia="Calibri"/>
          <w:sz w:val="22"/>
          <w:szCs w:val="22"/>
          <w:lang w:eastAsia="en-US"/>
        </w:rPr>
      </w:pPr>
    </w:p>
    <w:p w:rsidRPr="00E00CB5" w:rsidR="00E00CB5" w:rsidP="00E00CB5" w:rsidRDefault="00E00CB5">
      <w:pPr>
        <w:rPr>
          <w:rFonts w:ascii="Calibri" w:hAnsi="Calibri" w:eastAsia="Calibri"/>
          <w:i/>
          <w:iCs/>
          <w:sz w:val="22"/>
          <w:szCs w:val="22"/>
          <w:lang w:eastAsia="en-US"/>
        </w:rPr>
      </w:pPr>
      <w:r w:rsidRPr="00E00CB5">
        <w:rPr>
          <w:rFonts w:ascii="Calibri" w:hAnsi="Calibri" w:eastAsia="Calibri"/>
          <w:i/>
          <w:iCs/>
          <w:sz w:val="22"/>
          <w:szCs w:val="22"/>
          <w:lang w:eastAsia="en-US"/>
        </w:rPr>
        <w:t>Vooruitlopend op een uitgewerkt programmavoorstel vindt u hieronder alvast de scope:</w:t>
      </w:r>
    </w:p>
    <w:p w:rsidRPr="00E00CB5" w:rsidR="00E00CB5" w:rsidP="00E00CB5" w:rsidRDefault="00E00CB5">
      <w:pPr>
        <w:rPr>
          <w:rFonts w:ascii="Calibri" w:hAnsi="Calibri" w:eastAsia="Calibri"/>
          <w:sz w:val="22"/>
          <w:szCs w:val="22"/>
          <w:lang w:eastAsia="en-US"/>
        </w:rPr>
      </w:pPr>
      <w:r w:rsidRPr="00E00CB5">
        <w:rPr>
          <w:rFonts w:ascii="Calibri" w:hAnsi="Calibri" w:eastAsia="Calibri"/>
          <w:sz w:val="22"/>
          <w:szCs w:val="22"/>
          <w:lang w:eastAsia="en-US"/>
        </w:rPr>
        <w:t xml:space="preserve">Hormoonverstorende stoffen zitten in allerlei producten waarmee mensen dagelijks in aanraking komen, variërend van plastic verpakkingen tot smartphones en van groente en fruit tot vloerbedekking. Deze chemische stoffen kunnen al bij lage concentraties een negatief effect hebben op de volksgezondheid. </w:t>
      </w:r>
    </w:p>
    <w:p w:rsidRPr="00E00CB5" w:rsidR="00E00CB5" w:rsidP="00E00CB5" w:rsidRDefault="00E00CB5">
      <w:pPr>
        <w:rPr>
          <w:rFonts w:ascii="Calibri" w:hAnsi="Calibri" w:eastAsia="Calibri"/>
          <w:sz w:val="22"/>
          <w:szCs w:val="22"/>
          <w:lang w:eastAsia="en-US"/>
        </w:rPr>
      </w:pPr>
    </w:p>
    <w:p w:rsidRPr="00E00CB5" w:rsidR="00E00CB5" w:rsidP="00E00CB5" w:rsidRDefault="00E00CB5">
      <w:pPr>
        <w:rPr>
          <w:rFonts w:ascii="Calibri" w:hAnsi="Calibri" w:eastAsia="Calibri"/>
          <w:sz w:val="22"/>
          <w:szCs w:val="22"/>
          <w:lang w:eastAsia="en-US"/>
        </w:rPr>
      </w:pPr>
      <w:r w:rsidRPr="00E00CB5">
        <w:rPr>
          <w:rFonts w:ascii="Calibri" w:hAnsi="Calibri" w:eastAsia="Calibri"/>
          <w:sz w:val="22"/>
          <w:szCs w:val="22"/>
          <w:lang w:eastAsia="en-US"/>
        </w:rPr>
        <w:t>Vraagstelling:</w:t>
      </w:r>
    </w:p>
    <w:p w:rsidRPr="00E00CB5" w:rsidR="00E00CB5" w:rsidP="00E00CB5" w:rsidRDefault="00E00CB5">
      <w:pPr>
        <w:numPr>
          <w:ilvl w:val="0"/>
          <w:numId w:val="1"/>
        </w:numPr>
        <w:rPr>
          <w:rFonts w:ascii="Calibri" w:hAnsi="Calibri" w:eastAsia="Calibri"/>
          <w:sz w:val="22"/>
          <w:szCs w:val="22"/>
          <w:lang w:eastAsia="en-US"/>
        </w:rPr>
      </w:pPr>
      <w:r w:rsidRPr="00E00CB5">
        <w:rPr>
          <w:rFonts w:ascii="Calibri" w:hAnsi="Calibri" w:eastAsia="Calibri"/>
          <w:sz w:val="22"/>
          <w:szCs w:val="22"/>
          <w:lang w:eastAsia="en-US"/>
        </w:rPr>
        <w:t xml:space="preserve">Wat is de omvang van het probleem? </w:t>
      </w:r>
    </w:p>
    <w:p w:rsidRPr="00E00CB5" w:rsidR="00E00CB5" w:rsidP="00E00CB5" w:rsidRDefault="00E00CB5">
      <w:pPr>
        <w:numPr>
          <w:ilvl w:val="0"/>
          <w:numId w:val="1"/>
        </w:numPr>
        <w:rPr>
          <w:rFonts w:ascii="Calibri" w:hAnsi="Calibri" w:eastAsia="Calibri"/>
          <w:color w:val="1F497D"/>
          <w:sz w:val="22"/>
          <w:szCs w:val="22"/>
          <w:lang w:eastAsia="en-US"/>
        </w:rPr>
      </w:pPr>
      <w:r w:rsidRPr="00E00CB5">
        <w:rPr>
          <w:rFonts w:ascii="Calibri" w:hAnsi="Calibri" w:eastAsia="Calibri"/>
          <w:sz w:val="22"/>
          <w:szCs w:val="22"/>
          <w:lang w:eastAsia="en-US"/>
        </w:rPr>
        <w:t>Hoe schadelijk zijn hormoonverstorende stoffen en in welke mate worden mensen aan deze stoffen blootgesteld?</w:t>
      </w:r>
    </w:p>
    <w:p w:rsidRPr="00E00CB5" w:rsidR="00E00CB5" w:rsidP="00E00CB5" w:rsidRDefault="00E00CB5">
      <w:pPr>
        <w:numPr>
          <w:ilvl w:val="0"/>
          <w:numId w:val="1"/>
        </w:numPr>
        <w:rPr>
          <w:rFonts w:ascii="Calibri" w:hAnsi="Calibri" w:eastAsia="Calibri"/>
          <w:color w:val="1F497D"/>
          <w:sz w:val="22"/>
          <w:szCs w:val="22"/>
          <w:lang w:eastAsia="en-US"/>
        </w:rPr>
      </w:pPr>
      <w:r w:rsidRPr="00E00CB5">
        <w:rPr>
          <w:rFonts w:ascii="Calibri" w:hAnsi="Calibri" w:eastAsia="Calibri"/>
          <w:sz w:val="22"/>
          <w:szCs w:val="22"/>
          <w:lang w:eastAsia="en-US"/>
        </w:rPr>
        <w:t>Wat zijn mogelijke oplossingen?</w:t>
      </w:r>
    </w:p>
    <w:p w:rsidRPr="00E00CB5" w:rsidR="00E00CB5" w:rsidP="00E00CB5" w:rsidRDefault="00E00CB5">
      <w:pPr>
        <w:ind w:firstLine="708"/>
        <w:rPr>
          <w:rFonts w:ascii="Calibri" w:hAnsi="Calibri" w:eastAsia="Calibri"/>
          <w:sz w:val="22"/>
          <w:szCs w:val="22"/>
          <w:lang w:eastAsia="en-US"/>
        </w:rPr>
      </w:pPr>
      <w:r w:rsidRPr="00E00CB5">
        <w:rPr>
          <w:rFonts w:ascii="Calibri" w:hAnsi="Calibri" w:eastAsia="Calibri"/>
          <w:sz w:val="22"/>
          <w:szCs w:val="22"/>
          <w:lang w:eastAsia="en-US"/>
        </w:rPr>
        <w:t xml:space="preserve">a. Hoe kunnen hormoonverstorende stoffen worden teruggedrongen? </w:t>
      </w:r>
    </w:p>
    <w:p w:rsidRPr="00E00CB5" w:rsidR="00E00CB5" w:rsidP="00E00CB5" w:rsidRDefault="00E00CB5">
      <w:pPr>
        <w:ind w:firstLine="708"/>
        <w:rPr>
          <w:rFonts w:ascii="Calibri" w:hAnsi="Calibri" w:eastAsia="Calibri"/>
          <w:sz w:val="22"/>
          <w:szCs w:val="22"/>
          <w:lang w:eastAsia="en-US"/>
        </w:rPr>
      </w:pPr>
      <w:r w:rsidRPr="00E00CB5">
        <w:rPr>
          <w:rFonts w:ascii="Calibri" w:hAnsi="Calibri" w:eastAsia="Calibri"/>
          <w:sz w:val="22"/>
          <w:szCs w:val="22"/>
          <w:lang w:eastAsia="en-US"/>
        </w:rPr>
        <w:t>b. Hoe effectief is het (nationale/Europese) belei</w:t>
      </w:r>
      <w:r w:rsidRPr="00E00CB5">
        <w:rPr>
          <w:rFonts w:ascii="Calibri" w:hAnsi="Calibri" w:eastAsia="Calibri"/>
          <w:color w:val="1F497D"/>
          <w:sz w:val="22"/>
          <w:szCs w:val="22"/>
          <w:lang w:eastAsia="en-US"/>
        </w:rPr>
        <w:t>d</w:t>
      </w:r>
      <w:r w:rsidRPr="00E00CB5">
        <w:rPr>
          <w:rFonts w:ascii="Calibri" w:hAnsi="Calibri" w:eastAsia="Calibri"/>
          <w:sz w:val="22"/>
          <w:szCs w:val="22"/>
          <w:lang w:eastAsia="en-US"/>
        </w:rPr>
        <w:t xml:space="preserve">? </w:t>
      </w:r>
    </w:p>
    <w:p w:rsidRPr="00E00CB5" w:rsidR="00E00CB5" w:rsidP="00E00CB5" w:rsidRDefault="00E00CB5">
      <w:pPr>
        <w:rPr>
          <w:rFonts w:ascii="Calibri" w:hAnsi="Calibri" w:eastAsia="Calibri"/>
          <w:sz w:val="22"/>
          <w:szCs w:val="22"/>
          <w:lang w:eastAsia="en-US"/>
        </w:rPr>
      </w:pPr>
    </w:p>
    <w:p w:rsidRPr="00E00CB5" w:rsidR="00E00CB5" w:rsidP="00E00CB5" w:rsidRDefault="00E00CB5">
      <w:pPr>
        <w:rPr>
          <w:rFonts w:ascii="Calibri" w:hAnsi="Calibri" w:eastAsia="Calibri"/>
          <w:sz w:val="22"/>
          <w:szCs w:val="22"/>
          <w:lang w:eastAsia="en-US"/>
        </w:rPr>
      </w:pPr>
      <w:r w:rsidRPr="00E00CB5">
        <w:rPr>
          <w:rFonts w:ascii="Calibri" w:hAnsi="Calibri" w:eastAsia="Calibri"/>
          <w:sz w:val="22"/>
          <w:szCs w:val="22"/>
          <w:lang w:eastAsia="en-US"/>
        </w:rPr>
        <w:t>U hoeft niet te reageren op deze mail. Dit voorstel zal worden besproken tijdens de procedurevergadering van a.s. woensdag.</w:t>
      </w:r>
    </w:p>
    <w:p w:rsidRPr="00E00CB5" w:rsidR="00E00CB5" w:rsidP="00E00CB5" w:rsidRDefault="00E00CB5">
      <w:pPr>
        <w:rPr>
          <w:rFonts w:ascii="Calibri" w:hAnsi="Calibri" w:eastAsia="Calibri"/>
          <w:sz w:val="22"/>
          <w:szCs w:val="22"/>
          <w:lang w:eastAsia="en-US"/>
        </w:rPr>
      </w:pPr>
    </w:p>
    <w:p w:rsidRPr="00E00CB5" w:rsidR="00E00CB5" w:rsidP="00E00CB5" w:rsidRDefault="00E00CB5">
      <w:pPr>
        <w:spacing w:after="240"/>
        <w:rPr>
          <w:rFonts w:ascii="Verdana" w:hAnsi="Verdana" w:eastAsia="Calibri"/>
          <w:color w:val="323296"/>
          <w:sz w:val="20"/>
          <w:szCs w:val="20"/>
        </w:rPr>
      </w:pPr>
      <w:r w:rsidRPr="00E00CB5">
        <w:rPr>
          <w:rFonts w:ascii="Verdana" w:hAnsi="Verdana" w:eastAsia="Calibri"/>
          <w:color w:val="323296"/>
          <w:sz w:val="20"/>
          <w:szCs w:val="20"/>
        </w:rPr>
        <w:t>Met vriendelijke groet,</w:t>
      </w:r>
    </w:p>
    <w:p w:rsidRPr="00E00CB5" w:rsidR="00E00CB5" w:rsidP="00E00CB5" w:rsidRDefault="00E00CB5">
      <w:pPr>
        <w:spacing w:after="240"/>
        <w:rPr>
          <w:rFonts w:ascii="Verdana" w:hAnsi="Verdana" w:eastAsia="Calibri"/>
          <w:color w:val="323296"/>
          <w:sz w:val="20"/>
          <w:szCs w:val="20"/>
        </w:rPr>
      </w:pPr>
      <w:r w:rsidRPr="00E00CB5">
        <w:rPr>
          <w:rFonts w:ascii="Verdana" w:hAnsi="Verdana" w:eastAsia="Calibri"/>
          <w:color w:val="323296"/>
          <w:sz w:val="20"/>
          <w:szCs w:val="20"/>
        </w:rPr>
        <w:t>Brenda Schuurkamp</w:t>
      </w:r>
    </w:p>
    <w:p w:rsidR="009317CC" w:rsidP="00E00CB5" w:rsidRDefault="00E00CB5">
      <w:r w:rsidRPr="00E00CB5">
        <w:rPr>
          <w:rFonts w:ascii="Verdana" w:hAnsi="Verdana" w:eastAsia="Calibri"/>
          <w:color w:val="969696"/>
          <w:sz w:val="20"/>
          <w:szCs w:val="20"/>
        </w:rPr>
        <w:t>Adjunct-griffier vaste commissie voor Infrastructuur en Waterstaat</w:t>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F5CC2"/>
    <w:multiLevelType w:val="hybridMultilevel"/>
    <w:tmpl w:val="D79ABDB2"/>
    <w:lvl w:ilvl="0" w:tplc="56E2A860">
      <w:start w:val="1"/>
      <w:numFmt w:val="decimal"/>
      <w:lvlText w:val="%1."/>
      <w:lvlJc w:val="left"/>
      <w:pPr>
        <w:ind w:left="720" w:hanging="360"/>
      </w:pPr>
      <w:rPr>
        <w:color w:val="1F497D"/>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B5"/>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00CB5"/>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1091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2019-02-19T15:00:00.0000000Z</dcterms:created>
  <dcterms:modified xsi:type="dcterms:W3CDTF">2019-02-19T15:00:00.0000000Z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0x010100EE14C3E0C9237D40B2F2B07D12D15003</vt:lpwstr>
  </property>
</Properties>
</file>