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D712C" w:rsidR="00FC3CB6" w:rsidP="008D712C" w:rsidRDefault="00300037" w14:paraId="18E63776" w14:textId="77777777">
      <w:pPr>
        <w:spacing w:after="0" w:line="240" w:lineRule="exact"/>
        <w:rPr>
          <w:rFonts w:ascii="Verdana" w:hAnsi="Verdana"/>
          <w:b/>
          <w:sz w:val="18"/>
          <w:szCs w:val="18"/>
        </w:rPr>
      </w:pPr>
      <w:bookmarkStart w:name="_GoBack" w:id="0"/>
      <w:bookmarkEnd w:id="0"/>
      <w:r w:rsidRPr="008D712C">
        <w:rPr>
          <w:rFonts w:ascii="Verdana" w:hAnsi="Verdana"/>
          <w:b/>
          <w:sz w:val="18"/>
          <w:szCs w:val="18"/>
        </w:rPr>
        <w:t xml:space="preserve">Bijlage: uitvoering moties en toezegging </w:t>
      </w:r>
    </w:p>
    <w:p w:rsidRPr="008D712C" w:rsidR="00300037" w:rsidP="008D712C" w:rsidRDefault="00300037" w14:paraId="52EA5DDE" w14:textId="77777777">
      <w:pPr>
        <w:spacing w:after="0" w:line="240" w:lineRule="exact"/>
        <w:rPr>
          <w:rFonts w:ascii="Verdana" w:hAnsi="Verdana"/>
          <w:b/>
          <w:sz w:val="18"/>
          <w:szCs w:val="18"/>
        </w:rPr>
      </w:pPr>
    </w:p>
    <w:p w:rsidRPr="008D712C" w:rsidR="00F31F22" w:rsidP="008D712C" w:rsidRDefault="00F31F22" w14:paraId="041FE9BD" w14:textId="77777777">
      <w:pPr>
        <w:spacing w:after="0" w:line="240" w:lineRule="exact"/>
        <w:rPr>
          <w:rFonts w:ascii="Verdana" w:hAnsi="Verdana"/>
          <w:i/>
          <w:sz w:val="18"/>
          <w:szCs w:val="18"/>
        </w:rPr>
      </w:pPr>
      <w:r w:rsidRPr="008D712C">
        <w:rPr>
          <w:rFonts w:ascii="Verdana" w:hAnsi="Verdana"/>
          <w:i/>
          <w:sz w:val="18"/>
          <w:szCs w:val="18"/>
        </w:rPr>
        <w:t>Motie-Dik-Faber c.s. over het geld voor geestelijke zorg in Groningen</w:t>
      </w:r>
    </w:p>
    <w:p w:rsidRPr="008D712C" w:rsidR="00D17BF0" w:rsidP="008D712C" w:rsidRDefault="00E31857" w14:paraId="5756B433" w14:textId="77777777">
      <w:pPr>
        <w:spacing w:after="0" w:line="240" w:lineRule="exact"/>
        <w:rPr>
          <w:rFonts w:ascii="Verdana" w:hAnsi="Verdana"/>
          <w:sz w:val="18"/>
          <w:szCs w:val="18"/>
        </w:rPr>
      </w:pPr>
      <w:r w:rsidRPr="008D712C">
        <w:rPr>
          <w:rFonts w:ascii="Verdana" w:hAnsi="Verdana"/>
          <w:sz w:val="18"/>
          <w:szCs w:val="18"/>
        </w:rPr>
        <w:t>Met</w:t>
      </w:r>
      <w:r w:rsidRPr="008D712C" w:rsidR="00E62111">
        <w:rPr>
          <w:rFonts w:ascii="Verdana" w:hAnsi="Verdana"/>
          <w:sz w:val="18"/>
          <w:szCs w:val="18"/>
        </w:rPr>
        <w:t xml:space="preserve"> de Motie-Dik-Faber c.s.</w:t>
      </w:r>
      <w:r w:rsidRPr="008D712C" w:rsidR="001F11DA">
        <w:rPr>
          <w:rFonts w:ascii="Verdana" w:hAnsi="Verdana"/>
          <w:sz w:val="18"/>
          <w:szCs w:val="18"/>
        </w:rPr>
        <w:t xml:space="preserve"> (Kamerstuk 33529, nr.</w:t>
      </w:r>
      <w:r w:rsidRPr="008D712C" w:rsidR="00D17BF0">
        <w:rPr>
          <w:rFonts w:ascii="Verdana" w:hAnsi="Verdana"/>
          <w:sz w:val="18"/>
          <w:szCs w:val="18"/>
        </w:rPr>
        <w:t xml:space="preserve"> 450) is de regering verzocht in overleg met decentrale overheden in Groningen zorg te dragen voor regie ten behoeve van een samenhangende aanpak bij de besteding van het geld voor geestelijke zorg</w:t>
      </w:r>
      <w:r w:rsidRPr="008D712C" w:rsidR="00323727">
        <w:rPr>
          <w:rFonts w:ascii="Verdana" w:hAnsi="Verdana"/>
          <w:sz w:val="18"/>
          <w:szCs w:val="18"/>
        </w:rPr>
        <w:t>.</w:t>
      </w:r>
      <w:r w:rsidRPr="008D712C" w:rsidR="00312748">
        <w:rPr>
          <w:rFonts w:ascii="Verdana" w:hAnsi="Verdana"/>
          <w:sz w:val="18"/>
          <w:szCs w:val="18"/>
        </w:rPr>
        <w:t xml:space="preserve"> </w:t>
      </w:r>
      <w:r w:rsidRPr="008D712C" w:rsidR="00447B00">
        <w:rPr>
          <w:rFonts w:ascii="Verdana" w:hAnsi="Verdana"/>
          <w:sz w:val="18"/>
          <w:szCs w:val="18"/>
        </w:rPr>
        <w:t xml:space="preserve">Ik heb </w:t>
      </w:r>
      <w:r w:rsidRPr="008D712C" w:rsidR="00312748">
        <w:rPr>
          <w:rFonts w:ascii="Verdana" w:hAnsi="Verdana"/>
          <w:sz w:val="18"/>
          <w:szCs w:val="18"/>
        </w:rPr>
        <w:t xml:space="preserve">voor drie jaar een jaarlijks bedrag van € 100.000,- gereserveerd als subsidie voor de uitvoering van het in de motie genoemde projectplan voor een onafhankelijk en </w:t>
      </w:r>
      <w:proofErr w:type="spellStart"/>
      <w:r w:rsidRPr="008D712C" w:rsidR="00312748">
        <w:rPr>
          <w:rFonts w:ascii="Verdana" w:hAnsi="Verdana"/>
          <w:sz w:val="18"/>
          <w:szCs w:val="18"/>
        </w:rPr>
        <w:t>interlevensbeschouwelijk</w:t>
      </w:r>
      <w:proofErr w:type="spellEnd"/>
      <w:r w:rsidRPr="008D712C" w:rsidR="00312748">
        <w:rPr>
          <w:rFonts w:ascii="Verdana" w:hAnsi="Verdana"/>
          <w:sz w:val="18"/>
          <w:szCs w:val="18"/>
        </w:rPr>
        <w:t xml:space="preserve"> team van geestelijk verzorgers. Daarmee heb ik uitvoering gegeven aan deze motie.</w:t>
      </w:r>
    </w:p>
    <w:p w:rsidRPr="008D712C" w:rsidR="00E31857" w:rsidP="008D712C" w:rsidRDefault="00E31857" w14:paraId="344BFFBD" w14:textId="77777777">
      <w:pPr>
        <w:spacing w:after="0" w:line="240" w:lineRule="exact"/>
        <w:rPr>
          <w:rFonts w:ascii="Verdana" w:hAnsi="Verdana"/>
          <w:sz w:val="18"/>
          <w:szCs w:val="18"/>
        </w:rPr>
      </w:pPr>
    </w:p>
    <w:p w:rsidRPr="008D712C" w:rsidR="00F31F22" w:rsidP="008D712C" w:rsidRDefault="00F31F22" w14:paraId="629ECF1F" w14:textId="77777777">
      <w:pPr>
        <w:spacing w:after="0" w:line="240" w:lineRule="exact"/>
        <w:rPr>
          <w:rFonts w:ascii="Verdana" w:hAnsi="Verdana"/>
          <w:i/>
          <w:sz w:val="18"/>
          <w:szCs w:val="18"/>
        </w:rPr>
      </w:pPr>
      <w:r w:rsidRPr="008D712C">
        <w:rPr>
          <w:rFonts w:ascii="Verdana" w:hAnsi="Verdana"/>
          <w:i/>
          <w:sz w:val="18"/>
          <w:szCs w:val="18"/>
        </w:rPr>
        <w:t>Motie-</w:t>
      </w:r>
      <w:proofErr w:type="spellStart"/>
      <w:r w:rsidRPr="008D712C">
        <w:rPr>
          <w:rFonts w:ascii="Verdana" w:hAnsi="Verdana"/>
          <w:i/>
          <w:sz w:val="18"/>
          <w:szCs w:val="18"/>
        </w:rPr>
        <w:t>Jetten</w:t>
      </w:r>
      <w:proofErr w:type="spellEnd"/>
      <w:r w:rsidRPr="008D712C">
        <w:rPr>
          <w:rFonts w:ascii="Verdana" w:hAnsi="Verdana"/>
          <w:i/>
          <w:sz w:val="18"/>
          <w:szCs w:val="18"/>
        </w:rPr>
        <w:t xml:space="preserve"> c.s. over batch 1588</w:t>
      </w:r>
    </w:p>
    <w:p w:rsidRPr="008D712C" w:rsidR="00E62111" w:rsidP="008D712C" w:rsidRDefault="00E62111" w14:paraId="017CD3D3" w14:textId="77777777">
      <w:pPr>
        <w:pStyle w:val="Default"/>
        <w:spacing w:line="240" w:lineRule="exact"/>
        <w:rPr>
          <w:rFonts w:ascii="Verdana" w:hAnsi="Verdana"/>
          <w:color w:val="auto"/>
          <w:sz w:val="18"/>
          <w:szCs w:val="18"/>
        </w:rPr>
      </w:pPr>
      <w:r w:rsidRPr="008D712C">
        <w:rPr>
          <w:rFonts w:ascii="Verdana" w:hAnsi="Verdana"/>
          <w:color w:val="auto"/>
          <w:sz w:val="18"/>
          <w:szCs w:val="18"/>
        </w:rPr>
        <w:t>Met de Motie-</w:t>
      </w:r>
      <w:proofErr w:type="spellStart"/>
      <w:r w:rsidRPr="008D712C">
        <w:rPr>
          <w:rFonts w:ascii="Verdana" w:hAnsi="Verdana"/>
          <w:color w:val="auto"/>
          <w:sz w:val="18"/>
          <w:szCs w:val="18"/>
        </w:rPr>
        <w:t>Jetten</w:t>
      </w:r>
      <w:proofErr w:type="spellEnd"/>
      <w:r w:rsidRPr="008D712C">
        <w:rPr>
          <w:rFonts w:ascii="Verdana" w:hAnsi="Verdana"/>
          <w:color w:val="auto"/>
          <w:sz w:val="18"/>
          <w:szCs w:val="18"/>
        </w:rPr>
        <w:t xml:space="preserve"> c.s.</w:t>
      </w:r>
      <w:r w:rsidRPr="008D712C" w:rsidR="001F11DA">
        <w:rPr>
          <w:rFonts w:ascii="Verdana" w:hAnsi="Verdana"/>
          <w:color w:val="auto"/>
          <w:sz w:val="18"/>
          <w:szCs w:val="18"/>
        </w:rPr>
        <w:t xml:space="preserve"> (Kamerstuk 33529, nr.</w:t>
      </w:r>
      <w:r w:rsidRPr="008D712C" w:rsidR="00D17BF0">
        <w:rPr>
          <w:rFonts w:ascii="Verdana" w:hAnsi="Verdana"/>
          <w:color w:val="auto"/>
          <w:sz w:val="18"/>
          <w:szCs w:val="18"/>
        </w:rPr>
        <w:t xml:space="preserve"> 479) is de regering verzocht</w:t>
      </w:r>
      <w:r w:rsidRPr="008D712C" w:rsidR="00323727">
        <w:rPr>
          <w:rFonts w:ascii="Verdana" w:hAnsi="Verdana"/>
          <w:color w:val="auto"/>
          <w:sz w:val="18"/>
          <w:szCs w:val="18"/>
        </w:rPr>
        <w:t xml:space="preserve"> </w:t>
      </w:r>
      <w:r w:rsidRPr="008D712C" w:rsidR="00D17BF0">
        <w:rPr>
          <w:rFonts w:ascii="Verdana" w:hAnsi="Verdana" w:cs="GIIMI D+ Univers"/>
          <w:color w:val="auto"/>
          <w:sz w:val="18"/>
          <w:szCs w:val="18"/>
        </w:rPr>
        <w:t>met de regio in overleg te treden om huizen van de batch 1.588 waarvan de Mijnraad na 1 juli 2018 aangeeft dat sloop-nieuwbouw niet nodig is, op korte termijn perspectief te geven door gezamenlijk afspraken te maken waarmee deze bewoners alsnog de mogelijkheid krijgen hun huis te verbeteren op het gebied van leefbaarheid en verduurzaming</w:t>
      </w:r>
      <w:r w:rsidRPr="008D712C" w:rsidR="00323727">
        <w:rPr>
          <w:rFonts w:ascii="Verdana" w:hAnsi="Verdana" w:cs="GIIMI D+ Univers"/>
          <w:color w:val="auto"/>
          <w:sz w:val="18"/>
          <w:szCs w:val="18"/>
        </w:rPr>
        <w:t>.</w:t>
      </w:r>
      <w:r w:rsidRPr="008D712C" w:rsidR="00B63A97">
        <w:rPr>
          <w:rFonts w:ascii="Verdana" w:hAnsi="Verdana" w:cs="GIIMI D+ Univers"/>
          <w:color w:val="auto"/>
          <w:sz w:val="18"/>
          <w:szCs w:val="18"/>
        </w:rPr>
        <w:t xml:space="preserve"> Op 11 maart jl. hebben de minister van BZK en </w:t>
      </w:r>
      <w:r w:rsidRPr="008D712C" w:rsidR="003A45D0">
        <w:rPr>
          <w:rFonts w:ascii="Verdana" w:hAnsi="Verdana" w:cs="GIIMI D+ Univers"/>
          <w:color w:val="auto"/>
          <w:sz w:val="18"/>
          <w:szCs w:val="18"/>
        </w:rPr>
        <w:t>ik</w:t>
      </w:r>
      <w:r w:rsidRPr="008D712C" w:rsidR="00B63A97">
        <w:rPr>
          <w:rFonts w:ascii="Verdana" w:hAnsi="Verdana" w:cs="GIIMI D+ Univers"/>
          <w:color w:val="auto"/>
          <w:sz w:val="18"/>
          <w:szCs w:val="18"/>
        </w:rPr>
        <w:t xml:space="preserve"> met de vier betrokken gemeenten een convenant gesloten over </w:t>
      </w:r>
      <w:r w:rsidRPr="008D712C" w:rsidR="005709C7">
        <w:rPr>
          <w:rFonts w:ascii="Verdana" w:hAnsi="Verdana" w:cs="GIIMI D+ Univers"/>
          <w:color w:val="auto"/>
          <w:sz w:val="18"/>
          <w:szCs w:val="18"/>
        </w:rPr>
        <w:t xml:space="preserve">versterking of herbouw van woningen in deze batch. </w:t>
      </w:r>
      <w:r w:rsidRPr="008D712C" w:rsidR="003A45D0">
        <w:rPr>
          <w:rFonts w:ascii="Verdana" w:hAnsi="Verdana" w:cs="GIIMI D+ Univers"/>
          <w:color w:val="auto"/>
          <w:sz w:val="18"/>
          <w:szCs w:val="18"/>
        </w:rPr>
        <w:t>Hiermee hebben wij uitvoering aan deze motie gegeven.</w:t>
      </w:r>
    </w:p>
    <w:p w:rsidRPr="008D712C" w:rsidR="00E31857" w:rsidP="008D712C" w:rsidRDefault="00E31857" w14:paraId="2CD6E6EC" w14:textId="77777777">
      <w:pPr>
        <w:spacing w:after="0" w:line="240" w:lineRule="exact"/>
        <w:rPr>
          <w:rFonts w:ascii="Verdana" w:hAnsi="Verdana"/>
          <w:sz w:val="18"/>
          <w:szCs w:val="18"/>
        </w:rPr>
      </w:pPr>
    </w:p>
    <w:p w:rsidRPr="008D712C" w:rsidR="008D712C" w:rsidP="008D712C" w:rsidRDefault="00C270AE" w14:paraId="4B65B816" w14:textId="77777777">
      <w:pPr>
        <w:spacing w:after="0" w:line="240" w:lineRule="exact"/>
        <w:rPr>
          <w:rFonts w:ascii="Verdana" w:hAnsi="Verdana"/>
          <w:i/>
          <w:iCs/>
          <w:sz w:val="18"/>
          <w:szCs w:val="18"/>
        </w:rPr>
      </w:pPr>
      <w:r w:rsidRPr="008D712C">
        <w:rPr>
          <w:rFonts w:ascii="Verdana" w:hAnsi="Verdana"/>
          <w:i/>
          <w:iCs/>
          <w:sz w:val="18"/>
          <w:szCs w:val="18"/>
        </w:rPr>
        <w:t>Motie-Dik-Faber c.s. over versterking van zorginstellingen</w:t>
      </w:r>
    </w:p>
    <w:p w:rsidRPr="008D712C" w:rsidR="00C270AE" w:rsidP="008D712C" w:rsidRDefault="00C270AE" w14:paraId="18540CDB" w14:textId="77777777">
      <w:pPr>
        <w:spacing w:after="0" w:line="240" w:lineRule="exact"/>
        <w:rPr>
          <w:rFonts w:ascii="Verdana" w:hAnsi="Verdana"/>
          <w:i/>
          <w:iCs/>
          <w:sz w:val="18"/>
          <w:szCs w:val="18"/>
        </w:rPr>
      </w:pPr>
      <w:r w:rsidRPr="008D712C">
        <w:rPr>
          <w:rFonts w:ascii="Verdana" w:hAnsi="Verdana"/>
          <w:sz w:val="18"/>
          <w:szCs w:val="18"/>
        </w:rPr>
        <w:t>Met de Motie-Dik-Faber c.s. (Kamerstuk 33529, nr. 515) is de regering verzocht afspraken te maken over de versterking van zorginstellingen en de Kamer hierover te informeren. De minister van VWS heeft uw Kamer bij brief van 11 maart jl. geïnformeerd over het convenant met de betrokken partijen over dit onderwerp. Ik beschouw de motie daarmee als uitgevoerd.</w:t>
      </w:r>
    </w:p>
    <w:p w:rsidRPr="008D712C" w:rsidR="00F31F22" w:rsidP="008D712C" w:rsidRDefault="00F31F22" w14:paraId="6B7DFC15" w14:textId="77777777">
      <w:pPr>
        <w:spacing w:after="0" w:line="240" w:lineRule="exact"/>
        <w:rPr>
          <w:rFonts w:ascii="Verdana" w:hAnsi="Verdana"/>
          <w:sz w:val="18"/>
          <w:szCs w:val="18"/>
        </w:rPr>
      </w:pPr>
    </w:p>
    <w:p w:rsidRPr="008D712C" w:rsidR="00F31F22" w:rsidP="008D712C" w:rsidRDefault="00F31F22" w14:paraId="5B3C9941" w14:textId="77777777">
      <w:pPr>
        <w:spacing w:after="0" w:line="240" w:lineRule="exact"/>
        <w:rPr>
          <w:rFonts w:ascii="Verdana" w:hAnsi="Verdana"/>
          <w:i/>
          <w:sz w:val="18"/>
          <w:szCs w:val="18"/>
        </w:rPr>
      </w:pPr>
      <w:bookmarkStart w:name="_Hlk3282205" w:id="1"/>
      <w:r w:rsidRPr="008D712C">
        <w:rPr>
          <w:rFonts w:ascii="Verdana" w:hAnsi="Verdana"/>
          <w:i/>
          <w:sz w:val="18"/>
          <w:szCs w:val="18"/>
        </w:rPr>
        <w:t>Motie-Van der Lee over een gebiedsgerichte aanpak</w:t>
      </w:r>
    </w:p>
    <w:p w:rsidRPr="008D712C" w:rsidR="00D31E47" w:rsidP="008D712C" w:rsidRDefault="00E62111" w14:paraId="3ED0348C" w14:textId="77777777">
      <w:pPr>
        <w:pStyle w:val="Default"/>
        <w:spacing w:line="240" w:lineRule="exact"/>
        <w:rPr>
          <w:rFonts w:ascii="Verdana" w:hAnsi="Verdana" w:cs="HLACC A+ Univers"/>
          <w:color w:val="auto"/>
          <w:sz w:val="18"/>
          <w:szCs w:val="18"/>
        </w:rPr>
      </w:pPr>
      <w:r w:rsidRPr="008D712C">
        <w:rPr>
          <w:rFonts w:ascii="Verdana" w:hAnsi="Verdana"/>
          <w:color w:val="auto"/>
          <w:sz w:val="18"/>
          <w:szCs w:val="18"/>
        </w:rPr>
        <w:t>Met de Motie-Van der Lee</w:t>
      </w:r>
      <w:r w:rsidRPr="008D712C" w:rsidR="001F11DA">
        <w:rPr>
          <w:rFonts w:ascii="Verdana" w:hAnsi="Verdana"/>
          <w:color w:val="auto"/>
          <w:sz w:val="18"/>
          <w:szCs w:val="18"/>
        </w:rPr>
        <w:t xml:space="preserve"> (Kamerstuk 33529, nr.</w:t>
      </w:r>
      <w:r w:rsidRPr="008D712C" w:rsidR="00D17BF0">
        <w:rPr>
          <w:rFonts w:ascii="Verdana" w:hAnsi="Verdana"/>
          <w:color w:val="auto"/>
          <w:sz w:val="18"/>
          <w:szCs w:val="18"/>
        </w:rPr>
        <w:t xml:space="preserve"> 517) is de regering verzocht</w:t>
      </w:r>
      <w:r w:rsidRPr="008D712C" w:rsidR="00312748">
        <w:rPr>
          <w:rFonts w:ascii="Verdana" w:hAnsi="Verdana"/>
          <w:color w:val="auto"/>
          <w:sz w:val="18"/>
          <w:szCs w:val="18"/>
        </w:rPr>
        <w:t xml:space="preserve"> </w:t>
      </w:r>
      <w:r w:rsidRPr="008D712C" w:rsidR="00D17BF0">
        <w:rPr>
          <w:rFonts w:ascii="Verdana" w:hAnsi="Verdana" w:cs="HLACC A+ Univers"/>
          <w:color w:val="auto"/>
          <w:sz w:val="18"/>
          <w:szCs w:val="18"/>
        </w:rPr>
        <w:t>in overleg met de regionale bestuurders te bezien of het wenselijk is om vanuit het Rijk ondersteuning te bieden aan het ontwikkelen van gebiedsgerichte oplossingen en een nieuw perspectief dat duurzaam, sociaal en economisch vitaal is, bijvoorbeeld via de WRR</w:t>
      </w:r>
      <w:r w:rsidRPr="008D712C" w:rsidR="00323727">
        <w:rPr>
          <w:rFonts w:ascii="Verdana" w:hAnsi="Verdana" w:cs="HLACC A+ Univers"/>
          <w:color w:val="auto"/>
          <w:sz w:val="18"/>
          <w:szCs w:val="18"/>
        </w:rPr>
        <w:t>.</w:t>
      </w:r>
      <w:r w:rsidRPr="008D712C" w:rsidR="007201B6">
        <w:rPr>
          <w:rFonts w:ascii="Verdana" w:hAnsi="Verdana" w:cs="HLACC A+ Univers"/>
          <w:color w:val="auto"/>
          <w:sz w:val="18"/>
          <w:szCs w:val="18"/>
        </w:rPr>
        <w:t xml:space="preserve"> </w:t>
      </w:r>
      <w:r w:rsidRPr="008D712C" w:rsidR="00D31E47">
        <w:rPr>
          <w:rFonts w:ascii="Verdana" w:hAnsi="Verdana" w:cs="HLACC A+ Univers"/>
          <w:color w:val="auto"/>
          <w:sz w:val="18"/>
          <w:szCs w:val="18"/>
        </w:rPr>
        <w:t xml:space="preserve">Om de regio optimaal gebruik te kunnen laten maken van de kennis en expertise die bij het Rijk aanwezig is, zal het Rijk niet enkel bij het opstarten, maar gedurende de duur van het programma betrokken zijn bij het Nationaal Programma Groningen. In overleg kan de regio gebruik maken van de kennis en expertise aanwezig bij het Rijk. In </w:t>
      </w:r>
      <w:r w:rsidR="005F398B">
        <w:rPr>
          <w:rFonts w:ascii="Verdana" w:hAnsi="Verdana" w:cs="HLACC A+ Univers"/>
          <w:color w:val="auto"/>
          <w:sz w:val="18"/>
          <w:szCs w:val="18"/>
        </w:rPr>
        <w:t xml:space="preserve">het bijgevoegde stuk </w:t>
      </w:r>
      <w:r w:rsidRPr="008D712C" w:rsidR="00D31E47">
        <w:rPr>
          <w:rFonts w:ascii="Verdana" w:hAnsi="Verdana" w:cs="HLACC A+ Univers"/>
          <w:color w:val="auto"/>
          <w:sz w:val="18"/>
          <w:szCs w:val="18"/>
        </w:rPr>
        <w:t>‘Een programma dat leeft’ komt deze samenwerking tot een nieuw perspectief voor Groningen goed naar voren.</w:t>
      </w:r>
      <w:r w:rsidR="005F398B">
        <w:rPr>
          <w:rFonts w:ascii="Verdana" w:hAnsi="Verdana" w:cs="HLACC A+ Univers"/>
          <w:color w:val="auto"/>
          <w:sz w:val="18"/>
          <w:szCs w:val="18"/>
        </w:rPr>
        <w:t xml:space="preserve"> Ik beschouw de motie daarmee als uitgevoerd.</w:t>
      </w:r>
      <w:r w:rsidRPr="008D712C" w:rsidR="00D31E47">
        <w:rPr>
          <w:rFonts w:ascii="Verdana" w:hAnsi="Verdana" w:cs="HLACC A+ Univers"/>
          <w:color w:val="auto"/>
          <w:sz w:val="18"/>
          <w:szCs w:val="18"/>
        </w:rPr>
        <w:t xml:space="preserve"> </w:t>
      </w:r>
    </w:p>
    <w:bookmarkEnd w:id="1"/>
    <w:p w:rsidRPr="008D712C" w:rsidR="00E31857" w:rsidP="008D712C" w:rsidRDefault="00E31857" w14:paraId="547CA1D8" w14:textId="77777777">
      <w:pPr>
        <w:spacing w:after="0" w:line="240" w:lineRule="exact"/>
        <w:rPr>
          <w:rFonts w:ascii="Verdana" w:hAnsi="Verdana"/>
          <w:sz w:val="18"/>
          <w:szCs w:val="18"/>
        </w:rPr>
      </w:pPr>
    </w:p>
    <w:p w:rsidRPr="008D712C" w:rsidR="00F31F22" w:rsidP="008D712C" w:rsidRDefault="00F31F22" w14:paraId="4C59C425" w14:textId="77777777">
      <w:pPr>
        <w:spacing w:after="0" w:line="240" w:lineRule="exact"/>
        <w:rPr>
          <w:rFonts w:ascii="Verdana" w:hAnsi="Verdana"/>
          <w:i/>
          <w:sz w:val="18"/>
          <w:szCs w:val="18"/>
        </w:rPr>
      </w:pPr>
      <w:r w:rsidRPr="008D712C">
        <w:rPr>
          <w:rFonts w:ascii="Verdana" w:hAnsi="Verdana"/>
          <w:i/>
          <w:sz w:val="18"/>
          <w:szCs w:val="18"/>
        </w:rPr>
        <w:t>Motie-Beckerman c.s. over geen verplichting tot cofinanciering voor provincie en gemeenten</w:t>
      </w:r>
    </w:p>
    <w:p w:rsidR="00E62111" w:rsidP="008D712C" w:rsidRDefault="00E62111" w14:paraId="2AC68FC4" w14:textId="77777777">
      <w:pPr>
        <w:spacing w:after="0" w:line="240" w:lineRule="exact"/>
        <w:rPr>
          <w:rFonts w:ascii="Verdana" w:hAnsi="Verdana" w:cs="HLACC A+ Univers"/>
          <w:sz w:val="18"/>
          <w:szCs w:val="18"/>
        </w:rPr>
      </w:pPr>
      <w:r w:rsidRPr="008D712C">
        <w:rPr>
          <w:rFonts w:ascii="Verdana" w:hAnsi="Verdana"/>
          <w:sz w:val="18"/>
          <w:szCs w:val="18"/>
        </w:rPr>
        <w:t>Met de Motie-Beckerman c.s.</w:t>
      </w:r>
      <w:r w:rsidRPr="008D712C" w:rsidR="001F11DA">
        <w:rPr>
          <w:rFonts w:ascii="Verdana" w:hAnsi="Verdana"/>
          <w:sz w:val="18"/>
          <w:szCs w:val="18"/>
        </w:rPr>
        <w:t xml:space="preserve"> (Kamerstuk 33529, nr.</w:t>
      </w:r>
      <w:r w:rsidRPr="008D712C" w:rsidR="00D17BF0">
        <w:rPr>
          <w:rFonts w:ascii="Verdana" w:hAnsi="Verdana"/>
          <w:sz w:val="18"/>
          <w:szCs w:val="18"/>
        </w:rPr>
        <w:t xml:space="preserve"> 546) is de regering verzocht </w:t>
      </w:r>
      <w:r w:rsidRPr="008D712C" w:rsidR="00D17BF0">
        <w:rPr>
          <w:rFonts w:ascii="Verdana" w:hAnsi="Verdana" w:cs="FCHKN J+ Univers"/>
          <w:sz w:val="18"/>
          <w:szCs w:val="18"/>
        </w:rPr>
        <w:t xml:space="preserve">te regelen dat provincie en gemeenten niet verplicht worden tot cofinanciering in de programmalijn </w:t>
      </w:r>
      <w:r w:rsidRPr="008D712C" w:rsidR="00323727">
        <w:rPr>
          <w:rFonts w:ascii="Verdana" w:hAnsi="Verdana" w:cs="FCHKN J+ Univers"/>
          <w:sz w:val="18"/>
          <w:szCs w:val="18"/>
        </w:rPr>
        <w:t>“</w:t>
      </w:r>
      <w:r w:rsidRPr="008D712C" w:rsidR="00D17BF0">
        <w:rPr>
          <w:rFonts w:ascii="Verdana" w:hAnsi="Verdana" w:cs="FCHKN J+ Univers"/>
          <w:sz w:val="18"/>
          <w:szCs w:val="18"/>
        </w:rPr>
        <w:t>Groningse kracht en trots</w:t>
      </w:r>
      <w:r w:rsidRPr="008D712C" w:rsidR="00323727">
        <w:rPr>
          <w:rFonts w:ascii="Verdana" w:hAnsi="Verdana" w:cs="FCHKN J+ Univers"/>
          <w:sz w:val="18"/>
          <w:szCs w:val="18"/>
        </w:rPr>
        <w:t>”.</w:t>
      </w:r>
      <w:r w:rsidRPr="008D712C" w:rsidR="007201B6">
        <w:rPr>
          <w:rFonts w:ascii="Verdana" w:hAnsi="Verdana" w:cs="FCHKN J+ Univers"/>
          <w:sz w:val="18"/>
          <w:szCs w:val="18"/>
        </w:rPr>
        <w:t xml:space="preserve"> </w:t>
      </w:r>
      <w:r w:rsidRPr="008D712C" w:rsidR="007201B6">
        <w:rPr>
          <w:rFonts w:ascii="Verdana" w:hAnsi="Verdana" w:cs="HLACC A+ Univers"/>
          <w:sz w:val="18"/>
          <w:szCs w:val="18"/>
        </w:rPr>
        <w:t xml:space="preserve">Aan deze motie is uitvoering gegeven met het bijgevoegde bestuursakkoord NPG. </w:t>
      </w:r>
      <w:r w:rsidR="00A931D2">
        <w:rPr>
          <w:rFonts w:ascii="Verdana" w:hAnsi="Verdana" w:cs="HLACC A+ Univers"/>
          <w:sz w:val="18"/>
          <w:szCs w:val="18"/>
        </w:rPr>
        <w:t>Daarin</w:t>
      </w:r>
      <w:r w:rsidRPr="008D712C" w:rsidR="007201B6">
        <w:rPr>
          <w:rFonts w:ascii="Verdana" w:hAnsi="Verdana" w:cs="HLACC A+ Univers"/>
          <w:sz w:val="18"/>
          <w:szCs w:val="18"/>
        </w:rPr>
        <w:t xml:space="preserve"> is vastgelegd dat </w:t>
      </w:r>
      <w:r w:rsidRPr="008D712C" w:rsidR="00F34FEE">
        <w:rPr>
          <w:rFonts w:ascii="Verdana" w:hAnsi="Verdana" w:cs="HLACC A+ Univers"/>
          <w:sz w:val="18"/>
          <w:szCs w:val="18"/>
        </w:rPr>
        <w:t>voor bovenlokale initiatieven ‘altijd’ sprake is van cofinanciering</w:t>
      </w:r>
      <w:r w:rsidR="00714556">
        <w:rPr>
          <w:rFonts w:ascii="Verdana" w:hAnsi="Verdana" w:cs="HLACC A+ Univers"/>
          <w:sz w:val="18"/>
          <w:szCs w:val="18"/>
        </w:rPr>
        <w:t>, maar dat</w:t>
      </w:r>
      <w:r w:rsidRPr="008D712C" w:rsidR="00F34FEE">
        <w:rPr>
          <w:rFonts w:ascii="Verdana" w:hAnsi="Verdana" w:cs="HLACC A+ Univers"/>
          <w:sz w:val="18"/>
          <w:szCs w:val="18"/>
        </w:rPr>
        <w:t xml:space="preserve"> </w:t>
      </w:r>
      <w:r w:rsidRPr="008D712C" w:rsidR="007201B6">
        <w:rPr>
          <w:rFonts w:ascii="Verdana" w:hAnsi="Verdana" w:cs="HLACC A+ Univers"/>
          <w:sz w:val="18"/>
          <w:szCs w:val="18"/>
        </w:rPr>
        <w:t xml:space="preserve">bij lokale initiatieven ‘wordt gestreefd’ naar cofinanciering. </w:t>
      </w:r>
    </w:p>
    <w:p w:rsidRPr="008D712C" w:rsidR="00F73D2F" w:rsidP="008D712C" w:rsidRDefault="00F73D2F" w14:paraId="1E862141" w14:textId="77777777">
      <w:pPr>
        <w:spacing w:after="0" w:line="240" w:lineRule="exact"/>
        <w:rPr>
          <w:rFonts w:ascii="Verdana" w:hAnsi="Verdana"/>
          <w:sz w:val="18"/>
          <w:szCs w:val="18"/>
        </w:rPr>
      </w:pPr>
    </w:p>
    <w:p w:rsidRPr="008D712C" w:rsidR="00F31F22" w:rsidP="008D712C" w:rsidRDefault="00F31F22" w14:paraId="1AB6864B" w14:textId="77777777">
      <w:pPr>
        <w:spacing w:after="0" w:line="240" w:lineRule="exact"/>
        <w:rPr>
          <w:rFonts w:ascii="Verdana" w:hAnsi="Verdana"/>
          <w:i/>
          <w:sz w:val="18"/>
          <w:szCs w:val="18"/>
        </w:rPr>
      </w:pPr>
      <w:r w:rsidRPr="008D712C">
        <w:rPr>
          <w:rFonts w:ascii="Verdana" w:hAnsi="Verdana"/>
          <w:i/>
          <w:sz w:val="18"/>
          <w:szCs w:val="18"/>
        </w:rPr>
        <w:t>Motie-</w:t>
      </w:r>
      <w:proofErr w:type="spellStart"/>
      <w:r w:rsidRPr="008D712C" w:rsidR="003712C3">
        <w:rPr>
          <w:rFonts w:ascii="Verdana" w:hAnsi="Verdana"/>
          <w:i/>
          <w:sz w:val="18"/>
          <w:szCs w:val="18"/>
        </w:rPr>
        <w:t>Sienot</w:t>
      </w:r>
      <w:proofErr w:type="spellEnd"/>
      <w:r w:rsidRPr="008D712C" w:rsidR="003712C3">
        <w:rPr>
          <w:rFonts w:ascii="Verdana" w:hAnsi="Verdana"/>
          <w:i/>
          <w:sz w:val="18"/>
          <w:szCs w:val="18"/>
        </w:rPr>
        <w:t xml:space="preserve"> c.s. over geen middelen uit het NPG inzetten voor schadeherstel</w:t>
      </w:r>
    </w:p>
    <w:p w:rsidRPr="008D712C" w:rsidR="00D17BF0" w:rsidP="008D712C" w:rsidRDefault="00E62111" w14:paraId="674AB041" w14:textId="3995C4FA">
      <w:pPr>
        <w:pStyle w:val="Default"/>
        <w:spacing w:line="240" w:lineRule="exact"/>
        <w:rPr>
          <w:rFonts w:ascii="Verdana" w:hAnsi="Verdana" w:cs="FFDAL L+ Univers"/>
          <w:color w:val="auto"/>
          <w:sz w:val="18"/>
          <w:szCs w:val="18"/>
        </w:rPr>
      </w:pPr>
      <w:r w:rsidRPr="008D712C">
        <w:rPr>
          <w:rFonts w:ascii="Verdana" w:hAnsi="Verdana"/>
          <w:color w:val="auto"/>
          <w:sz w:val="18"/>
          <w:szCs w:val="18"/>
        </w:rPr>
        <w:t>Met de Motie-</w:t>
      </w:r>
      <w:proofErr w:type="spellStart"/>
      <w:r w:rsidRPr="008D712C">
        <w:rPr>
          <w:rFonts w:ascii="Verdana" w:hAnsi="Verdana"/>
          <w:color w:val="auto"/>
          <w:sz w:val="18"/>
          <w:szCs w:val="18"/>
        </w:rPr>
        <w:t>Sienot</w:t>
      </w:r>
      <w:proofErr w:type="spellEnd"/>
      <w:r w:rsidRPr="008D712C">
        <w:rPr>
          <w:rFonts w:ascii="Verdana" w:hAnsi="Verdana"/>
          <w:color w:val="auto"/>
          <w:sz w:val="18"/>
          <w:szCs w:val="18"/>
        </w:rPr>
        <w:t xml:space="preserve"> c.s.</w:t>
      </w:r>
      <w:r w:rsidRPr="008D712C" w:rsidR="001F11DA">
        <w:rPr>
          <w:rFonts w:ascii="Verdana" w:hAnsi="Verdana"/>
          <w:color w:val="auto"/>
          <w:sz w:val="18"/>
          <w:szCs w:val="18"/>
        </w:rPr>
        <w:t xml:space="preserve"> (Kamerstuk 33529, nr.</w:t>
      </w:r>
      <w:r w:rsidRPr="008D712C" w:rsidR="00D17BF0">
        <w:rPr>
          <w:rFonts w:ascii="Verdana" w:hAnsi="Verdana"/>
          <w:color w:val="auto"/>
          <w:sz w:val="18"/>
          <w:szCs w:val="18"/>
        </w:rPr>
        <w:t xml:space="preserve"> 547) is de regering opgeroepen</w:t>
      </w:r>
      <w:r w:rsidRPr="008D712C" w:rsidR="00323727">
        <w:rPr>
          <w:rFonts w:ascii="Verdana" w:hAnsi="Verdana"/>
          <w:color w:val="auto"/>
          <w:sz w:val="18"/>
          <w:szCs w:val="18"/>
        </w:rPr>
        <w:t xml:space="preserve"> </w:t>
      </w:r>
      <w:r w:rsidRPr="008D712C" w:rsidR="00D17BF0">
        <w:rPr>
          <w:rFonts w:ascii="Verdana" w:hAnsi="Verdana" w:cs="FFDAL L+ Univers"/>
          <w:color w:val="auto"/>
          <w:sz w:val="18"/>
          <w:szCs w:val="18"/>
        </w:rPr>
        <w:t>er voor te zorgen dat er geen middelen vanuit het NPG worden ingezet voor schadeherstel en/of versterking en alle bijkomende kosten bijvoorbeeld om de versterking optimaal in te passen in het gebied, alléén te financieren vanuit de daarvoor bestemde versterkingsmiddelen</w:t>
      </w:r>
      <w:r w:rsidRPr="008D712C" w:rsidR="00323727">
        <w:rPr>
          <w:rFonts w:ascii="Verdana" w:hAnsi="Verdana" w:cs="FFDAL L+ Univers"/>
          <w:color w:val="auto"/>
          <w:sz w:val="18"/>
          <w:szCs w:val="18"/>
        </w:rPr>
        <w:t>.</w:t>
      </w:r>
      <w:r w:rsidRPr="008D712C" w:rsidR="005709C7">
        <w:rPr>
          <w:rFonts w:ascii="Verdana" w:hAnsi="Verdana" w:cs="FFDAL L+ Univers"/>
          <w:color w:val="auto"/>
          <w:sz w:val="18"/>
          <w:szCs w:val="18"/>
        </w:rPr>
        <w:t xml:space="preserve"> </w:t>
      </w:r>
      <w:r w:rsidR="0079513C">
        <w:rPr>
          <w:rFonts w:ascii="Verdana" w:hAnsi="Verdana" w:cs="FFDAL L+ Univers"/>
          <w:color w:val="auto"/>
          <w:sz w:val="18"/>
          <w:szCs w:val="18"/>
        </w:rPr>
        <w:t>Het uitgangspunt dat de kosten voor versterking waar dat nodig is voor de veiligheid worden betaald door NAM is herbevestigd. Daarnaast is i</w:t>
      </w:r>
      <w:r w:rsidRPr="008D712C" w:rsidR="005709C7">
        <w:rPr>
          <w:rFonts w:ascii="Verdana" w:hAnsi="Verdana" w:cs="FFDAL L+ Univers"/>
          <w:color w:val="auto"/>
          <w:sz w:val="18"/>
          <w:szCs w:val="18"/>
        </w:rPr>
        <w:t xml:space="preserve">n het bestuurlijk overleg van 11 maart jl. overeenstemming bereikt over </w:t>
      </w:r>
      <w:r w:rsidRPr="008D712C" w:rsidR="003A45D0">
        <w:rPr>
          <w:rFonts w:ascii="Verdana" w:hAnsi="Verdana" w:cs="FFDAL L+ Univers"/>
          <w:color w:val="auto"/>
          <w:sz w:val="18"/>
          <w:szCs w:val="18"/>
        </w:rPr>
        <w:t>een garantstelling van het Rijk aan gemeenten voor € 75 mln</w:t>
      </w:r>
      <w:r w:rsidR="00714556">
        <w:rPr>
          <w:rFonts w:ascii="Verdana" w:hAnsi="Verdana" w:cs="FFDAL L+ Univers"/>
          <w:color w:val="auto"/>
          <w:sz w:val="18"/>
          <w:szCs w:val="18"/>
        </w:rPr>
        <w:t>. euro</w:t>
      </w:r>
      <w:r w:rsidRPr="008D712C" w:rsidR="003A45D0">
        <w:rPr>
          <w:rFonts w:ascii="Verdana" w:hAnsi="Verdana" w:cs="FFDAL L+ Univers"/>
          <w:color w:val="auto"/>
          <w:sz w:val="18"/>
          <w:szCs w:val="18"/>
        </w:rPr>
        <w:t xml:space="preserve"> voor </w:t>
      </w:r>
      <w:r w:rsidR="0079513C">
        <w:rPr>
          <w:rFonts w:ascii="Verdana" w:hAnsi="Verdana" w:cs="FFDAL L+ Univers"/>
          <w:color w:val="auto"/>
          <w:sz w:val="18"/>
          <w:szCs w:val="18"/>
        </w:rPr>
        <w:t xml:space="preserve">eventuele ongedekte kosten voor </w:t>
      </w:r>
      <w:r w:rsidRPr="008D712C" w:rsidR="003A45D0">
        <w:rPr>
          <w:rFonts w:ascii="Verdana" w:hAnsi="Verdana" w:cs="FFDAL L+ Univers"/>
          <w:color w:val="auto"/>
          <w:sz w:val="18"/>
          <w:szCs w:val="18"/>
        </w:rPr>
        <w:t>fysieke inpassing van de versterking en proceskosten die zij aanvullend moeten maken. Hiermee geef in invulling aan deze motie.</w:t>
      </w:r>
    </w:p>
    <w:p w:rsidR="003712C3" w:rsidP="008D712C" w:rsidRDefault="003712C3" w14:paraId="3758929E" w14:textId="0884805F">
      <w:pPr>
        <w:spacing w:after="0" w:line="240" w:lineRule="exact"/>
        <w:rPr>
          <w:rFonts w:ascii="Verdana" w:hAnsi="Verdana"/>
          <w:sz w:val="18"/>
          <w:szCs w:val="18"/>
        </w:rPr>
      </w:pPr>
    </w:p>
    <w:p w:rsidRPr="008D712C" w:rsidR="003712C3" w:rsidP="008D712C" w:rsidRDefault="003712C3" w14:paraId="5BFD8B8B" w14:textId="77777777">
      <w:pPr>
        <w:spacing w:after="0" w:line="240" w:lineRule="exact"/>
        <w:rPr>
          <w:rFonts w:ascii="Verdana" w:hAnsi="Verdana"/>
          <w:i/>
          <w:sz w:val="18"/>
          <w:szCs w:val="18"/>
        </w:rPr>
      </w:pPr>
      <w:r w:rsidRPr="008D712C">
        <w:rPr>
          <w:rFonts w:ascii="Verdana" w:hAnsi="Verdana"/>
          <w:i/>
          <w:sz w:val="18"/>
          <w:szCs w:val="18"/>
        </w:rPr>
        <w:t>Motie-Van der Lee c.s. over een bouwdepot voor batch 1588</w:t>
      </w:r>
    </w:p>
    <w:p w:rsidRPr="008D712C" w:rsidR="009F0916" w:rsidP="008D712C" w:rsidRDefault="00E62111" w14:paraId="28DF2CAA" w14:textId="1B7F660C">
      <w:pPr>
        <w:pStyle w:val="Default"/>
        <w:spacing w:line="240" w:lineRule="exact"/>
        <w:rPr>
          <w:rFonts w:ascii="Verdana" w:hAnsi="Verdana" w:cs="KMLOC E+ Univers"/>
          <w:color w:val="auto"/>
          <w:sz w:val="18"/>
          <w:szCs w:val="18"/>
        </w:rPr>
      </w:pPr>
      <w:r w:rsidRPr="008D712C">
        <w:rPr>
          <w:rFonts w:ascii="Verdana" w:hAnsi="Verdana"/>
          <w:color w:val="auto"/>
          <w:sz w:val="18"/>
          <w:szCs w:val="18"/>
        </w:rPr>
        <w:t>Met de Motie-Van der Lee c.s.</w:t>
      </w:r>
      <w:r w:rsidRPr="008D712C" w:rsidR="001F11DA">
        <w:rPr>
          <w:rFonts w:ascii="Verdana" w:hAnsi="Verdana"/>
          <w:color w:val="auto"/>
          <w:sz w:val="18"/>
          <w:szCs w:val="18"/>
        </w:rPr>
        <w:t xml:space="preserve"> (Kamerstuk 33529, nr.</w:t>
      </w:r>
      <w:r w:rsidRPr="008D712C" w:rsidR="00D17BF0">
        <w:rPr>
          <w:rFonts w:ascii="Verdana" w:hAnsi="Verdana"/>
          <w:color w:val="auto"/>
          <w:sz w:val="18"/>
          <w:szCs w:val="18"/>
        </w:rPr>
        <w:t xml:space="preserve"> 558) is de regering verzocht </w:t>
      </w:r>
      <w:r w:rsidRPr="008D712C" w:rsidR="00D17BF0">
        <w:rPr>
          <w:rFonts w:ascii="Verdana" w:hAnsi="Verdana" w:cs="KMLOC E+ Univers"/>
          <w:color w:val="auto"/>
          <w:sz w:val="18"/>
          <w:szCs w:val="18"/>
        </w:rPr>
        <w:t>het instrument van een bouwdepot concreet voor batch 1.588 te bezien en daarover te rapporteren aan de Kamer</w:t>
      </w:r>
      <w:r w:rsidRPr="008D712C" w:rsidR="00323727">
        <w:rPr>
          <w:rFonts w:ascii="Verdana" w:hAnsi="Verdana" w:cs="KMLOC E+ Univers"/>
          <w:color w:val="auto"/>
          <w:sz w:val="18"/>
          <w:szCs w:val="18"/>
        </w:rPr>
        <w:t>.</w:t>
      </w:r>
      <w:r w:rsidRPr="008D712C" w:rsidR="00976654">
        <w:rPr>
          <w:rFonts w:ascii="Verdana" w:hAnsi="Verdana" w:cs="KMLOC E+ Univers"/>
          <w:color w:val="auto"/>
          <w:sz w:val="18"/>
          <w:szCs w:val="18"/>
        </w:rPr>
        <w:t xml:space="preserve"> </w:t>
      </w:r>
      <w:r w:rsidRPr="008D712C" w:rsidR="009F0916">
        <w:rPr>
          <w:rFonts w:ascii="Verdana" w:hAnsi="Verdana"/>
          <w:color w:val="auto"/>
          <w:sz w:val="18"/>
          <w:szCs w:val="18"/>
        </w:rPr>
        <w:lastRenderedPageBreak/>
        <w:t xml:space="preserve">In het convenant 1588 is afgesproken dat gemeenten er voor kunnen kiezen om particuliere eigenaren gebruik te laten maken van een bouwdepot, rekening houdend met de geldende wet- en regelgeving en de rechten van de eigenaren van de woningen. Daarmee </w:t>
      </w:r>
      <w:r w:rsidR="0079513C">
        <w:rPr>
          <w:rFonts w:ascii="Verdana" w:hAnsi="Verdana"/>
          <w:color w:val="auto"/>
          <w:sz w:val="18"/>
          <w:szCs w:val="18"/>
        </w:rPr>
        <w:t xml:space="preserve">wordt </w:t>
      </w:r>
      <w:r w:rsidRPr="008D712C" w:rsidR="009F0916">
        <w:rPr>
          <w:rFonts w:ascii="Verdana" w:hAnsi="Verdana"/>
          <w:color w:val="auto"/>
          <w:sz w:val="18"/>
          <w:szCs w:val="18"/>
        </w:rPr>
        <w:t>uitvoering gegeven aan deze motie.</w:t>
      </w:r>
      <w:r w:rsidR="0079513C">
        <w:rPr>
          <w:rFonts w:ascii="Verdana" w:hAnsi="Verdana"/>
          <w:color w:val="auto"/>
          <w:sz w:val="18"/>
          <w:szCs w:val="18"/>
        </w:rPr>
        <w:t xml:space="preserve"> Ik zal uw Kamer rapporteren over de voortgang.</w:t>
      </w:r>
    </w:p>
    <w:p w:rsidRPr="008D712C" w:rsidR="00F31F22" w:rsidP="008D712C" w:rsidRDefault="00F31F22" w14:paraId="14C12F15" w14:textId="77777777">
      <w:pPr>
        <w:spacing w:after="0" w:line="240" w:lineRule="exact"/>
        <w:rPr>
          <w:rFonts w:ascii="Verdana" w:hAnsi="Verdana"/>
          <w:sz w:val="18"/>
          <w:szCs w:val="18"/>
        </w:rPr>
      </w:pPr>
    </w:p>
    <w:p w:rsidRPr="008D712C" w:rsidR="003712C3" w:rsidP="008D712C" w:rsidRDefault="003712C3" w14:paraId="5237EA61" w14:textId="77777777">
      <w:pPr>
        <w:spacing w:after="0" w:line="240" w:lineRule="exact"/>
        <w:rPr>
          <w:rFonts w:ascii="Verdana" w:hAnsi="Verdana"/>
          <w:i/>
          <w:sz w:val="18"/>
          <w:szCs w:val="18"/>
        </w:rPr>
      </w:pPr>
      <w:r w:rsidRPr="008D712C">
        <w:rPr>
          <w:rFonts w:ascii="Verdana" w:hAnsi="Verdana"/>
          <w:i/>
          <w:sz w:val="18"/>
          <w:szCs w:val="18"/>
        </w:rPr>
        <w:t>Motie-Agnes Mulder c.s. over de P50-groep informeren</w:t>
      </w:r>
    </w:p>
    <w:p w:rsidRPr="008D712C" w:rsidR="006C57EF" w:rsidP="008D712C" w:rsidRDefault="00E62111" w14:paraId="46277C74" w14:textId="77777777">
      <w:pPr>
        <w:pStyle w:val="Default"/>
        <w:spacing w:line="240" w:lineRule="exact"/>
        <w:rPr>
          <w:rFonts w:ascii="Verdana" w:hAnsi="Verdana" w:cs="KFBBG E+ Univers"/>
          <w:color w:val="auto"/>
          <w:sz w:val="18"/>
          <w:szCs w:val="18"/>
        </w:rPr>
      </w:pPr>
      <w:r w:rsidRPr="008D712C">
        <w:rPr>
          <w:rFonts w:ascii="Verdana" w:hAnsi="Verdana"/>
          <w:color w:val="auto"/>
          <w:sz w:val="18"/>
          <w:szCs w:val="18"/>
        </w:rPr>
        <w:t>Met de Motie-Agnes Mulder c.s.</w:t>
      </w:r>
      <w:r w:rsidRPr="008D712C" w:rsidR="001F11DA">
        <w:rPr>
          <w:rFonts w:ascii="Verdana" w:hAnsi="Verdana"/>
          <w:color w:val="auto"/>
          <w:sz w:val="18"/>
          <w:szCs w:val="18"/>
        </w:rPr>
        <w:t xml:space="preserve"> (Kamerstuk 33529, nr.</w:t>
      </w:r>
      <w:r w:rsidRPr="008D712C" w:rsidR="00D17BF0">
        <w:rPr>
          <w:rFonts w:ascii="Verdana" w:hAnsi="Verdana"/>
          <w:color w:val="auto"/>
          <w:sz w:val="18"/>
          <w:szCs w:val="18"/>
        </w:rPr>
        <w:t xml:space="preserve"> 567) is de regering verzocht</w:t>
      </w:r>
      <w:r w:rsidRPr="008D712C" w:rsidR="00323727">
        <w:rPr>
          <w:rFonts w:ascii="Verdana" w:hAnsi="Verdana"/>
          <w:color w:val="auto"/>
          <w:sz w:val="18"/>
          <w:szCs w:val="18"/>
        </w:rPr>
        <w:t xml:space="preserve"> </w:t>
      </w:r>
      <w:r w:rsidRPr="008D712C" w:rsidR="00323727">
        <w:rPr>
          <w:rFonts w:ascii="Verdana" w:hAnsi="Verdana" w:cs="KFBBG E+ Univers"/>
          <w:color w:val="auto"/>
          <w:sz w:val="18"/>
          <w:szCs w:val="18"/>
        </w:rPr>
        <w:t xml:space="preserve">met </w:t>
      </w:r>
      <w:r w:rsidRPr="008D712C" w:rsidR="00D17BF0">
        <w:rPr>
          <w:rFonts w:ascii="Verdana" w:hAnsi="Verdana" w:cs="KFBBG E+ Univers"/>
          <w:color w:val="auto"/>
          <w:sz w:val="18"/>
          <w:szCs w:val="18"/>
        </w:rPr>
        <w:t>gemeenten af te stemmen dat zij samen met de NCG de bewoners</w:t>
      </w:r>
      <w:r w:rsidRPr="008D712C" w:rsidR="00DF689F">
        <w:rPr>
          <w:rFonts w:ascii="Verdana" w:hAnsi="Verdana" w:cs="KFBBG E+ Univers"/>
          <w:color w:val="auto"/>
          <w:sz w:val="18"/>
          <w:szCs w:val="18"/>
        </w:rPr>
        <w:t xml:space="preserve"> van de p50-groep</w:t>
      </w:r>
      <w:r w:rsidRPr="008D712C" w:rsidR="00D17BF0">
        <w:rPr>
          <w:rFonts w:ascii="Verdana" w:hAnsi="Verdana" w:cs="KFBBG E+ Univers"/>
          <w:color w:val="auto"/>
          <w:sz w:val="18"/>
          <w:szCs w:val="18"/>
        </w:rPr>
        <w:t xml:space="preserve"> in de maand februari nog informeren, zodat met de bewoners van de betreffende huizen concrete afspraken worden gemaakt over het inplannen van de opname en beoordeling van hun woning</w:t>
      </w:r>
      <w:r w:rsidRPr="008D712C" w:rsidR="00323727">
        <w:rPr>
          <w:rFonts w:ascii="Verdana" w:hAnsi="Verdana" w:cs="KFBBG E+ Univers"/>
          <w:color w:val="auto"/>
          <w:sz w:val="18"/>
          <w:szCs w:val="18"/>
        </w:rPr>
        <w:t xml:space="preserve"> en </w:t>
      </w:r>
      <w:r w:rsidRPr="008D712C" w:rsidR="00D17BF0">
        <w:rPr>
          <w:rFonts w:ascii="Verdana" w:hAnsi="Verdana" w:cs="KFBBG E+ Univers"/>
          <w:color w:val="auto"/>
          <w:sz w:val="18"/>
          <w:szCs w:val="18"/>
        </w:rPr>
        <w:t>om, wanneer dit onvoldoende snel gebeurt, niet te aarzelen om vanuit haar verantwoordelijkheid voor de veiligheid haar bevoegdheden in te zetten om te bewerkstelligen dat zo snel mogelijk gestart wordt met het maken van afspraken met bewoners over de opname van de woning</w:t>
      </w:r>
      <w:r w:rsidRPr="008D712C" w:rsidR="00323727">
        <w:rPr>
          <w:rFonts w:ascii="Verdana" w:hAnsi="Verdana" w:cs="KFBBG E+ Univers"/>
          <w:color w:val="auto"/>
          <w:sz w:val="18"/>
          <w:szCs w:val="18"/>
        </w:rPr>
        <w:t>.</w:t>
      </w:r>
      <w:r w:rsidRPr="008D712C" w:rsidR="00DF689F">
        <w:rPr>
          <w:rFonts w:ascii="Verdana" w:hAnsi="Verdana" w:cs="KFBBG E+ Univers"/>
          <w:color w:val="auto"/>
          <w:sz w:val="18"/>
          <w:szCs w:val="18"/>
        </w:rPr>
        <w:t xml:space="preserve"> </w:t>
      </w:r>
    </w:p>
    <w:p w:rsidRPr="008D712C" w:rsidR="00767057" w:rsidP="008D712C" w:rsidRDefault="00767057" w14:paraId="73DE5996" w14:textId="77777777">
      <w:pPr>
        <w:pStyle w:val="Default"/>
        <w:spacing w:line="240" w:lineRule="exact"/>
        <w:rPr>
          <w:rFonts w:ascii="Verdana" w:hAnsi="Verdana" w:cs="KFBBG E+ Univers"/>
          <w:color w:val="auto"/>
          <w:sz w:val="18"/>
          <w:szCs w:val="18"/>
          <w:highlight w:val="yellow"/>
        </w:rPr>
      </w:pPr>
      <w:r w:rsidRPr="008D712C">
        <w:rPr>
          <w:rFonts w:ascii="Verdana" w:hAnsi="Verdana" w:cs="KFBBG E+ Univers"/>
          <w:color w:val="auto"/>
          <w:sz w:val="18"/>
          <w:szCs w:val="18"/>
        </w:rPr>
        <w:t>Op dit moment wordt in alle gemeenten gestart met de opname en beoordeling van de eerste adressen die behoren tot de hoogste risicocategorie. De meeste gemeenten hebben hun bewoners hierover reeds geïnformeerd, op korte termijn zullen alle gemeenten dit doen. We delen met elkaar de urgentie om bewoners snel duidelijkheid te geven.</w:t>
      </w:r>
      <w:r w:rsidR="00F73D2F">
        <w:rPr>
          <w:rFonts w:ascii="Verdana" w:hAnsi="Verdana" w:cs="KFBBG E+ Univers"/>
          <w:color w:val="auto"/>
          <w:sz w:val="18"/>
          <w:szCs w:val="18"/>
        </w:rPr>
        <w:t xml:space="preserve"> Hiermee heb ik uitvoering gegeven aan deze motie.</w:t>
      </w:r>
    </w:p>
    <w:p w:rsidRPr="008D712C" w:rsidR="003712C3" w:rsidP="008D712C" w:rsidRDefault="003712C3" w14:paraId="341FBB77" w14:textId="77777777">
      <w:pPr>
        <w:spacing w:after="0" w:line="240" w:lineRule="exact"/>
        <w:rPr>
          <w:rFonts w:ascii="Verdana" w:hAnsi="Verdana"/>
          <w:sz w:val="18"/>
          <w:szCs w:val="18"/>
          <w:highlight w:val="yellow"/>
        </w:rPr>
      </w:pPr>
    </w:p>
    <w:p w:rsidRPr="008D712C" w:rsidR="00E31857" w:rsidP="008D712C" w:rsidRDefault="00E31857" w14:paraId="40679454" w14:textId="77777777">
      <w:pPr>
        <w:spacing w:after="0" w:line="240" w:lineRule="exact"/>
        <w:rPr>
          <w:rFonts w:ascii="Verdana" w:hAnsi="Verdana"/>
          <w:i/>
          <w:sz w:val="18"/>
          <w:szCs w:val="18"/>
        </w:rPr>
      </w:pPr>
      <w:r w:rsidRPr="008D712C">
        <w:rPr>
          <w:rFonts w:ascii="Verdana" w:hAnsi="Verdana"/>
          <w:i/>
          <w:sz w:val="18"/>
          <w:szCs w:val="18"/>
        </w:rPr>
        <w:t>Motie-</w:t>
      </w:r>
      <w:proofErr w:type="spellStart"/>
      <w:r w:rsidRPr="008D712C">
        <w:rPr>
          <w:rFonts w:ascii="Verdana" w:hAnsi="Verdana"/>
          <w:i/>
          <w:sz w:val="18"/>
          <w:szCs w:val="18"/>
        </w:rPr>
        <w:t>Sienot</w:t>
      </w:r>
      <w:proofErr w:type="spellEnd"/>
      <w:r w:rsidRPr="008D712C">
        <w:rPr>
          <w:rFonts w:ascii="Verdana" w:hAnsi="Verdana"/>
          <w:i/>
          <w:sz w:val="18"/>
          <w:szCs w:val="18"/>
        </w:rPr>
        <w:t xml:space="preserve"> c.s. over het informeren van gemeenten over de kosten van versterking</w:t>
      </w:r>
    </w:p>
    <w:p w:rsidRPr="008D712C" w:rsidR="00D17BF0" w:rsidP="008D712C" w:rsidRDefault="00E62111" w14:paraId="60B23B06" w14:textId="77777777">
      <w:pPr>
        <w:pStyle w:val="Default"/>
        <w:spacing w:line="240" w:lineRule="exact"/>
        <w:rPr>
          <w:rFonts w:ascii="Verdana" w:hAnsi="Verdana" w:cs="DGJNO H+ Univers"/>
          <w:color w:val="auto"/>
          <w:sz w:val="18"/>
          <w:szCs w:val="18"/>
        </w:rPr>
      </w:pPr>
      <w:r w:rsidRPr="008D712C">
        <w:rPr>
          <w:rFonts w:ascii="Verdana" w:hAnsi="Verdana"/>
          <w:color w:val="auto"/>
          <w:sz w:val="18"/>
          <w:szCs w:val="18"/>
        </w:rPr>
        <w:t>Met de Motie-</w:t>
      </w:r>
      <w:proofErr w:type="spellStart"/>
      <w:r w:rsidRPr="008D712C">
        <w:rPr>
          <w:rFonts w:ascii="Verdana" w:hAnsi="Verdana"/>
          <w:color w:val="auto"/>
          <w:sz w:val="18"/>
          <w:szCs w:val="18"/>
        </w:rPr>
        <w:t>Sienot</w:t>
      </w:r>
      <w:proofErr w:type="spellEnd"/>
      <w:r w:rsidRPr="008D712C">
        <w:rPr>
          <w:rFonts w:ascii="Verdana" w:hAnsi="Verdana"/>
          <w:color w:val="auto"/>
          <w:sz w:val="18"/>
          <w:szCs w:val="18"/>
        </w:rPr>
        <w:t xml:space="preserve"> c.s.</w:t>
      </w:r>
      <w:r w:rsidRPr="008D712C" w:rsidR="001F11DA">
        <w:rPr>
          <w:rFonts w:ascii="Verdana" w:hAnsi="Verdana"/>
          <w:color w:val="auto"/>
          <w:sz w:val="18"/>
          <w:szCs w:val="18"/>
        </w:rPr>
        <w:t xml:space="preserve"> (Kamerstuk 33529, nr.</w:t>
      </w:r>
      <w:r w:rsidRPr="008D712C" w:rsidR="00D17BF0">
        <w:rPr>
          <w:rFonts w:ascii="Verdana" w:hAnsi="Verdana"/>
          <w:color w:val="auto"/>
          <w:sz w:val="18"/>
          <w:szCs w:val="18"/>
        </w:rPr>
        <w:t xml:space="preserve"> 576) is de regering verzocht </w:t>
      </w:r>
      <w:r w:rsidRPr="008D712C" w:rsidR="00D17BF0">
        <w:rPr>
          <w:rFonts w:ascii="Verdana" w:hAnsi="Verdana" w:cs="DGJNO H+ Univers"/>
          <w:color w:val="auto"/>
          <w:sz w:val="18"/>
          <w:szCs w:val="18"/>
        </w:rPr>
        <w:t>om gemeenten te informeren over de kosten die met de versterking gepaard gaan, zodat inzicht komt in de totale beschikbare middelen die voor gebieden beschikbaar zijn voor versterking en gebiedsontwikkeling waardoor zij de kans krijgen deze te combineren zolang dat niet tot vertraging leidt bij het bereiken van veiligheid</w:t>
      </w:r>
      <w:r w:rsidRPr="008D712C" w:rsidR="003A45D0">
        <w:rPr>
          <w:rFonts w:ascii="Verdana" w:hAnsi="Verdana" w:cs="DGJNO H+ Univers"/>
          <w:color w:val="auto"/>
          <w:sz w:val="18"/>
          <w:szCs w:val="18"/>
        </w:rPr>
        <w:t xml:space="preserve">. </w:t>
      </w:r>
      <w:r w:rsidRPr="008D712C" w:rsidR="003A45D0">
        <w:rPr>
          <w:rFonts w:ascii="Verdana" w:hAnsi="Verdana" w:cs="FFDAL L+ Univers"/>
          <w:color w:val="auto"/>
          <w:sz w:val="18"/>
          <w:szCs w:val="18"/>
        </w:rPr>
        <w:t>In het bestuurlijk overleg van 11 maart jl. is overeenstemming bereikt over een garantstelling van het Rijk aan gemeenten voor € 75 mln</w:t>
      </w:r>
      <w:r w:rsidR="00D63E0E">
        <w:rPr>
          <w:rFonts w:ascii="Verdana" w:hAnsi="Verdana" w:cs="FFDAL L+ Univers"/>
          <w:color w:val="auto"/>
          <w:sz w:val="18"/>
          <w:szCs w:val="18"/>
        </w:rPr>
        <w:t>. euro</w:t>
      </w:r>
      <w:r w:rsidRPr="008D712C" w:rsidR="003A45D0">
        <w:rPr>
          <w:rFonts w:ascii="Verdana" w:hAnsi="Verdana" w:cs="FFDAL L+ Univers"/>
          <w:color w:val="auto"/>
          <w:sz w:val="18"/>
          <w:szCs w:val="18"/>
        </w:rPr>
        <w:t xml:space="preserve"> voor fysieke inpassing van de versterking en voor proceskosten die zij aanvullend moeten maken.</w:t>
      </w:r>
      <w:r w:rsidRPr="008D712C" w:rsidR="00D31E47">
        <w:rPr>
          <w:rFonts w:ascii="Verdana" w:hAnsi="Verdana" w:cs="FFDAL L+ Univers"/>
          <w:color w:val="auto"/>
          <w:sz w:val="18"/>
          <w:szCs w:val="18"/>
        </w:rPr>
        <w:t xml:space="preserve"> Daarnaast is afgesproken dat Rijk en regio samen tot normbedragen komen</w:t>
      </w:r>
      <w:r w:rsidRPr="008D712C" w:rsidR="00447B00">
        <w:rPr>
          <w:rFonts w:ascii="Verdana" w:hAnsi="Verdana" w:cs="FFDAL L+ Univers"/>
          <w:color w:val="auto"/>
          <w:sz w:val="18"/>
          <w:szCs w:val="18"/>
        </w:rPr>
        <w:t>, opdat van tevoren duidelijkheid bestaat over de budgetten</w:t>
      </w:r>
      <w:r w:rsidRPr="008D712C" w:rsidR="00D31E47">
        <w:rPr>
          <w:rFonts w:ascii="Verdana" w:hAnsi="Verdana" w:cs="FFDAL L+ Univers"/>
          <w:color w:val="auto"/>
          <w:sz w:val="18"/>
          <w:szCs w:val="18"/>
        </w:rPr>
        <w:t>.</w:t>
      </w:r>
      <w:r w:rsidRPr="008D712C" w:rsidR="003A45D0">
        <w:rPr>
          <w:rFonts w:ascii="Verdana" w:hAnsi="Verdana" w:cs="FFDAL L+ Univers"/>
          <w:color w:val="auto"/>
          <w:sz w:val="18"/>
          <w:szCs w:val="18"/>
        </w:rPr>
        <w:t xml:space="preserve"> Hiermee </w:t>
      </w:r>
      <w:r w:rsidRPr="008D712C" w:rsidR="00D31E47">
        <w:rPr>
          <w:rFonts w:ascii="Verdana" w:hAnsi="Verdana" w:cs="FFDAL L+ Univers"/>
          <w:color w:val="auto"/>
          <w:sz w:val="18"/>
          <w:szCs w:val="18"/>
        </w:rPr>
        <w:t>wordt</w:t>
      </w:r>
      <w:r w:rsidRPr="008D712C" w:rsidR="003A45D0">
        <w:rPr>
          <w:rFonts w:ascii="Verdana" w:hAnsi="Verdana" w:cs="FFDAL L+ Univers"/>
          <w:color w:val="auto"/>
          <w:sz w:val="18"/>
          <w:szCs w:val="18"/>
        </w:rPr>
        <w:t xml:space="preserve"> uitvoering gegeven aan deze motie.</w:t>
      </w:r>
    </w:p>
    <w:p w:rsidRPr="008D712C" w:rsidR="00E31857" w:rsidP="008D712C" w:rsidRDefault="00E31857" w14:paraId="308F2D39" w14:textId="77777777">
      <w:pPr>
        <w:spacing w:after="0" w:line="240" w:lineRule="exact"/>
        <w:rPr>
          <w:rFonts w:ascii="Verdana" w:hAnsi="Verdana"/>
          <w:sz w:val="18"/>
          <w:szCs w:val="18"/>
        </w:rPr>
      </w:pPr>
    </w:p>
    <w:p w:rsidRPr="008D712C" w:rsidR="00E31857" w:rsidP="008D712C" w:rsidRDefault="00E31857" w14:paraId="7FC6A797" w14:textId="77777777">
      <w:pPr>
        <w:spacing w:after="0" w:line="240" w:lineRule="exact"/>
        <w:rPr>
          <w:rFonts w:ascii="Verdana" w:hAnsi="Verdana"/>
          <w:i/>
          <w:sz w:val="18"/>
          <w:szCs w:val="18"/>
        </w:rPr>
      </w:pPr>
      <w:r w:rsidRPr="008D712C">
        <w:rPr>
          <w:rFonts w:ascii="Verdana" w:hAnsi="Verdana"/>
          <w:i/>
          <w:sz w:val="18"/>
          <w:szCs w:val="18"/>
        </w:rPr>
        <w:t>Motie-</w:t>
      </w:r>
      <w:r w:rsidRPr="008D712C" w:rsidR="00E62111">
        <w:rPr>
          <w:rFonts w:ascii="Verdana" w:hAnsi="Verdana"/>
          <w:i/>
          <w:sz w:val="18"/>
          <w:szCs w:val="18"/>
        </w:rPr>
        <w:t>Dik-Faber c.s. over middelen uit het regiofonds beschikbaar stellen voor geestelijke verzorging</w:t>
      </w:r>
    </w:p>
    <w:p w:rsidRPr="008D712C" w:rsidR="00DF689F" w:rsidP="008D712C" w:rsidRDefault="00E62111" w14:paraId="03183B6E" w14:textId="77777777">
      <w:pPr>
        <w:spacing w:after="0" w:line="240" w:lineRule="exact"/>
        <w:rPr>
          <w:rFonts w:ascii="Verdana" w:hAnsi="Verdana"/>
          <w:sz w:val="18"/>
          <w:szCs w:val="18"/>
        </w:rPr>
      </w:pPr>
      <w:r w:rsidRPr="008D712C">
        <w:rPr>
          <w:rFonts w:ascii="Verdana" w:hAnsi="Verdana"/>
          <w:sz w:val="18"/>
          <w:szCs w:val="18"/>
        </w:rPr>
        <w:t>Met de</w:t>
      </w:r>
      <w:r w:rsidRPr="008D712C" w:rsidR="00DF689F">
        <w:rPr>
          <w:rFonts w:ascii="Verdana" w:hAnsi="Verdana"/>
          <w:sz w:val="18"/>
          <w:szCs w:val="18"/>
        </w:rPr>
        <w:t xml:space="preserve"> motie-Dik-Faber c.s. (Kamerstuk 34957, nr. 38) is de regering verzocht vanuit het regiofonds voldoende middelen (1 ton op jaarbasis) beschikbaar te stellen voor geestelijke verzorging en de Kamer te informeren over de invulling van geestelijke verzorging in de komende jaren</w:t>
      </w:r>
      <w:r w:rsidRPr="008D712C" w:rsidR="00F647C9">
        <w:rPr>
          <w:rFonts w:ascii="Verdana" w:hAnsi="Verdana"/>
          <w:sz w:val="18"/>
          <w:szCs w:val="18"/>
        </w:rPr>
        <w:t>, waarbij het projectplan als uitgangspunt dient</w:t>
      </w:r>
      <w:r w:rsidRPr="008D712C" w:rsidR="00DF689F">
        <w:rPr>
          <w:rFonts w:ascii="Verdana" w:hAnsi="Verdana"/>
          <w:sz w:val="18"/>
          <w:szCs w:val="18"/>
        </w:rPr>
        <w:t xml:space="preserve">. </w:t>
      </w:r>
      <w:r w:rsidRPr="008D712C" w:rsidR="00976654">
        <w:rPr>
          <w:rFonts w:ascii="Verdana" w:hAnsi="Verdana"/>
          <w:sz w:val="18"/>
          <w:szCs w:val="18"/>
        </w:rPr>
        <w:t xml:space="preserve">Ik heb </w:t>
      </w:r>
      <w:r w:rsidRPr="008D712C" w:rsidR="00F647C9">
        <w:rPr>
          <w:rFonts w:ascii="Verdana" w:hAnsi="Verdana"/>
          <w:sz w:val="18"/>
          <w:szCs w:val="18"/>
        </w:rPr>
        <w:t xml:space="preserve">voor drie jaar een jaarlijks bedrag van € 100.000,- gereserveerd als subsidie voor de uitvoering van het in de motie genoemde projectplan voor een onafhankelijk en </w:t>
      </w:r>
      <w:proofErr w:type="spellStart"/>
      <w:r w:rsidRPr="008D712C" w:rsidR="00F647C9">
        <w:rPr>
          <w:rFonts w:ascii="Verdana" w:hAnsi="Verdana"/>
          <w:sz w:val="18"/>
          <w:szCs w:val="18"/>
        </w:rPr>
        <w:t>interlevensbeschouwelijk</w:t>
      </w:r>
      <w:proofErr w:type="spellEnd"/>
      <w:r w:rsidRPr="008D712C" w:rsidR="00F647C9">
        <w:rPr>
          <w:rFonts w:ascii="Verdana" w:hAnsi="Verdana"/>
          <w:sz w:val="18"/>
          <w:szCs w:val="18"/>
        </w:rPr>
        <w:t xml:space="preserve"> team van geestelijk verzorgers. Daarmee heb ik uitvoering gegeven aan deze motie.</w:t>
      </w:r>
    </w:p>
    <w:p w:rsidR="006C57EF" w:rsidP="008D712C" w:rsidRDefault="006C57EF" w14:paraId="53AC89E8" w14:textId="77777777">
      <w:pPr>
        <w:spacing w:after="0" w:line="240" w:lineRule="exact"/>
        <w:rPr>
          <w:rFonts w:ascii="Verdana" w:hAnsi="Verdana"/>
          <w:sz w:val="18"/>
          <w:szCs w:val="18"/>
        </w:rPr>
      </w:pPr>
    </w:p>
    <w:p w:rsidRPr="00E90C3E" w:rsidR="00E90C3E" w:rsidP="008D712C" w:rsidRDefault="00E90C3E" w14:paraId="1D3363CD" w14:textId="77777777">
      <w:pPr>
        <w:spacing w:after="0" w:line="240" w:lineRule="exact"/>
        <w:rPr>
          <w:rFonts w:ascii="Verdana" w:hAnsi="Verdana"/>
          <w:i/>
          <w:sz w:val="18"/>
          <w:szCs w:val="18"/>
        </w:rPr>
      </w:pPr>
      <w:r w:rsidRPr="00E90C3E">
        <w:rPr>
          <w:rFonts w:ascii="Verdana" w:hAnsi="Verdana"/>
          <w:i/>
          <w:sz w:val="18"/>
          <w:szCs w:val="18"/>
        </w:rPr>
        <w:t>Toezegging dialoog met burgers over NPG</w:t>
      </w:r>
    </w:p>
    <w:p w:rsidRPr="008D712C" w:rsidR="00F73D2F" w:rsidP="00F73D2F" w:rsidRDefault="00E90C3E" w14:paraId="578863C6" w14:textId="77777777">
      <w:pPr>
        <w:spacing w:after="0" w:line="240" w:lineRule="exact"/>
        <w:rPr>
          <w:rFonts w:ascii="Verdana" w:hAnsi="Verdana"/>
          <w:sz w:val="18"/>
          <w:szCs w:val="18"/>
        </w:rPr>
      </w:pPr>
      <w:r>
        <w:rPr>
          <w:rFonts w:ascii="Verdana" w:hAnsi="Verdana"/>
          <w:sz w:val="18"/>
          <w:szCs w:val="18"/>
        </w:rPr>
        <w:t xml:space="preserve">In het Algemeen Overleg Toekomst Groningen op 22 november 2018 heb ik aan het lid Dik-Faber (CU) </w:t>
      </w:r>
      <w:r w:rsidR="00F73D2F">
        <w:rPr>
          <w:rFonts w:ascii="Verdana" w:hAnsi="Verdana"/>
          <w:sz w:val="18"/>
          <w:szCs w:val="18"/>
        </w:rPr>
        <w:t>toegezegd b</w:t>
      </w:r>
      <w:r w:rsidRPr="005D11AB" w:rsidR="005D11AB">
        <w:rPr>
          <w:rFonts w:ascii="Verdana" w:hAnsi="Verdana"/>
          <w:sz w:val="18"/>
          <w:szCs w:val="18"/>
        </w:rPr>
        <w:t xml:space="preserve">ij een volgend moment van communicatie met de Kamer over het NPG </w:t>
      </w:r>
      <w:r w:rsidR="00F73D2F">
        <w:rPr>
          <w:rFonts w:ascii="Verdana" w:hAnsi="Verdana"/>
          <w:sz w:val="18"/>
          <w:szCs w:val="18"/>
        </w:rPr>
        <w:t xml:space="preserve">te laten weten hoe </w:t>
      </w:r>
      <w:r w:rsidRPr="005D11AB" w:rsidR="005D11AB">
        <w:rPr>
          <w:rFonts w:ascii="Verdana" w:hAnsi="Verdana"/>
          <w:sz w:val="18"/>
          <w:szCs w:val="18"/>
        </w:rPr>
        <w:t>het met de dialoog met burgers staat</w:t>
      </w:r>
      <w:r w:rsidR="00F73D2F">
        <w:rPr>
          <w:rFonts w:ascii="Verdana" w:hAnsi="Verdana"/>
          <w:sz w:val="18"/>
          <w:szCs w:val="18"/>
        </w:rPr>
        <w:t>. In de bijlage ‘Een programma dat groeit; afspraken over het Nationaal Programma Groningen’ komt dit onderwerp herhaaldelijk aan de orde. Ik wijs in het bijzonder op het uitgangspunt ‘Het programma is van iedereen’ op blz. 22-23 van dit stuk. Hiermee geef ik invulling aan deze toezegging.</w:t>
      </w:r>
    </w:p>
    <w:sectPr w:rsidRPr="008D712C" w:rsidR="00F73D2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MKLI P+ Univers">
    <w:altName w:val="Univer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GIIMI D+ Univers">
    <w:altName w:val="Univers"/>
    <w:panose1 w:val="00000000000000000000"/>
    <w:charset w:val="00"/>
    <w:family w:val="swiss"/>
    <w:notTrueType/>
    <w:pitch w:val="default"/>
    <w:sig w:usb0="00000003" w:usb1="00000000" w:usb2="00000000" w:usb3="00000000" w:csb0="00000001" w:csb1="00000000"/>
  </w:font>
  <w:font w:name="HLACC A+ Univers">
    <w:altName w:val="Univers"/>
    <w:panose1 w:val="00000000000000000000"/>
    <w:charset w:val="00"/>
    <w:family w:val="swiss"/>
    <w:notTrueType/>
    <w:pitch w:val="default"/>
    <w:sig w:usb0="00000003" w:usb1="00000000" w:usb2="00000000" w:usb3="00000000" w:csb0="00000001" w:csb1="00000000"/>
  </w:font>
  <w:font w:name="FCHKN J+ Univers">
    <w:altName w:val="Univers"/>
    <w:panose1 w:val="00000000000000000000"/>
    <w:charset w:val="00"/>
    <w:family w:val="swiss"/>
    <w:notTrueType/>
    <w:pitch w:val="default"/>
    <w:sig w:usb0="00000003" w:usb1="00000000" w:usb2="00000000" w:usb3="00000000" w:csb0="00000001" w:csb1="00000000"/>
  </w:font>
  <w:font w:name="FFDAL L+ Univers">
    <w:altName w:val="Univers"/>
    <w:panose1 w:val="00000000000000000000"/>
    <w:charset w:val="00"/>
    <w:family w:val="swiss"/>
    <w:notTrueType/>
    <w:pitch w:val="default"/>
    <w:sig w:usb0="00000003" w:usb1="00000000" w:usb2="00000000" w:usb3="00000000" w:csb0="00000001" w:csb1="00000000"/>
  </w:font>
  <w:font w:name="KMLOC E+ Univers">
    <w:altName w:val="Univers"/>
    <w:panose1 w:val="00000000000000000000"/>
    <w:charset w:val="00"/>
    <w:family w:val="swiss"/>
    <w:notTrueType/>
    <w:pitch w:val="default"/>
    <w:sig w:usb0="00000003" w:usb1="00000000" w:usb2="00000000" w:usb3="00000000" w:csb0="00000001" w:csb1="00000000"/>
  </w:font>
  <w:font w:name="KFBBG E+ Univers">
    <w:altName w:val="Univers"/>
    <w:panose1 w:val="00000000000000000000"/>
    <w:charset w:val="00"/>
    <w:family w:val="swiss"/>
    <w:notTrueType/>
    <w:pitch w:val="default"/>
    <w:sig w:usb0="00000003" w:usb1="00000000" w:usb2="00000000" w:usb3="00000000" w:csb0="00000001" w:csb1="00000000"/>
  </w:font>
  <w:font w:name="DGJNO H+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37"/>
    <w:rsid w:val="001F11DA"/>
    <w:rsid w:val="002E7C47"/>
    <w:rsid w:val="00300037"/>
    <w:rsid w:val="00312748"/>
    <w:rsid w:val="00323727"/>
    <w:rsid w:val="003712C3"/>
    <w:rsid w:val="003A45D0"/>
    <w:rsid w:val="004213FB"/>
    <w:rsid w:val="00447B00"/>
    <w:rsid w:val="005709C7"/>
    <w:rsid w:val="005D11AB"/>
    <w:rsid w:val="005F398B"/>
    <w:rsid w:val="006C2363"/>
    <w:rsid w:val="006C57EF"/>
    <w:rsid w:val="00714556"/>
    <w:rsid w:val="007201B6"/>
    <w:rsid w:val="00767057"/>
    <w:rsid w:val="0079513C"/>
    <w:rsid w:val="007B7B82"/>
    <w:rsid w:val="008A0FB0"/>
    <w:rsid w:val="008B2278"/>
    <w:rsid w:val="008D712C"/>
    <w:rsid w:val="00933CB4"/>
    <w:rsid w:val="00937845"/>
    <w:rsid w:val="0095137C"/>
    <w:rsid w:val="00976654"/>
    <w:rsid w:val="009F0916"/>
    <w:rsid w:val="00A931D2"/>
    <w:rsid w:val="00B32EAC"/>
    <w:rsid w:val="00B63A97"/>
    <w:rsid w:val="00BC07B7"/>
    <w:rsid w:val="00BE4B80"/>
    <w:rsid w:val="00C2186C"/>
    <w:rsid w:val="00C22C59"/>
    <w:rsid w:val="00C270AE"/>
    <w:rsid w:val="00D17BF0"/>
    <w:rsid w:val="00D31E47"/>
    <w:rsid w:val="00D63E0E"/>
    <w:rsid w:val="00DF689F"/>
    <w:rsid w:val="00E31857"/>
    <w:rsid w:val="00E62111"/>
    <w:rsid w:val="00E636FA"/>
    <w:rsid w:val="00E90C3E"/>
    <w:rsid w:val="00F31F22"/>
    <w:rsid w:val="00F34FEE"/>
    <w:rsid w:val="00F647C9"/>
    <w:rsid w:val="00F73D2F"/>
    <w:rsid w:val="00FC148B"/>
    <w:rsid w:val="00FC3C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6CC7C"/>
  <w15:chartTrackingRefBased/>
  <w15:docId w15:val="{7705BDE4-C75E-4AB8-A2FE-7F9417FF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D17BF0"/>
    <w:pPr>
      <w:autoSpaceDE w:val="0"/>
      <w:autoSpaceDN w:val="0"/>
      <w:adjustRightInd w:val="0"/>
      <w:spacing w:after="0" w:line="240" w:lineRule="auto"/>
    </w:pPr>
    <w:rPr>
      <w:rFonts w:ascii="DMKLI P+ Univers" w:hAnsi="DMKLI P+ Univers" w:cs="DMKLI P+ Univers"/>
      <w:color w:val="000000"/>
      <w:sz w:val="24"/>
      <w:szCs w:val="24"/>
    </w:rPr>
  </w:style>
  <w:style w:type="character" w:styleId="Verwijzingopmerking">
    <w:name w:val="annotation reference"/>
    <w:basedOn w:val="Standaardalinea-lettertype"/>
    <w:uiPriority w:val="99"/>
    <w:semiHidden/>
    <w:unhideWhenUsed/>
    <w:rsid w:val="00D31E47"/>
    <w:rPr>
      <w:sz w:val="16"/>
      <w:szCs w:val="16"/>
    </w:rPr>
  </w:style>
  <w:style w:type="paragraph" w:styleId="Tekstopmerking">
    <w:name w:val="annotation text"/>
    <w:basedOn w:val="Standaard"/>
    <w:link w:val="TekstopmerkingChar"/>
    <w:uiPriority w:val="99"/>
    <w:semiHidden/>
    <w:unhideWhenUsed/>
    <w:rsid w:val="00D31E4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31E47"/>
    <w:rPr>
      <w:sz w:val="20"/>
      <w:szCs w:val="20"/>
    </w:rPr>
  </w:style>
  <w:style w:type="paragraph" w:styleId="Onderwerpvanopmerking">
    <w:name w:val="annotation subject"/>
    <w:basedOn w:val="Tekstopmerking"/>
    <w:next w:val="Tekstopmerking"/>
    <w:link w:val="OnderwerpvanopmerkingChar"/>
    <w:uiPriority w:val="99"/>
    <w:semiHidden/>
    <w:unhideWhenUsed/>
    <w:rsid w:val="00D31E47"/>
    <w:rPr>
      <w:b/>
      <w:bCs/>
    </w:rPr>
  </w:style>
  <w:style w:type="character" w:customStyle="1" w:styleId="OnderwerpvanopmerkingChar">
    <w:name w:val="Onderwerp van opmerking Char"/>
    <w:basedOn w:val="TekstopmerkingChar"/>
    <w:link w:val="Onderwerpvanopmerking"/>
    <w:uiPriority w:val="99"/>
    <w:semiHidden/>
    <w:rsid w:val="00D31E47"/>
    <w:rPr>
      <w:b/>
      <w:bCs/>
      <w:sz w:val="20"/>
      <w:szCs w:val="20"/>
    </w:rPr>
  </w:style>
  <w:style w:type="paragraph" w:styleId="Ballontekst">
    <w:name w:val="Balloon Text"/>
    <w:basedOn w:val="Standaard"/>
    <w:link w:val="BallontekstChar"/>
    <w:uiPriority w:val="99"/>
    <w:semiHidden/>
    <w:unhideWhenUsed/>
    <w:rsid w:val="00D31E4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31E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4790504">
      <w:bodyDiv w:val="1"/>
      <w:marLeft w:val="0"/>
      <w:marRight w:val="0"/>
      <w:marTop w:val="0"/>
      <w:marBottom w:val="0"/>
      <w:divBdr>
        <w:top w:val="none" w:sz="0" w:space="0" w:color="auto"/>
        <w:left w:val="none" w:sz="0" w:space="0" w:color="auto"/>
        <w:bottom w:val="none" w:sz="0" w:space="0" w:color="auto"/>
        <w:right w:val="none" w:sz="0" w:space="0" w:color="auto"/>
      </w:divBdr>
    </w:div>
    <w:div w:id="1678461284">
      <w:bodyDiv w:val="1"/>
      <w:marLeft w:val="0"/>
      <w:marRight w:val="0"/>
      <w:marTop w:val="0"/>
      <w:marBottom w:val="0"/>
      <w:divBdr>
        <w:top w:val="none" w:sz="0" w:space="0" w:color="auto"/>
        <w:left w:val="none" w:sz="0" w:space="0" w:color="auto"/>
        <w:bottom w:val="none" w:sz="0" w:space="0" w:color="auto"/>
        <w:right w:val="none" w:sz="0" w:space="0" w:color="auto"/>
      </w:divBdr>
    </w:div>
    <w:div w:id="168285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1209</ap:Words>
  <ap:Characters>6655</ap:Characters>
  <ap:DocSecurity>4</ap:DocSecurity>
  <ap:Lines>55</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7849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2019-03-12T10:14:00.0000000Z</lastPrinted>
  <dcterms:created xsi:type="dcterms:W3CDTF">2019-03-13T17:07:00.0000000Z</dcterms:created>
  <dcterms:modified xsi:type="dcterms:W3CDTF">2019-03-13T17:07:00.0000000Z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0x010100F31106B2BDED0041A461B3F89B90AB40</vt:lpwstr>
  </property>
</Properties>
</file>