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C7" w:rsidRDefault="00D864B2">
      <w:pPr>
        <w:pStyle w:val="StandaardAanhef"/>
      </w:pPr>
      <w:r>
        <w:t>Geachte voorzitter,</w:t>
      </w:r>
    </w:p>
    <w:p w:rsidR="00A001C7" w:rsidRDefault="00D864B2">
      <w:r>
        <w:t xml:space="preserve">Hierbij zend ik u het verslag van de jaarvergadering van het International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Financial </w:t>
      </w:r>
      <w:proofErr w:type="spellStart"/>
      <w:r>
        <w:t>Committee</w:t>
      </w:r>
      <w:proofErr w:type="spellEnd"/>
      <w:r>
        <w:t xml:space="preserve"> (IMFC) en de G20 vergadering, die beiden van 1</w:t>
      </w:r>
      <w:r w:rsidR="00E2246C">
        <w:t>2</w:t>
      </w:r>
      <w:r>
        <w:t xml:space="preserve"> tot en met 1</w:t>
      </w:r>
      <w:r w:rsidR="00E2246C">
        <w:t>3</w:t>
      </w:r>
      <w:r>
        <w:t xml:space="preserve"> april 2019 plaatsvonden in Washington, DC. De inzet van de kiesgroep in de I</w:t>
      </w:r>
      <w:bookmarkStart w:name="_GoBack" w:id="0"/>
      <w:bookmarkEnd w:id="0"/>
      <w:r>
        <w:t>MFC vergadering en het IMFC communiqué zijn bijgevoegd.</w:t>
      </w:r>
    </w:p>
    <w:p w:rsidR="00D864B2" w:rsidP="00D864B2" w:rsidRDefault="00D864B2">
      <w:pPr>
        <w:pStyle w:val="StandaardSlotzin"/>
      </w:pPr>
      <w:r>
        <w:t>Hoogachtend,</w:t>
      </w:r>
    </w:p>
    <w:p w:rsidR="00A001C7" w:rsidP="00D864B2" w:rsidRDefault="00D864B2">
      <w:pPr>
        <w:pStyle w:val="StandaardSlotzin"/>
        <w:spacing w:before="0"/>
      </w:pPr>
      <w:r>
        <w:t>de minister van Financiën</w:t>
      </w:r>
    </w:p>
    <w:p w:rsidR="00D864B2" w:rsidP="00D864B2" w:rsidRDefault="00D864B2"/>
    <w:p w:rsidR="00D864B2" w:rsidP="00D864B2" w:rsidRDefault="00D864B2"/>
    <w:p w:rsidR="00D864B2" w:rsidP="00D864B2" w:rsidRDefault="00D864B2"/>
    <w:p w:rsidR="00D864B2" w:rsidP="00D864B2" w:rsidRDefault="00D864B2"/>
    <w:p w:rsidRPr="00D864B2" w:rsidR="00D864B2" w:rsidP="00D864B2" w:rsidRDefault="00D864B2">
      <w:r>
        <w:t>W.B. Hoekstra</w:t>
      </w:r>
    </w:p>
    <w:sectPr w:rsidRPr="00D864B2" w:rsidR="00D864B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7A" w:rsidRDefault="00D864B2">
      <w:pPr>
        <w:spacing w:line="240" w:lineRule="auto"/>
      </w:pPr>
      <w:r>
        <w:separator/>
      </w:r>
    </w:p>
  </w:endnote>
  <w:endnote w:type="continuationSeparator" w:id="0">
    <w:p w:rsidR="00B1057A" w:rsidRDefault="00D86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7A" w:rsidRDefault="00D864B2">
      <w:pPr>
        <w:spacing w:line="240" w:lineRule="auto"/>
      </w:pPr>
      <w:r>
        <w:separator/>
      </w:r>
    </w:p>
  </w:footnote>
  <w:footnote w:type="continuationSeparator" w:id="0">
    <w:p w:rsidR="00B1057A" w:rsidRDefault="00D864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C7" w:rsidRDefault="00D864B2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01C7" w:rsidRDefault="00D864B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A001C7" w:rsidRDefault="00A001C7">
                          <w:pPr>
                            <w:pStyle w:val="WitregelW2"/>
                          </w:pPr>
                        </w:p>
                        <w:p w:rsidR="00A001C7" w:rsidRDefault="00D864B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001C7" w:rsidRDefault="00FD369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A6871">
                              <w:t>2019-0000079027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A001C7" w:rsidRDefault="00D864B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A001C7" w:rsidRDefault="00A001C7">
                    <w:pPr>
                      <w:pStyle w:val="WitregelW2"/>
                    </w:pPr>
                  </w:p>
                  <w:p w:rsidR="00A001C7" w:rsidRDefault="00D864B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001C7" w:rsidRDefault="00FD3697">
                    <w:pPr>
                      <w:pStyle w:val="StandaardReferentiegegevens"/>
                    </w:pPr>
                    <w:fldSimple w:instr=" DOCPROPERTY  &quot;Kenmerk&quot;  \* MERGEFORMAT ">
                      <w:r w:rsidR="001A6871">
                        <w:t>2019-0000079027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01C7" w:rsidRDefault="00D864B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A68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A68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A001C7" w:rsidRDefault="00D864B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A68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A68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01C7" w:rsidRDefault="00D864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A001C7" w:rsidRDefault="00D864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C7" w:rsidRDefault="00D864B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01C7" w:rsidRDefault="00D864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A001C7" w:rsidRDefault="00D864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057A" w:rsidRDefault="00B1057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B1057A" w:rsidRDefault="00B105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01C7" w:rsidRDefault="00D864B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A001C7" w:rsidRDefault="00A001C7">
                          <w:pPr>
                            <w:pStyle w:val="WitregelW1"/>
                          </w:pPr>
                        </w:p>
                        <w:p w:rsidR="00A001C7" w:rsidRDefault="00D864B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A001C7" w:rsidRDefault="00D864B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A001C7" w:rsidRDefault="00D864B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A001C7" w:rsidRDefault="00D864B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A001C7" w:rsidRDefault="00D864B2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A001C7" w:rsidRDefault="00A001C7">
                          <w:pPr>
                            <w:pStyle w:val="WitregelW1"/>
                          </w:pPr>
                        </w:p>
                        <w:p w:rsidR="00A001C7" w:rsidRDefault="00D864B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001C7" w:rsidRDefault="00FD369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A6871">
                              <w:t>2019-0000079027</w:t>
                            </w:r>
                          </w:fldSimple>
                        </w:p>
                        <w:p w:rsidR="00A001C7" w:rsidRDefault="00A001C7">
                          <w:pPr>
                            <w:pStyle w:val="WitregelW1"/>
                          </w:pPr>
                        </w:p>
                        <w:p w:rsidR="00A001C7" w:rsidRDefault="00A001C7">
                          <w:pPr>
                            <w:pStyle w:val="WitregelW1"/>
                          </w:pPr>
                        </w:p>
                        <w:p w:rsidR="00A001C7" w:rsidRDefault="00D864B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A001C7" w:rsidRDefault="00B63895">
                          <w:pPr>
                            <w:pStyle w:val="StandaardReferentiegegevens"/>
                          </w:pPr>
                          <w:r>
                            <w:t>Verslag IMF voorjaarsvergadering</w:t>
                          </w:r>
                        </w:p>
                        <w:p w:rsidR="00B63895" w:rsidRDefault="00B63895" w:rsidP="00B63895">
                          <w:pPr>
                            <w:pStyle w:val="StandaardReferentiegegevens"/>
                          </w:pPr>
                          <w:r>
                            <w:t>IMFC communiqué</w:t>
                          </w:r>
                        </w:p>
                        <w:p w:rsidR="00B63895" w:rsidRPr="00B63895" w:rsidRDefault="00B63895" w:rsidP="00B63895">
                          <w:pPr>
                            <w:pStyle w:val="StandaardReferentiegegevens"/>
                          </w:pPr>
                          <w:r>
                            <w:t>IMFC statement kiesgroep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A001C7" w:rsidRDefault="00D864B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A001C7" w:rsidRDefault="00A001C7">
                    <w:pPr>
                      <w:pStyle w:val="WitregelW1"/>
                    </w:pPr>
                  </w:p>
                  <w:p w:rsidR="00A001C7" w:rsidRDefault="00D864B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A001C7" w:rsidRDefault="00D864B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A001C7" w:rsidRDefault="00D864B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A001C7" w:rsidRDefault="00D864B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A001C7" w:rsidRDefault="00D864B2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A001C7" w:rsidRDefault="00A001C7">
                    <w:pPr>
                      <w:pStyle w:val="WitregelW1"/>
                    </w:pPr>
                  </w:p>
                  <w:p w:rsidR="00A001C7" w:rsidRDefault="00D864B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001C7" w:rsidRDefault="00FD3697">
                    <w:pPr>
                      <w:pStyle w:val="StandaardReferentiegegevens"/>
                    </w:pPr>
                    <w:fldSimple w:instr=" DOCPROPERTY  &quot;Kenmerk&quot;  \* MERGEFORMAT ">
                      <w:r w:rsidR="001A6871">
                        <w:t>2019-0000079027</w:t>
                      </w:r>
                    </w:fldSimple>
                  </w:p>
                  <w:p w:rsidR="00A001C7" w:rsidRDefault="00A001C7">
                    <w:pPr>
                      <w:pStyle w:val="WitregelW1"/>
                    </w:pPr>
                  </w:p>
                  <w:p w:rsidR="00A001C7" w:rsidRDefault="00A001C7">
                    <w:pPr>
                      <w:pStyle w:val="WitregelW1"/>
                    </w:pPr>
                  </w:p>
                  <w:p w:rsidR="00A001C7" w:rsidRDefault="00D864B2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A001C7" w:rsidRDefault="00B63895">
                    <w:pPr>
                      <w:pStyle w:val="StandaardReferentiegegevens"/>
                    </w:pPr>
                    <w:r>
                      <w:t>Verslag IMF voorjaarsvergadering</w:t>
                    </w:r>
                  </w:p>
                  <w:p w:rsidR="00B63895" w:rsidRDefault="00B63895" w:rsidP="00B63895">
                    <w:pPr>
                      <w:pStyle w:val="StandaardReferentiegegevens"/>
                    </w:pPr>
                    <w:r>
                      <w:t>IMFC communiqué</w:t>
                    </w:r>
                  </w:p>
                  <w:p w:rsidR="00B63895" w:rsidRPr="00B63895" w:rsidRDefault="00B63895" w:rsidP="00B63895">
                    <w:pPr>
                      <w:pStyle w:val="StandaardReferentiegegevens"/>
                    </w:pPr>
                    <w:r>
                      <w:t>IMFC statement kiesgroep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01C7" w:rsidRDefault="00D864B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A001C7" w:rsidRDefault="00D864B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01C7" w:rsidRDefault="00D864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A6871" w:rsidRDefault="00D864B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A6871">
                            <w:t>Voorzitter van de Tweede Kamer der Staten-Generaal</w:t>
                          </w:r>
                        </w:p>
                        <w:p w:rsidR="001A6871" w:rsidRDefault="001A6871">
                          <w:r>
                            <w:t>Postbus 20018</w:t>
                          </w:r>
                        </w:p>
                        <w:p w:rsidR="00A001C7" w:rsidRDefault="001A6871">
                          <w:r>
                            <w:t>2500 EA  Den Haag</w:t>
                          </w:r>
                          <w:r w:rsidR="00D864B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A001C7" w:rsidRDefault="00D864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A6871" w:rsidRDefault="00D864B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A6871">
                      <w:t>Voorzitter van de Tweede Kamer der Staten-Generaal</w:t>
                    </w:r>
                  </w:p>
                  <w:p w:rsidR="001A6871" w:rsidRDefault="001A6871">
                    <w:r>
                      <w:t>Postbus 20018</w:t>
                    </w:r>
                  </w:p>
                  <w:p w:rsidR="00A001C7" w:rsidRDefault="001A6871">
                    <w:r>
                      <w:t>2500 EA  Den Haag</w:t>
                    </w:r>
                    <w:r w:rsidR="00D864B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01C7" w:rsidRDefault="00D864B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A68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A68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A001C7" w:rsidRDefault="00D864B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A68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A68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001C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001C7" w:rsidRDefault="00A001C7"/>
                            </w:tc>
                            <w:tc>
                              <w:tcPr>
                                <w:tcW w:w="5400" w:type="dxa"/>
                              </w:tcPr>
                              <w:p w:rsidR="00A001C7" w:rsidRDefault="00A001C7"/>
                            </w:tc>
                          </w:tr>
                          <w:tr w:rsidR="00A001C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001C7" w:rsidRDefault="00D864B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001C7" w:rsidRDefault="001A6871">
                                <w:r>
                                  <w:t>15 mei 2019</w:t>
                                </w:r>
                              </w:p>
                            </w:tc>
                          </w:tr>
                          <w:tr w:rsidR="00A001C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001C7" w:rsidRDefault="00D864B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001C7" w:rsidRDefault="00FD3697">
                                <w:fldSimple w:instr=" DOCPROPERTY  &quot;Onderwerp&quot;  \* MERGEFORMAT ">
                                  <w:r w:rsidR="001A6871">
                                    <w:t>Verslag IMF voorjaarsvergadering april 2019</w:t>
                                  </w:r>
                                </w:fldSimple>
                              </w:p>
                            </w:tc>
                          </w:tr>
                          <w:tr w:rsidR="00A001C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001C7" w:rsidRDefault="00A001C7"/>
                            </w:tc>
                            <w:tc>
                              <w:tcPr>
                                <w:tcW w:w="4738" w:type="dxa"/>
                              </w:tcPr>
                              <w:p w:rsidR="00A001C7" w:rsidRDefault="00A001C7"/>
                            </w:tc>
                          </w:tr>
                        </w:tbl>
                        <w:p w:rsidR="00B1057A" w:rsidRDefault="00B1057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001C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001C7" w:rsidRDefault="00A001C7"/>
                      </w:tc>
                      <w:tc>
                        <w:tcPr>
                          <w:tcW w:w="5400" w:type="dxa"/>
                        </w:tcPr>
                        <w:p w:rsidR="00A001C7" w:rsidRDefault="00A001C7"/>
                      </w:tc>
                    </w:tr>
                    <w:tr w:rsidR="00A001C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001C7" w:rsidRDefault="00D864B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001C7" w:rsidRDefault="001A6871">
                          <w:r>
                            <w:t>15 mei 2019</w:t>
                          </w:r>
                        </w:p>
                      </w:tc>
                    </w:tr>
                    <w:tr w:rsidR="00A001C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001C7" w:rsidRDefault="00D864B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001C7" w:rsidRDefault="00FD3697">
                          <w:fldSimple w:instr=" DOCPROPERTY  &quot;Onderwerp&quot;  \* MERGEFORMAT ">
                            <w:r w:rsidR="001A6871">
                              <w:t>Verslag IMF voorjaarsvergadering april 2019</w:t>
                            </w:r>
                          </w:fldSimple>
                        </w:p>
                      </w:tc>
                    </w:tr>
                    <w:tr w:rsidR="00A001C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001C7" w:rsidRDefault="00A001C7"/>
                      </w:tc>
                      <w:tc>
                        <w:tcPr>
                          <w:tcW w:w="4738" w:type="dxa"/>
                        </w:tcPr>
                        <w:p w:rsidR="00A001C7" w:rsidRDefault="00A001C7"/>
                      </w:tc>
                    </w:tr>
                  </w:tbl>
                  <w:p w:rsidR="00B1057A" w:rsidRDefault="00B105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01C7" w:rsidRDefault="00D864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A001C7" w:rsidRDefault="00D864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057A" w:rsidRDefault="00B1057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B1057A" w:rsidRDefault="00B1057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71FC94"/>
    <w:multiLevelType w:val="multilevel"/>
    <w:tmpl w:val="6E67918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59E4074"/>
    <w:multiLevelType w:val="multilevel"/>
    <w:tmpl w:val="8966F13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EC99CC8"/>
    <w:multiLevelType w:val="multilevel"/>
    <w:tmpl w:val="1D8569B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49CE8F"/>
    <w:multiLevelType w:val="multilevel"/>
    <w:tmpl w:val="E7A35D2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C7"/>
    <w:rsid w:val="001A6871"/>
    <w:rsid w:val="0020650A"/>
    <w:rsid w:val="002269F9"/>
    <w:rsid w:val="00290BCB"/>
    <w:rsid w:val="002B3E0C"/>
    <w:rsid w:val="00480C36"/>
    <w:rsid w:val="0080761B"/>
    <w:rsid w:val="008745FD"/>
    <w:rsid w:val="00A001C7"/>
    <w:rsid w:val="00B1057A"/>
    <w:rsid w:val="00B63895"/>
    <w:rsid w:val="00D864B2"/>
    <w:rsid w:val="00E2246C"/>
    <w:rsid w:val="00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065F95E"/>
  <w15:docId w15:val="{B7014984-9963-4A3E-9A2D-8CF7BCA3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269F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69F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269F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69F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2019-05-15T09:56:00.0000000Z</dcterms:created>
  <dcterms:modified xsi:type="dcterms:W3CDTF">2019-05-15T09:56:00.0000000Z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IMF voorjaarsvergadering april 2019</vt:lpwstr>
  </property>
  <property fmtid="{D5CDD505-2E9C-101B-9397-08002B2CF9AE}" pid="4" name="Datum">
    <vt:lpwstr>10 mei 2019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2019-0000079027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0x01010015FD90B1EF48AE4B87BF14DBD39B977F</vt:lpwstr>
  </property>
</Properties>
</file>