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D0" w:rsidRDefault="003F36D9">
      <w:r>
        <w:rPr>
          <w:rFonts w:ascii="Segoe UI" w:hAnsi="Segoe UI" w:cs="Segoe UI"/>
          <w:color w:val="000080"/>
          <w:sz w:val="18"/>
          <w:szCs w:val="18"/>
        </w:rPr>
        <w:t>Geachte onderwijswoordvoerders,</w:t>
      </w:r>
      <w:r>
        <w:rPr>
          <w:rFonts w:ascii="Segoe UI" w:hAnsi="Segoe UI" w:cs="Segoe UI"/>
          <w:color w:val="000080"/>
          <w:sz w:val="18"/>
          <w:szCs w:val="18"/>
        </w:rPr>
        <w:br/>
        <w:t> </w:t>
      </w:r>
      <w:r>
        <w:rPr>
          <w:rFonts w:ascii="Segoe UI" w:hAnsi="Segoe UI" w:cs="Segoe UI"/>
          <w:color w:val="000080"/>
          <w:sz w:val="18"/>
          <w:szCs w:val="18"/>
        </w:rPr>
        <w:br/>
        <w:t xml:space="preserve">Het lid Van Meenen doet het voorstel om het </w:t>
      </w:r>
      <w:bookmarkStart w:name="_GoBack" w:id="0"/>
      <w:r>
        <w:rPr>
          <w:rFonts w:ascii="Segoe UI" w:hAnsi="Segoe UI" w:cs="Segoe UI"/>
          <w:color w:val="000080"/>
          <w:sz w:val="18"/>
          <w:szCs w:val="18"/>
        </w:rPr>
        <w:t xml:space="preserve">AO de sectorakkoorden PO en VO van 31 oktober </w:t>
      </w:r>
      <w:bookmarkEnd w:id="0"/>
      <w:r>
        <w:rPr>
          <w:rFonts w:ascii="Segoe UI" w:hAnsi="Segoe UI" w:cs="Segoe UI"/>
          <w:color w:val="000080"/>
          <w:sz w:val="18"/>
          <w:szCs w:val="18"/>
        </w:rPr>
        <w:t>te annuleren en de agendastukken toe te voegen aan de OCW-begrotingsbehandeling.</w:t>
      </w:r>
      <w:r>
        <w:rPr>
          <w:rFonts w:ascii="Segoe UI" w:hAnsi="Segoe UI" w:cs="Segoe UI"/>
          <w:color w:val="000080"/>
          <w:sz w:val="18"/>
          <w:szCs w:val="18"/>
        </w:rPr>
        <w:br/>
        <w:t>Graag verneem ik vóór maandag a.s. 12.00 uur of uw fractie kan instemmen met dit voorstel.</w:t>
      </w:r>
      <w:r>
        <w:rPr>
          <w:rFonts w:ascii="Segoe UI" w:hAnsi="Segoe UI" w:cs="Segoe UI"/>
          <w:color w:val="000080"/>
          <w:sz w:val="18"/>
          <w:szCs w:val="18"/>
        </w:rPr>
        <w:br/>
        <w:t> </w:t>
      </w:r>
      <w:r>
        <w:rPr>
          <w:rFonts w:ascii="Segoe UI" w:hAnsi="Segoe UI" w:cs="Segoe UI"/>
          <w:color w:val="000080"/>
          <w:sz w:val="18"/>
          <w:szCs w:val="18"/>
        </w:rPr>
        <w:br/>
        <w:t xml:space="preserve">do 31-10-2019 10.15 - 13.15 </w:t>
      </w:r>
      <w:hyperlink w:history="1" r:id="rId4">
        <w:r>
          <w:rPr>
            <w:rStyle w:val="Hyperlink"/>
            <w:rFonts w:ascii="Segoe UI" w:hAnsi="Segoe UI" w:cs="Segoe UI"/>
            <w:sz w:val="18"/>
            <w:szCs w:val="18"/>
          </w:rPr>
          <w:t>Algemeen overleg</w:t>
        </w:r>
      </w:hyperlink>
      <w:r>
        <w:rPr>
          <w:rFonts w:ascii="Segoe UI" w:hAnsi="Segoe UI" w:cs="Segoe UI"/>
          <w:color w:val="000080"/>
          <w:sz w:val="18"/>
          <w:szCs w:val="18"/>
        </w:rPr>
        <w:t> Bestuursakkoord PO en Sectorakkoord VO </w:t>
      </w:r>
      <w:r>
        <w:rPr>
          <w:rFonts w:ascii="Segoe UI" w:hAnsi="Segoe UI" w:cs="Segoe UI"/>
          <w:color w:val="000080"/>
          <w:sz w:val="18"/>
          <w:szCs w:val="18"/>
        </w:rPr>
        <w:br/>
        <w:t>  </w:t>
      </w:r>
      <w:r>
        <w:rPr>
          <w:rFonts w:ascii="Segoe UI" w:hAnsi="Segoe UI" w:cs="Segoe UI"/>
          <w:color w:val="000080"/>
          <w:sz w:val="18"/>
          <w:szCs w:val="18"/>
        </w:rPr>
        <w:br/>
        <w:t>Met vriendelijke groet,</w:t>
      </w:r>
      <w:r>
        <w:rPr>
          <w:rFonts w:ascii="Segoe UI" w:hAnsi="Segoe UI" w:cs="Segoe UI"/>
          <w:color w:val="000080"/>
          <w:sz w:val="18"/>
          <w:szCs w:val="18"/>
        </w:rPr>
        <w:br/>
        <w:t>drs. E.C.E. (Eveline) de Kler</w:t>
      </w:r>
      <w:r>
        <w:rPr>
          <w:rFonts w:ascii="Segoe UI" w:hAnsi="Segoe UI" w:cs="Segoe UI"/>
          <w:color w:val="000080"/>
          <w:sz w:val="18"/>
          <w:szCs w:val="18"/>
        </w:rPr>
        <w:br/>
        <w:t>Griffier van de commissie Onderwijs,</w:t>
      </w:r>
      <w:r>
        <w:rPr>
          <w:rFonts w:ascii="Segoe UI" w:hAnsi="Segoe UI" w:cs="Segoe UI"/>
          <w:color w:val="000080"/>
          <w:sz w:val="18"/>
          <w:szCs w:val="18"/>
        </w:rPr>
        <w:br/>
        <w:t>Cultuur en Wetenschap</w:t>
      </w:r>
      <w:r>
        <w:rPr>
          <w:rFonts w:ascii="Segoe UI" w:hAnsi="Segoe UI" w:cs="Segoe UI"/>
          <w:color w:val="000080"/>
          <w:sz w:val="18"/>
          <w:szCs w:val="18"/>
        </w:rPr>
        <w:br/>
        <w:t>Tweede Kamer der Staten-Generaal</w:t>
      </w:r>
      <w:r>
        <w:rPr>
          <w:rFonts w:ascii="Segoe UI" w:hAnsi="Segoe UI" w:cs="Segoe UI"/>
          <w:color w:val="000080"/>
          <w:sz w:val="18"/>
          <w:szCs w:val="18"/>
        </w:rPr>
        <w:br/>
      </w:r>
    </w:p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D9"/>
    <w:rsid w:val="003F36D9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A1464-9106-493A-8458-13F129FF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F36D9"/>
    <w:rPr>
      <w:color w:val="1214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://parlisweb/parlis/activiteit.aspx?id=81566c32-5447-4d1a-8988-d8fc7654b62a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2019-10-28T15:12:00.0000000Z</dcterms:created>
  <dcterms:modified xsi:type="dcterms:W3CDTF">2019-10-28T15:13:00.0000000Z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0x010100E5F73BC5D7D5684184970E6B1EED945A</vt:lpwstr>
  </property>
</Properties>
</file>