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D4BBD" w:rsidR="00CB3578" w:rsidP="0088332E" w:rsidRDefault="0088332E">
            <w:pPr>
              <w:pStyle w:val="Amendement"/>
              <w:tabs>
                <w:tab w:val="left" w:pos="720"/>
              </w:tabs>
              <w:rPr>
                <w:rFonts w:ascii="Times New Roman" w:hAnsi="Times New Roman" w:cs="Times New Roman"/>
                <w:b w:val="0"/>
              </w:rPr>
            </w:pPr>
            <w:r w:rsidRPr="006D4BBD">
              <w:rPr>
                <w:rFonts w:ascii="Times New Roman" w:hAnsi="Times New Roman" w:cs="Times New Roman"/>
                <w:b w:val="0"/>
              </w:rPr>
              <w:t>Bijgewerkt tot en met nr. 8 (Nota van wijziging d.d. 28 oktober 2019)</w:t>
            </w:r>
            <w:r w:rsidRPr="006D4BBD">
              <w:rPr>
                <w:rFonts w:ascii="Times New Roman" w:hAnsi="Times New Roman" w:cs="Times New Roman"/>
                <w:b w:val="0"/>
              </w:rPr>
              <w:tab/>
            </w:r>
            <w:r w:rsidRPr="006D4BBD">
              <w:rPr>
                <w:rFonts w:ascii="Times New Roman" w:hAnsi="Times New Roman" w:cs="Times New Roman"/>
                <w:b w:val="0"/>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C1DC9" w:rsidRDefault="001C1DC9">
            <w:pPr>
              <w:rPr>
                <w:rFonts w:ascii="Times New Roman" w:hAnsi="Times New Roman"/>
                <w:b/>
                <w:sz w:val="24"/>
              </w:rPr>
            </w:pPr>
            <w:r>
              <w:rPr>
                <w:rFonts w:ascii="Times New Roman" w:hAnsi="Times New Roman"/>
                <w:b/>
                <w:sz w:val="24"/>
              </w:rPr>
              <w:t>35 300 XIII</w:t>
            </w:r>
          </w:p>
        </w:tc>
        <w:tc>
          <w:tcPr>
            <w:tcW w:w="6590" w:type="dxa"/>
            <w:tcBorders>
              <w:top w:val="nil"/>
              <w:left w:val="nil"/>
              <w:bottom w:val="nil"/>
              <w:right w:val="nil"/>
            </w:tcBorders>
          </w:tcPr>
          <w:p w:rsidRPr="001C1DC9" w:rsidR="002A727C" w:rsidP="000D5BC4" w:rsidRDefault="001C1DC9">
            <w:pPr>
              <w:rPr>
                <w:rFonts w:ascii="Times New Roman" w:hAnsi="Times New Roman"/>
                <w:b/>
                <w:sz w:val="24"/>
              </w:rPr>
            </w:pPr>
            <w:r w:rsidRPr="001C1DC9">
              <w:rPr>
                <w:rFonts w:ascii="Times New Roman" w:hAnsi="Times New Roman"/>
                <w:b/>
                <w:sz w:val="24"/>
              </w:rPr>
              <w:t>Vaststelling van de begrotingsstaten van het Ministerie van Economische Zaken en Klimaat (XIII)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1C1DC9">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C1DC9" w:rsidP="001C1DC9" w:rsidRDefault="001C1DC9">
      <w:pPr>
        <w:pStyle w:val="Geenafstand"/>
        <w:ind w:firstLine="284"/>
        <w:rPr>
          <w:rFonts w:ascii="Times New Roman" w:hAnsi="Times New Roman"/>
          <w:sz w:val="24"/>
        </w:rPr>
      </w:pPr>
      <w:r w:rsidRPr="001C1DC9">
        <w:rPr>
          <w:rFonts w:ascii="Times New Roman" w:hAnsi="Times New Roman"/>
          <w:sz w:val="24"/>
        </w:rPr>
        <w:t xml:space="preserve">Wij Willem-Alexander, bij de gratie Gods, Koning der </w:t>
      </w:r>
      <w:bookmarkStart w:name="_GoBack" w:id="0"/>
      <w:bookmarkEnd w:id="0"/>
      <w:r w:rsidRPr="001C1DC9">
        <w:rPr>
          <w:rFonts w:ascii="Times New Roman" w:hAnsi="Times New Roman"/>
          <w:sz w:val="24"/>
        </w:rPr>
        <w:t>Nederlanden, Prins van Oranje-Nassau, enz. enz. enz.</w:t>
      </w:r>
    </w:p>
    <w:p w:rsidRPr="001C1DC9" w:rsidR="001C1DC9" w:rsidP="001C1DC9" w:rsidRDefault="001C1DC9">
      <w:pPr>
        <w:pStyle w:val="Geenafstand"/>
        <w:ind w:firstLine="284"/>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Allen, die deze zullen zien of horen lezen, saluut! doen te weten:</w:t>
      </w: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C1DC9" w:rsidP="001C1DC9" w:rsidRDefault="001C1DC9">
      <w:pPr>
        <w:pStyle w:val="Geenafstand"/>
        <w:rPr>
          <w:rFonts w:ascii="Times New Roman" w:hAnsi="Times New Roman"/>
          <w:b/>
          <w:sz w:val="24"/>
        </w:rPr>
      </w:pPr>
    </w:p>
    <w:p w:rsidRPr="001C1DC9" w:rsidR="001C1DC9" w:rsidP="001C1DC9" w:rsidRDefault="001C1DC9">
      <w:pPr>
        <w:pStyle w:val="Geenafstand"/>
        <w:rPr>
          <w:rFonts w:ascii="Times New Roman" w:hAnsi="Times New Roman"/>
          <w:b/>
          <w:sz w:val="24"/>
        </w:rPr>
      </w:pPr>
      <w:r w:rsidRPr="001C1DC9">
        <w:rPr>
          <w:rFonts w:ascii="Times New Roman" w:hAnsi="Times New Roman"/>
          <w:b/>
          <w:sz w:val="24"/>
        </w:rPr>
        <w:t xml:space="preserve">Artikel 1 </w:t>
      </w: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De bij deze wet behorende departementale begrotingsstaat voor het jaar 2020 wordt vastgesteld.</w:t>
      </w:r>
    </w:p>
    <w:p w:rsidR="001C1DC9" w:rsidP="001C1DC9" w:rsidRDefault="001C1DC9">
      <w:pPr>
        <w:pStyle w:val="Geenafstand"/>
        <w:rPr>
          <w:rFonts w:ascii="Times New Roman" w:hAnsi="Times New Roman"/>
          <w:b/>
          <w:sz w:val="24"/>
        </w:rPr>
      </w:pPr>
    </w:p>
    <w:p w:rsidRPr="001C1DC9" w:rsidR="001C1DC9" w:rsidP="001C1DC9" w:rsidRDefault="001C1DC9">
      <w:pPr>
        <w:pStyle w:val="Geenafstand"/>
        <w:rPr>
          <w:rFonts w:ascii="Times New Roman" w:hAnsi="Times New Roman"/>
          <w:b/>
          <w:sz w:val="24"/>
        </w:rPr>
      </w:pPr>
      <w:r w:rsidRPr="001C1DC9">
        <w:rPr>
          <w:rFonts w:ascii="Times New Roman" w:hAnsi="Times New Roman"/>
          <w:b/>
          <w:sz w:val="24"/>
        </w:rPr>
        <w:t xml:space="preserve">Artikel 2 </w:t>
      </w: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De bij deze wet behorende begrotingsstaat inzake de agentschappen voor het jaar 2020 wordt vastgesteld.</w:t>
      </w:r>
    </w:p>
    <w:p w:rsidR="001C1DC9" w:rsidP="001C1DC9" w:rsidRDefault="001C1DC9">
      <w:pPr>
        <w:pStyle w:val="Geenafstand"/>
        <w:rPr>
          <w:rFonts w:ascii="Times New Roman" w:hAnsi="Times New Roman"/>
          <w:b/>
          <w:sz w:val="24"/>
        </w:rPr>
      </w:pPr>
    </w:p>
    <w:p w:rsidRPr="001C1DC9" w:rsidR="001C1DC9" w:rsidP="001C1DC9" w:rsidRDefault="001C1DC9">
      <w:pPr>
        <w:pStyle w:val="Geenafstand"/>
        <w:rPr>
          <w:rFonts w:ascii="Times New Roman" w:hAnsi="Times New Roman"/>
          <w:b/>
          <w:sz w:val="24"/>
        </w:rPr>
      </w:pPr>
      <w:r w:rsidRPr="001C1DC9">
        <w:rPr>
          <w:rFonts w:ascii="Times New Roman" w:hAnsi="Times New Roman"/>
          <w:b/>
          <w:sz w:val="24"/>
        </w:rPr>
        <w:t xml:space="preserve">Artikel 3 </w:t>
      </w: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De vaststelling van de begrotingsstaten geschiedt in duizenden euro’s.</w:t>
      </w:r>
    </w:p>
    <w:p w:rsidR="001C1DC9" w:rsidP="001C1DC9" w:rsidRDefault="001C1DC9">
      <w:pPr>
        <w:pStyle w:val="Geenafstand"/>
        <w:rPr>
          <w:rFonts w:ascii="Times New Roman" w:hAnsi="Times New Roman"/>
          <w:b/>
          <w:sz w:val="24"/>
        </w:rPr>
      </w:pPr>
    </w:p>
    <w:p w:rsidRPr="001C1DC9" w:rsidR="001C1DC9" w:rsidP="001C1DC9" w:rsidRDefault="001C1DC9">
      <w:pPr>
        <w:pStyle w:val="Geenafstand"/>
        <w:rPr>
          <w:rFonts w:ascii="Times New Roman" w:hAnsi="Times New Roman"/>
          <w:b/>
          <w:sz w:val="24"/>
        </w:rPr>
      </w:pPr>
      <w:r w:rsidRPr="001C1DC9">
        <w:rPr>
          <w:rFonts w:ascii="Times New Roman" w:hAnsi="Times New Roman"/>
          <w:b/>
          <w:sz w:val="24"/>
        </w:rPr>
        <w:t xml:space="preserve">Artikel 4 </w:t>
      </w: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1C1DC9" w:rsidP="001C1DC9" w:rsidRDefault="001C1DC9">
      <w:pPr>
        <w:pStyle w:val="Geenafstand"/>
        <w:rPr>
          <w:rFonts w:ascii="Times New Roman" w:hAnsi="Times New Roman"/>
          <w:sz w:val="24"/>
        </w:rPr>
      </w:pPr>
    </w:p>
    <w:p w:rsidRPr="001C1DC9" w:rsidR="001C1DC9" w:rsidP="001C1DC9" w:rsidRDefault="001C1DC9">
      <w:pPr>
        <w:pStyle w:val="Geenafstand"/>
        <w:rPr>
          <w:rFonts w:ascii="Times New Roman" w:hAnsi="Times New Roman"/>
          <w:sz w:val="24"/>
        </w:rPr>
      </w:pPr>
      <w:r w:rsidRPr="001C1DC9">
        <w:rPr>
          <w:rFonts w:ascii="Times New Roman" w:hAnsi="Times New Roman"/>
          <w:sz w:val="24"/>
        </w:rPr>
        <w:t>Gegeven</w:t>
      </w: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sectPr w:rsidR="001C1DC9" w:rsidSect="00A11E73">
          <w:footerReference w:type="even" r:id="rId6"/>
          <w:footerReference w:type="default" r:id="rId7"/>
          <w:pgSz w:w="11906" w:h="16838"/>
          <w:pgMar w:top="1418" w:right="1418" w:bottom="1418" w:left="1418" w:header="357" w:footer="1440" w:gutter="0"/>
          <w:pgNumType w:start="1"/>
          <w:cols w:space="708"/>
          <w:noEndnote/>
        </w:sectPr>
      </w:pPr>
      <w:r w:rsidRPr="001C1DC9">
        <w:rPr>
          <w:rFonts w:ascii="Times New Roman" w:hAnsi="Times New Roman"/>
          <w:sz w:val="24"/>
        </w:rPr>
        <w:t>De Minister van Economische Zaken en Klimaat,</w:t>
      </w:r>
    </w:p>
    <w:tbl>
      <w:tblPr>
        <w:tblW w:w="5000" w:type="pct"/>
        <w:tblCellMar>
          <w:left w:w="10" w:type="dxa"/>
          <w:right w:w="10" w:type="dxa"/>
        </w:tblCellMar>
        <w:tblLook w:val="04A0" w:firstRow="1" w:lastRow="0" w:firstColumn="1" w:lastColumn="0" w:noHBand="0" w:noVBand="1"/>
      </w:tblPr>
      <w:tblGrid>
        <w:gridCol w:w="958"/>
        <w:gridCol w:w="7236"/>
        <w:gridCol w:w="2257"/>
        <w:gridCol w:w="1588"/>
        <w:gridCol w:w="1963"/>
      </w:tblGrid>
      <w:tr w:rsidRPr="001C1DC9" w:rsidR="001C1DC9" w:rsidTr="001C1DC9">
        <w:trPr>
          <w:tblHeader/>
        </w:trPr>
        <w:tc>
          <w:tcPr>
            <w:tcW w:w="5000" w:type="pct"/>
            <w:gridSpan w:val="5"/>
          </w:tcPr>
          <w:p w:rsidRPr="001C1DC9" w:rsidR="001C1DC9" w:rsidP="00327E6C" w:rsidRDefault="00070552">
            <w:pPr>
              <w:pStyle w:val="Basis"/>
              <w:keepNext/>
              <w:rPr>
                <w:rFonts w:ascii="Times New Roman" w:hAnsi="Times New Roman" w:cs="Times New Roman"/>
                <w:b/>
                <w:sz w:val="24"/>
                <w:szCs w:val="24"/>
              </w:rPr>
            </w:pPr>
            <w:r w:rsidRPr="00070552">
              <w:rPr>
                <w:rFonts w:ascii="Times New Roman" w:hAnsi="Times New Roman" w:cs="Times New Roman"/>
                <w:b/>
                <w:sz w:val="24"/>
                <w:szCs w:val="24"/>
              </w:rPr>
              <w:lastRenderedPageBreak/>
              <w:t>Vaststelling van de departementale begrotingsstaat van het Ministerie van Economische Zaken en Klimaat (XIII) voor het jaar 2020 (bedragen x € 1.000)</w:t>
            </w:r>
          </w:p>
        </w:tc>
      </w:tr>
      <w:tr w:rsidRPr="001C1DC9" w:rsidR="001C1DC9" w:rsidTr="001C1DC9">
        <w:trPr>
          <w:tblHeader/>
        </w:trPr>
        <w:tc>
          <w:tcPr>
            <w:tcW w:w="342" w:type="pct"/>
            <w:tcBorders>
              <w:top w:val="single" w:color="000000" w:sz="4" w:space="0"/>
            </w:tcBorders>
            <w:tcMar>
              <w:top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Art.nr.</w:t>
            </w:r>
          </w:p>
        </w:tc>
        <w:tc>
          <w:tcPr>
            <w:tcW w:w="2584" w:type="pct"/>
            <w:tcBorders>
              <w:top w:val="single" w:color="000000" w:sz="4" w:space="0"/>
            </w:tcBorders>
            <w:tcMar>
              <w:top w:w="45" w:type="dxa"/>
              <w:left w:w="57" w:type="dxa"/>
              <w:right w:w="57"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Omschrijving</w:t>
            </w:r>
          </w:p>
        </w:tc>
        <w:tc>
          <w:tcPr>
            <w:tcW w:w="2074" w:type="pct"/>
            <w:gridSpan w:val="3"/>
            <w:tcBorders>
              <w:top w:val="single" w:color="000000" w:sz="4" w:space="0"/>
            </w:tcBorders>
            <w:tcMar>
              <w:top w:w="45" w:type="dxa"/>
              <w:left w:w="57" w:type="dxa"/>
              <w:right w:w="57"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Vastgestelde begroting</w:t>
            </w:r>
          </w:p>
        </w:tc>
      </w:tr>
      <w:tr w:rsidRPr="001C1DC9" w:rsidR="001C1DC9" w:rsidTr="001C1DC9">
        <w:trPr>
          <w:tblHeader/>
        </w:trPr>
        <w:tc>
          <w:tcPr>
            <w:tcW w:w="342" w:type="pct"/>
            <w:tcBorders>
              <w:bottom w:val="single" w:color="000000" w:sz="4" w:space="0"/>
            </w:tcBorders>
            <w:tcMar>
              <w:bottom w:w="45" w:type="dxa"/>
            </w:tcMar>
          </w:tcPr>
          <w:p w:rsidRPr="001C1DC9" w:rsidR="001C1DC9" w:rsidP="00327E6C" w:rsidRDefault="001C1DC9">
            <w:pPr>
              <w:pStyle w:val="textcell65left"/>
              <w:rPr>
                <w:rFonts w:ascii="Times New Roman" w:hAnsi="Times New Roman" w:cs="Times New Roman"/>
                <w:sz w:val="24"/>
                <w:szCs w:val="24"/>
              </w:rPr>
            </w:pPr>
          </w:p>
        </w:tc>
        <w:tc>
          <w:tcPr>
            <w:tcW w:w="2584"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p>
        </w:tc>
        <w:tc>
          <w:tcPr>
            <w:tcW w:w="806"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Verplichtingen</w:t>
            </w:r>
          </w:p>
        </w:tc>
        <w:tc>
          <w:tcPr>
            <w:tcW w:w="567"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Uitgaven</w:t>
            </w:r>
          </w:p>
        </w:tc>
        <w:tc>
          <w:tcPr>
            <w:tcW w:w="701"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Ontvangsten</w:t>
            </w:r>
          </w:p>
        </w:tc>
      </w:tr>
      <w:tr w:rsidRPr="001C1DC9" w:rsidR="00070552" w:rsidTr="001C1DC9">
        <w:tc>
          <w:tcPr>
            <w:tcW w:w="342" w:type="pct"/>
            <w:tcMar>
              <w:top w:w="45" w:type="dxa"/>
            </w:tcMar>
          </w:tcPr>
          <w:p w:rsidRPr="00A343C3" w:rsidR="00070552" w:rsidP="00070552" w:rsidRDefault="00070552">
            <w:pPr>
              <w:rPr>
                <w:rFonts w:ascii="Times New Roman" w:hAnsi="Times New Roman"/>
                <w:sz w:val="24"/>
              </w:rPr>
            </w:pPr>
          </w:p>
        </w:tc>
        <w:tc>
          <w:tcPr>
            <w:tcW w:w="2584" w:type="pct"/>
            <w:tcMar>
              <w:top w:w="45" w:type="dxa"/>
              <w:left w:w="57" w:type="dxa"/>
              <w:right w:w="57" w:type="dxa"/>
            </w:tcMar>
          </w:tcPr>
          <w:p w:rsidRPr="00A343C3" w:rsidR="00070552" w:rsidP="00070552" w:rsidRDefault="00070552">
            <w:pPr>
              <w:rPr>
                <w:rFonts w:ascii="Times New Roman" w:hAnsi="Times New Roman"/>
                <w:b/>
                <w:sz w:val="24"/>
              </w:rPr>
            </w:pPr>
            <w:r w:rsidRPr="00A343C3">
              <w:rPr>
                <w:rFonts w:ascii="Times New Roman" w:hAnsi="Times New Roman"/>
                <w:b/>
                <w:sz w:val="24"/>
              </w:rPr>
              <w:t>Totaal</w:t>
            </w:r>
          </w:p>
        </w:tc>
        <w:tc>
          <w:tcPr>
            <w:tcW w:w="806" w:type="pct"/>
            <w:tcMar>
              <w:top w:w="45" w:type="dxa"/>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13.694.375</w:t>
            </w:r>
          </w:p>
        </w:tc>
        <w:tc>
          <w:tcPr>
            <w:tcW w:w="567" w:type="pct"/>
            <w:tcMar>
              <w:top w:w="45" w:type="dxa"/>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5.594.923</w:t>
            </w:r>
          </w:p>
        </w:tc>
        <w:tc>
          <w:tcPr>
            <w:tcW w:w="701" w:type="pct"/>
            <w:tcMar>
              <w:top w:w="45" w:type="dxa"/>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4.803.988</w:t>
            </w:r>
          </w:p>
        </w:tc>
      </w:tr>
      <w:tr w:rsidRPr="001C1DC9" w:rsidR="00070552" w:rsidTr="001C1DC9">
        <w:tc>
          <w:tcPr>
            <w:tcW w:w="342" w:type="pct"/>
          </w:tcPr>
          <w:p w:rsidRPr="00A343C3" w:rsidR="00070552" w:rsidP="00070552" w:rsidRDefault="00070552">
            <w:pPr>
              <w:rPr>
                <w:rFonts w:ascii="Times New Roman" w:hAnsi="Times New Roman"/>
                <w:sz w:val="24"/>
              </w:rPr>
            </w:pPr>
          </w:p>
        </w:tc>
        <w:tc>
          <w:tcPr>
            <w:tcW w:w="2584" w:type="pct"/>
            <w:tcMar>
              <w:left w:w="57" w:type="dxa"/>
              <w:right w:w="57" w:type="dxa"/>
            </w:tcMar>
          </w:tcPr>
          <w:p w:rsidRPr="00A343C3" w:rsidR="00070552" w:rsidP="00070552" w:rsidRDefault="00070552">
            <w:pPr>
              <w:rPr>
                <w:rFonts w:ascii="Times New Roman" w:hAnsi="Times New Roman"/>
                <w:b/>
                <w:sz w:val="24"/>
              </w:rPr>
            </w:pP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p>
        </w:tc>
        <w:tc>
          <w:tcPr>
            <w:tcW w:w="567" w:type="pct"/>
            <w:tcMar>
              <w:left w:w="57" w:type="dxa"/>
              <w:right w:w="57" w:type="dxa"/>
            </w:tcMar>
          </w:tcPr>
          <w:p w:rsidRPr="00A343C3" w:rsidR="00070552" w:rsidP="00070552" w:rsidRDefault="00070552">
            <w:pPr>
              <w:jc w:val="right"/>
              <w:rPr>
                <w:rFonts w:ascii="Times New Roman" w:hAnsi="Times New Roman"/>
                <w:color w:val="000000"/>
                <w:sz w:val="24"/>
              </w:rPr>
            </w:pPr>
          </w:p>
        </w:tc>
        <w:tc>
          <w:tcPr>
            <w:tcW w:w="701" w:type="pct"/>
            <w:tcMar>
              <w:left w:w="57" w:type="dxa"/>
              <w:right w:w="57" w:type="dxa"/>
            </w:tcMar>
          </w:tcPr>
          <w:p w:rsidRPr="00A343C3" w:rsidR="00070552" w:rsidP="00070552" w:rsidRDefault="00070552">
            <w:pPr>
              <w:jc w:val="right"/>
              <w:rPr>
                <w:rFonts w:ascii="Times New Roman" w:hAnsi="Times New Roman"/>
                <w:color w:val="000000"/>
                <w:sz w:val="24"/>
              </w:rPr>
            </w:pPr>
          </w:p>
        </w:tc>
      </w:tr>
      <w:tr w:rsidRPr="001C1DC9" w:rsidR="00070552" w:rsidTr="001C1DC9">
        <w:tc>
          <w:tcPr>
            <w:tcW w:w="342" w:type="pct"/>
          </w:tcPr>
          <w:p w:rsidRPr="00A343C3" w:rsidR="00070552" w:rsidP="00070552" w:rsidRDefault="00070552">
            <w:pPr>
              <w:rPr>
                <w:rFonts w:ascii="Times New Roman" w:hAnsi="Times New Roman"/>
                <w:sz w:val="24"/>
              </w:rPr>
            </w:pPr>
          </w:p>
        </w:tc>
        <w:tc>
          <w:tcPr>
            <w:tcW w:w="2584" w:type="pct"/>
            <w:tcMar>
              <w:left w:w="57" w:type="dxa"/>
              <w:right w:w="57" w:type="dxa"/>
            </w:tcMar>
          </w:tcPr>
          <w:p w:rsidRPr="00A343C3" w:rsidR="00070552" w:rsidP="00070552" w:rsidRDefault="00070552">
            <w:pPr>
              <w:rPr>
                <w:rFonts w:ascii="Times New Roman" w:hAnsi="Times New Roman"/>
                <w:b/>
                <w:sz w:val="24"/>
              </w:rPr>
            </w:pPr>
            <w:r w:rsidRPr="00A343C3">
              <w:rPr>
                <w:rFonts w:ascii="Times New Roman" w:hAnsi="Times New Roman"/>
                <w:b/>
                <w:sz w:val="24"/>
              </w:rPr>
              <w:t>Beleidsartikelen</w:t>
            </w:r>
          </w:p>
        </w:tc>
        <w:tc>
          <w:tcPr>
            <w:tcW w:w="806"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13.412.590</w:t>
            </w:r>
          </w:p>
        </w:tc>
        <w:tc>
          <w:tcPr>
            <w:tcW w:w="567"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5.313.138</w:t>
            </w:r>
          </w:p>
        </w:tc>
        <w:tc>
          <w:tcPr>
            <w:tcW w:w="701"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4.778.562</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1</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Goed functionerende economie en markten</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214.305</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215.326</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31.934</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2</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 xml:space="preserve">Bedrijvenbeleid: </w:t>
            </w:r>
            <w:r w:rsidRPr="00A343C3">
              <w:rPr>
                <w:rFonts w:ascii="Times New Roman" w:hAnsi="Times New Roman"/>
                <w:iCs/>
                <w:sz w:val="24"/>
              </w:rPr>
              <w:t>innovatie en ondernemerschap voor duurzame welvaartsgroei</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2.191.632</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1.075.493</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129.867</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3</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Toekomstfonds</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142.952</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184.452</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34.600</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4</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Een doelmatige energievoorziening en beperking van de klimaatverandering</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10.697.624</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3.671.790</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3.387.161</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5</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Een veilig Groningen met perspectief</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166.077</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166.077</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1.195.000</w:t>
            </w:r>
          </w:p>
        </w:tc>
      </w:tr>
      <w:tr w:rsidRPr="001C1DC9" w:rsidR="00070552" w:rsidTr="001C1DC9">
        <w:tc>
          <w:tcPr>
            <w:tcW w:w="342" w:type="pct"/>
          </w:tcPr>
          <w:p w:rsidRPr="00A343C3" w:rsidR="00070552" w:rsidP="00070552" w:rsidRDefault="00070552">
            <w:pPr>
              <w:rPr>
                <w:rFonts w:ascii="Times New Roman" w:hAnsi="Times New Roman"/>
                <w:sz w:val="24"/>
              </w:rPr>
            </w:pPr>
          </w:p>
        </w:tc>
        <w:tc>
          <w:tcPr>
            <w:tcW w:w="2584" w:type="pct"/>
            <w:tcMar>
              <w:left w:w="57" w:type="dxa"/>
              <w:right w:w="57" w:type="dxa"/>
            </w:tcMar>
          </w:tcPr>
          <w:p w:rsidRPr="00A343C3" w:rsidR="00070552" w:rsidP="00070552" w:rsidRDefault="00070552">
            <w:pPr>
              <w:rPr>
                <w:rFonts w:ascii="Times New Roman" w:hAnsi="Times New Roman"/>
                <w:sz w:val="24"/>
              </w:rPr>
            </w:pP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p>
        </w:tc>
        <w:tc>
          <w:tcPr>
            <w:tcW w:w="567" w:type="pct"/>
            <w:tcMar>
              <w:left w:w="57" w:type="dxa"/>
              <w:right w:w="57" w:type="dxa"/>
            </w:tcMar>
          </w:tcPr>
          <w:p w:rsidRPr="00A343C3" w:rsidR="00070552" w:rsidP="00070552" w:rsidRDefault="00070552">
            <w:pPr>
              <w:jc w:val="right"/>
              <w:rPr>
                <w:rFonts w:ascii="Times New Roman" w:hAnsi="Times New Roman"/>
                <w:color w:val="000000"/>
                <w:sz w:val="24"/>
              </w:rPr>
            </w:pPr>
          </w:p>
        </w:tc>
        <w:tc>
          <w:tcPr>
            <w:tcW w:w="701" w:type="pct"/>
            <w:tcMar>
              <w:left w:w="57" w:type="dxa"/>
              <w:right w:w="57" w:type="dxa"/>
            </w:tcMar>
          </w:tcPr>
          <w:p w:rsidRPr="00A343C3" w:rsidR="00070552" w:rsidP="00070552" w:rsidRDefault="00070552">
            <w:pPr>
              <w:jc w:val="right"/>
              <w:rPr>
                <w:rFonts w:ascii="Times New Roman" w:hAnsi="Times New Roman"/>
                <w:color w:val="000000"/>
                <w:sz w:val="24"/>
              </w:rPr>
            </w:pPr>
          </w:p>
        </w:tc>
      </w:tr>
      <w:tr w:rsidRPr="001C1DC9" w:rsidR="00070552" w:rsidTr="001C1DC9">
        <w:tc>
          <w:tcPr>
            <w:tcW w:w="342" w:type="pct"/>
          </w:tcPr>
          <w:p w:rsidRPr="00A343C3" w:rsidR="00070552" w:rsidP="00070552" w:rsidRDefault="00070552">
            <w:pPr>
              <w:rPr>
                <w:rFonts w:ascii="Times New Roman" w:hAnsi="Times New Roman"/>
                <w:sz w:val="24"/>
              </w:rPr>
            </w:pP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b/>
                <w:sz w:val="24"/>
              </w:rPr>
              <w:t>Niet-beleidsartikelen</w:t>
            </w:r>
          </w:p>
        </w:tc>
        <w:tc>
          <w:tcPr>
            <w:tcW w:w="806"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281.785</w:t>
            </w:r>
          </w:p>
        </w:tc>
        <w:tc>
          <w:tcPr>
            <w:tcW w:w="567"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281.785</w:t>
            </w:r>
          </w:p>
        </w:tc>
        <w:tc>
          <w:tcPr>
            <w:tcW w:w="701"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25.426</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 xml:space="preserve">40 </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Apparaat</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281.785</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281.785</w:t>
            </w:r>
          </w:p>
        </w:tc>
        <w:tc>
          <w:tcPr>
            <w:tcW w:w="701" w:type="pct"/>
            <w:tcMar>
              <w:left w:w="57" w:type="dxa"/>
              <w:right w:w="57" w:type="dxa"/>
            </w:tcMar>
          </w:tcPr>
          <w:p w:rsidRPr="00A343C3" w:rsidR="00070552" w:rsidP="00070552" w:rsidRDefault="00070552">
            <w:pPr>
              <w:jc w:val="right"/>
              <w:rPr>
                <w:rFonts w:ascii="Times New Roman" w:hAnsi="Times New Roman"/>
                <w:bCs/>
                <w:color w:val="000000"/>
                <w:sz w:val="24"/>
              </w:rPr>
            </w:pPr>
            <w:r w:rsidRPr="00A343C3">
              <w:rPr>
                <w:rFonts w:ascii="Times New Roman" w:hAnsi="Times New Roman"/>
                <w:bCs/>
                <w:color w:val="000000"/>
                <w:sz w:val="24"/>
              </w:rPr>
              <w:t>25.426</w:t>
            </w:r>
          </w:p>
        </w:tc>
      </w:tr>
      <w:tr w:rsidRPr="001C1DC9" w:rsidR="00070552" w:rsidTr="001C1DC9">
        <w:tc>
          <w:tcPr>
            <w:tcW w:w="342" w:type="pct"/>
            <w:tcBorders>
              <w:bottom w:val="single" w:color="000000" w:sz="4" w:space="0"/>
            </w:tcBorders>
            <w:tcMar>
              <w:bottom w:w="45" w:type="dxa"/>
            </w:tcMar>
          </w:tcPr>
          <w:p w:rsidRPr="00A343C3" w:rsidR="00070552" w:rsidP="00070552" w:rsidRDefault="00070552">
            <w:pPr>
              <w:rPr>
                <w:rFonts w:ascii="Times New Roman" w:hAnsi="Times New Roman"/>
                <w:sz w:val="24"/>
              </w:rPr>
            </w:pPr>
            <w:r w:rsidRPr="00A343C3">
              <w:rPr>
                <w:rFonts w:ascii="Times New Roman" w:hAnsi="Times New Roman"/>
                <w:sz w:val="24"/>
              </w:rPr>
              <w:t>41</w:t>
            </w:r>
          </w:p>
        </w:tc>
        <w:tc>
          <w:tcPr>
            <w:tcW w:w="2584" w:type="pct"/>
            <w:tcBorders>
              <w:bottom w:val="single" w:color="000000" w:sz="4" w:space="0"/>
            </w:tcBorders>
            <w:tcMar>
              <w:left w:w="57" w:type="dxa"/>
              <w:bottom w:w="45"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Nog onverdeeld</w:t>
            </w:r>
          </w:p>
        </w:tc>
        <w:tc>
          <w:tcPr>
            <w:tcW w:w="806" w:type="pct"/>
            <w:tcBorders>
              <w:bottom w:val="single" w:color="000000" w:sz="4" w:space="0"/>
            </w:tcBorders>
            <w:tcMar>
              <w:left w:w="57" w:type="dxa"/>
              <w:bottom w:w="45"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0</w:t>
            </w:r>
          </w:p>
        </w:tc>
        <w:tc>
          <w:tcPr>
            <w:tcW w:w="567" w:type="pct"/>
            <w:tcBorders>
              <w:bottom w:val="single" w:color="000000" w:sz="4" w:space="0"/>
            </w:tcBorders>
            <w:tcMar>
              <w:left w:w="57" w:type="dxa"/>
              <w:bottom w:w="45"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0</w:t>
            </w:r>
          </w:p>
        </w:tc>
        <w:tc>
          <w:tcPr>
            <w:tcW w:w="701" w:type="pct"/>
            <w:tcBorders>
              <w:bottom w:val="single" w:color="000000" w:sz="4" w:space="0"/>
            </w:tcBorders>
            <w:tcMar>
              <w:left w:w="57" w:type="dxa"/>
              <w:bottom w:w="45"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0</w:t>
            </w:r>
          </w:p>
        </w:tc>
      </w:tr>
    </w:tbl>
    <w:p w:rsidR="001C1DC9" w:rsidP="001C1DC9" w:rsidRDefault="001C1DC9">
      <w:r>
        <w:br w:type="page"/>
      </w:r>
    </w:p>
    <w:tbl>
      <w:tblPr>
        <w:tblW w:w="5000" w:type="pct"/>
        <w:tblCellMar>
          <w:left w:w="10" w:type="dxa"/>
          <w:right w:w="10" w:type="dxa"/>
        </w:tblCellMar>
        <w:tblLook w:val="04A0" w:firstRow="1" w:lastRow="0" w:firstColumn="1" w:lastColumn="0" w:noHBand="0" w:noVBand="1"/>
      </w:tblPr>
      <w:tblGrid>
        <w:gridCol w:w="7018"/>
        <w:gridCol w:w="1669"/>
        <w:gridCol w:w="1669"/>
        <w:gridCol w:w="3646"/>
      </w:tblGrid>
      <w:tr w:rsidRPr="001C1DC9" w:rsidR="001C1DC9" w:rsidTr="001C1DC9">
        <w:trPr>
          <w:tblHeader/>
        </w:trPr>
        <w:tc>
          <w:tcPr>
            <w:tcW w:w="5000" w:type="pct"/>
            <w:gridSpan w:val="4"/>
          </w:tcPr>
          <w:p w:rsidRPr="001C1DC9" w:rsidR="001C1DC9" w:rsidP="00327E6C" w:rsidRDefault="001C1DC9">
            <w:pPr>
              <w:pStyle w:val="Basis"/>
              <w:keepNext/>
              <w:rPr>
                <w:rFonts w:ascii="Times New Roman" w:hAnsi="Times New Roman" w:cs="Times New Roman"/>
                <w:b/>
                <w:sz w:val="24"/>
                <w:szCs w:val="24"/>
              </w:rPr>
            </w:pPr>
            <w:r w:rsidRPr="001C1DC9">
              <w:rPr>
                <w:rFonts w:ascii="Times New Roman" w:hAnsi="Times New Roman" w:cs="Times New Roman"/>
                <w:b/>
                <w:sz w:val="24"/>
                <w:szCs w:val="24"/>
              </w:rPr>
              <w:lastRenderedPageBreak/>
              <w:t>Vastgestelde begrotingsstaat inzake de baten-lastenagentschappen voor het jaar 2020 (Bedragen x € 1.000)</w:t>
            </w:r>
          </w:p>
        </w:tc>
      </w:tr>
      <w:tr w:rsidRPr="001C1DC9" w:rsidR="001C1DC9" w:rsidTr="001C1DC9">
        <w:trPr>
          <w:tblHeader/>
        </w:trPr>
        <w:tc>
          <w:tcPr>
            <w:tcW w:w="2506" w:type="pct"/>
            <w:tcBorders>
              <w:top w:val="single" w:color="000000" w:sz="4" w:space="0"/>
              <w:bottom w:val="single" w:color="000000" w:sz="4" w:space="0"/>
            </w:tcBorders>
            <w:tcMar>
              <w:top w:w="45" w:type="dxa"/>
              <w:bottom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Naam</w:t>
            </w:r>
          </w:p>
        </w:tc>
        <w:tc>
          <w:tcPr>
            <w:tcW w:w="596"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Baten</w:t>
            </w:r>
          </w:p>
        </w:tc>
        <w:tc>
          <w:tcPr>
            <w:tcW w:w="596"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Lasten</w:t>
            </w:r>
          </w:p>
        </w:tc>
        <w:tc>
          <w:tcPr>
            <w:tcW w:w="1302"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Saldo baten en lasten</w:t>
            </w:r>
          </w:p>
        </w:tc>
      </w:tr>
      <w:tr w:rsidRPr="001C1DC9" w:rsidR="001C1DC9" w:rsidTr="001C1DC9">
        <w:tc>
          <w:tcPr>
            <w:tcW w:w="2506" w:type="pct"/>
            <w:tcMar>
              <w:top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Agentschap Telecom</w:t>
            </w:r>
          </w:p>
        </w:tc>
        <w:tc>
          <w:tcPr>
            <w:tcW w:w="596"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51.247</w:t>
            </w:r>
          </w:p>
        </w:tc>
        <w:tc>
          <w:tcPr>
            <w:tcW w:w="596"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51.247</w:t>
            </w:r>
          </w:p>
        </w:tc>
        <w:tc>
          <w:tcPr>
            <w:tcW w:w="1302"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506"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Dienst ICT Uitvoering</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295.743</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295.743</w:t>
            </w:r>
          </w:p>
        </w:tc>
        <w:tc>
          <w:tcPr>
            <w:tcW w:w="1302"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506"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Nederlandse Emissieautoriteit</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9.067</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9.067</w:t>
            </w:r>
          </w:p>
        </w:tc>
        <w:tc>
          <w:tcPr>
            <w:tcW w:w="1302"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506"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Rijksdienst voor Ondernemend Nederland</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629.683</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629.683</w:t>
            </w:r>
          </w:p>
        </w:tc>
        <w:tc>
          <w:tcPr>
            <w:tcW w:w="1302"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506" w:type="pct"/>
            <w:tcBorders>
              <w:bottom w:val="single" w:color="000000" w:sz="4" w:space="0"/>
            </w:tcBorders>
            <w:tcMar>
              <w:bottom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b/>
                <w:sz w:val="24"/>
                <w:szCs w:val="24"/>
              </w:rPr>
              <w:t>Totaal</w:t>
            </w:r>
          </w:p>
        </w:tc>
        <w:tc>
          <w:tcPr>
            <w:tcW w:w="596"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985.740</w:t>
            </w:r>
          </w:p>
        </w:tc>
        <w:tc>
          <w:tcPr>
            <w:tcW w:w="596"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985.740</w:t>
            </w:r>
          </w:p>
        </w:tc>
        <w:tc>
          <w:tcPr>
            <w:tcW w:w="1302"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0</w:t>
            </w:r>
          </w:p>
        </w:tc>
      </w:tr>
    </w:tbl>
    <w:p w:rsidR="001C1DC9" w:rsidP="001C1DC9" w:rsidRDefault="001C1DC9">
      <w:pPr>
        <w:pStyle w:val="Basis"/>
        <w:spacing w:before="213"/>
        <w:ind w:firstLine="187"/>
      </w:pPr>
    </w:p>
    <w:p w:rsidR="001C1DC9" w:rsidP="001C1DC9" w:rsidRDefault="001C1DC9">
      <w:pPr>
        <w:pStyle w:val="Basis"/>
        <w:spacing w:before="213"/>
        <w:ind w:firstLine="187"/>
      </w:pPr>
    </w:p>
    <w:tbl>
      <w:tblPr>
        <w:tblW w:w="5000" w:type="pct"/>
        <w:tblCellMar>
          <w:left w:w="10" w:type="dxa"/>
          <w:right w:w="10" w:type="dxa"/>
        </w:tblCellMar>
        <w:tblLook w:val="04A0" w:firstRow="1" w:lastRow="0" w:firstColumn="1" w:lastColumn="0" w:noHBand="0" w:noVBand="1"/>
      </w:tblPr>
      <w:tblGrid>
        <w:gridCol w:w="6027"/>
        <w:gridCol w:w="3713"/>
        <w:gridCol w:w="4262"/>
      </w:tblGrid>
      <w:tr w:rsidRPr="001C1DC9" w:rsidR="001C1DC9" w:rsidTr="001C1DC9">
        <w:trPr>
          <w:tblHeader/>
        </w:trPr>
        <w:tc>
          <w:tcPr>
            <w:tcW w:w="5000" w:type="pct"/>
            <w:gridSpan w:val="3"/>
          </w:tcPr>
          <w:p w:rsidRPr="001C1DC9" w:rsidR="001C1DC9" w:rsidP="00327E6C" w:rsidRDefault="001C1DC9">
            <w:pPr>
              <w:pStyle w:val="Basis"/>
              <w:keepNext/>
              <w:rPr>
                <w:rFonts w:ascii="Times New Roman" w:hAnsi="Times New Roman" w:cs="Times New Roman"/>
                <w:b/>
                <w:sz w:val="24"/>
                <w:szCs w:val="24"/>
              </w:rPr>
            </w:pPr>
            <w:r w:rsidRPr="001C1DC9">
              <w:rPr>
                <w:rFonts w:ascii="Times New Roman" w:hAnsi="Times New Roman" w:cs="Times New Roman"/>
                <w:b/>
                <w:sz w:val="24"/>
                <w:szCs w:val="24"/>
              </w:rPr>
              <w:t>Vastgestelde begrotingsstaat inzake de baten-lastenagentschappen voor het jaar 2020 (Bedragen x € 1.000)</w:t>
            </w:r>
          </w:p>
        </w:tc>
      </w:tr>
      <w:tr w:rsidRPr="001C1DC9" w:rsidR="001C1DC9" w:rsidTr="001C1DC9">
        <w:trPr>
          <w:tblHeader/>
        </w:trPr>
        <w:tc>
          <w:tcPr>
            <w:tcW w:w="2152" w:type="pct"/>
            <w:tcBorders>
              <w:top w:val="single" w:color="000000" w:sz="4" w:space="0"/>
              <w:bottom w:val="single" w:color="000000" w:sz="4" w:space="0"/>
            </w:tcBorders>
            <w:tcMar>
              <w:top w:w="45" w:type="dxa"/>
              <w:bottom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Naam</w:t>
            </w:r>
          </w:p>
        </w:tc>
        <w:tc>
          <w:tcPr>
            <w:tcW w:w="1326"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Totaal kapitaaluitgaven</w:t>
            </w:r>
          </w:p>
        </w:tc>
        <w:tc>
          <w:tcPr>
            <w:tcW w:w="1523"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Totaal kapitaalontvangsten</w:t>
            </w:r>
          </w:p>
        </w:tc>
      </w:tr>
      <w:tr w:rsidRPr="001C1DC9" w:rsidR="001C1DC9" w:rsidTr="001C1DC9">
        <w:tc>
          <w:tcPr>
            <w:tcW w:w="2152" w:type="pct"/>
            <w:tcMar>
              <w:top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Agentschap Telecom</w:t>
            </w:r>
          </w:p>
        </w:tc>
        <w:tc>
          <w:tcPr>
            <w:tcW w:w="1326"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8.098</w:t>
            </w:r>
          </w:p>
        </w:tc>
        <w:tc>
          <w:tcPr>
            <w:tcW w:w="1523"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4.100</w:t>
            </w:r>
          </w:p>
        </w:tc>
      </w:tr>
      <w:tr w:rsidRPr="001C1DC9" w:rsidR="001C1DC9" w:rsidTr="001C1DC9">
        <w:tc>
          <w:tcPr>
            <w:tcW w:w="2152"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Dienst ICT Uitvoering</w:t>
            </w:r>
          </w:p>
        </w:tc>
        <w:tc>
          <w:tcPr>
            <w:tcW w:w="132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61.313</w:t>
            </w:r>
          </w:p>
        </w:tc>
        <w:tc>
          <w:tcPr>
            <w:tcW w:w="1523"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30.000</w:t>
            </w:r>
          </w:p>
        </w:tc>
      </w:tr>
      <w:tr w:rsidRPr="001C1DC9" w:rsidR="001C1DC9" w:rsidTr="001C1DC9">
        <w:tc>
          <w:tcPr>
            <w:tcW w:w="2152"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Nederlandse Emissieautoriteit</w:t>
            </w:r>
          </w:p>
        </w:tc>
        <w:tc>
          <w:tcPr>
            <w:tcW w:w="132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320</w:t>
            </w:r>
          </w:p>
        </w:tc>
        <w:tc>
          <w:tcPr>
            <w:tcW w:w="1523"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152"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Rijksdienst voor Ondernemend Nederland</w:t>
            </w:r>
          </w:p>
        </w:tc>
        <w:tc>
          <w:tcPr>
            <w:tcW w:w="132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21.242</w:t>
            </w:r>
          </w:p>
        </w:tc>
        <w:tc>
          <w:tcPr>
            <w:tcW w:w="1523"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11.000</w:t>
            </w:r>
          </w:p>
        </w:tc>
      </w:tr>
      <w:tr w:rsidRPr="001C1DC9" w:rsidR="001C1DC9" w:rsidTr="001C1DC9">
        <w:tc>
          <w:tcPr>
            <w:tcW w:w="2152" w:type="pct"/>
            <w:tcBorders>
              <w:bottom w:val="single" w:color="000000" w:sz="4" w:space="0"/>
            </w:tcBorders>
            <w:tcMar>
              <w:bottom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b/>
                <w:sz w:val="24"/>
                <w:szCs w:val="24"/>
              </w:rPr>
              <w:t>Totaal</w:t>
            </w:r>
          </w:p>
        </w:tc>
        <w:tc>
          <w:tcPr>
            <w:tcW w:w="1326"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90.973</w:t>
            </w:r>
          </w:p>
        </w:tc>
        <w:tc>
          <w:tcPr>
            <w:tcW w:w="1523"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45.100</w:t>
            </w:r>
          </w:p>
        </w:tc>
      </w:tr>
    </w:tbl>
    <w:p w:rsidRPr="001C1DC9" w:rsidR="00CB3578" w:rsidP="001C1DC9" w:rsidRDefault="00CB3578">
      <w:pPr>
        <w:pStyle w:val="Geenafstand"/>
        <w:rPr>
          <w:rFonts w:ascii="Times New Roman" w:hAnsi="Times New Roman"/>
          <w:sz w:val="24"/>
        </w:rPr>
      </w:pPr>
    </w:p>
    <w:sectPr w:rsidRPr="001C1DC9" w:rsidR="00CB3578" w:rsidSect="001C1DC9">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C9" w:rsidRDefault="001C1DC9">
      <w:pPr>
        <w:spacing w:line="20" w:lineRule="exact"/>
      </w:pPr>
    </w:p>
  </w:endnote>
  <w:endnote w:type="continuationSeparator" w:id="0">
    <w:p w:rsidR="001C1DC9" w:rsidRDefault="001C1DC9">
      <w:pPr>
        <w:pStyle w:val="Amendement"/>
      </w:pPr>
      <w:r>
        <w:rPr>
          <w:b w:val="0"/>
          <w:bCs w:val="0"/>
        </w:rPr>
        <w:t xml:space="preserve"> </w:t>
      </w:r>
    </w:p>
  </w:endnote>
  <w:endnote w:type="continuationNotice" w:id="1">
    <w:p w:rsidR="001C1DC9" w:rsidRDefault="001C1DC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D4BB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C9" w:rsidRDefault="001C1DC9">
      <w:pPr>
        <w:pStyle w:val="Amendement"/>
      </w:pPr>
      <w:r>
        <w:rPr>
          <w:b w:val="0"/>
          <w:bCs w:val="0"/>
        </w:rPr>
        <w:separator/>
      </w:r>
    </w:p>
  </w:footnote>
  <w:footnote w:type="continuationSeparator" w:id="0">
    <w:p w:rsidR="001C1DC9" w:rsidRDefault="001C1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C9"/>
    <w:rsid w:val="00012DBE"/>
    <w:rsid w:val="00070552"/>
    <w:rsid w:val="000A1D81"/>
    <w:rsid w:val="00111ED3"/>
    <w:rsid w:val="001C190E"/>
    <w:rsid w:val="001C1DC9"/>
    <w:rsid w:val="001F22F9"/>
    <w:rsid w:val="002168F4"/>
    <w:rsid w:val="002A727C"/>
    <w:rsid w:val="005D2707"/>
    <w:rsid w:val="00606255"/>
    <w:rsid w:val="006B607A"/>
    <w:rsid w:val="006D4BBD"/>
    <w:rsid w:val="007D451C"/>
    <w:rsid w:val="00826224"/>
    <w:rsid w:val="0088332E"/>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120552-51C6-4D26-A288-E030F7CC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C1DC9"/>
    <w:pPr>
      <w:autoSpaceDN w:val="0"/>
      <w:textAlignment w:val="baseline"/>
    </w:pPr>
    <w:rPr>
      <w:rFonts w:ascii="DejaVu Sans" w:eastAsiaTheme="minorEastAsia" w:hAnsi="DejaVu Sans" w:cstheme="minorBidi"/>
      <w:kern w:val="3"/>
      <w:sz w:val="18"/>
      <w:szCs w:val="20"/>
    </w:rPr>
  </w:style>
  <w:style w:type="paragraph" w:styleId="Geenafstand">
    <w:name w:val="No Spacing"/>
    <w:uiPriority w:val="1"/>
    <w:qFormat/>
    <w:rsid w:val="001C1DC9"/>
    <w:rPr>
      <w:rFonts w:ascii="Verdana" w:hAnsi="Verdana"/>
      <w:szCs w:val="24"/>
    </w:rPr>
  </w:style>
  <w:style w:type="paragraph" w:customStyle="1" w:styleId="textcell65left">
    <w:name w:val="text.cell.6.5.left"/>
    <w:rsid w:val="001C1DC9"/>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C1DC9"/>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semiHidden/>
    <w:unhideWhenUsed/>
    <w:rsid w:val="0088332E"/>
    <w:rPr>
      <w:rFonts w:ascii="Segoe UI" w:hAnsi="Segoe UI" w:cs="Segoe UI"/>
      <w:sz w:val="18"/>
      <w:szCs w:val="18"/>
    </w:rPr>
  </w:style>
  <w:style w:type="character" w:customStyle="1" w:styleId="BallontekstChar">
    <w:name w:val="Ballontekst Char"/>
    <w:basedOn w:val="Standaardalinea-lettertype"/>
    <w:link w:val="Ballontekst"/>
    <w:semiHidden/>
    <w:rsid w:val="00883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467</ap:Words>
  <ap:Characters>2867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2019-10-29T18:21:00.0000000Z</lastPrinted>
  <dcterms:created xsi:type="dcterms:W3CDTF">2019-10-29T18:16:00.0000000Z</dcterms:created>
  <dcterms:modified xsi:type="dcterms:W3CDTF">2019-11-04T10:17:00.0000000Z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0x0101000289A199C0FB0142BE942DCF5CD5F31C</vt:lpwstr>
  </property>
</Properties>
</file>