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A1097F" w:rsidR="00CB3578" w:rsidP="00A1097F" w:rsidRDefault="00A1097F">
            <w:pPr>
              <w:pStyle w:val="Amendement"/>
              <w:rPr>
                <w:rFonts w:ascii="Times New Roman" w:hAnsi="Times New Roman" w:cs="Times New Roman"/>
                <w:b w:val="0"/>
              </w:rPr>
            </w:pPr>
            <w:bookmarkStart w:name="_GoBack" w:id="0"/>
            <w:r w:rsidRPr="00A1097F">
              <w:rPr>
                <w:rFonts w:ascii="Times New Roman" w:hAnsi="Times New Roman" w:cs="Times New Roman"/>
                <w:b w:val="0"/>
              </w:rPr>
              <w:t>Bijgewerkt t/m nr. 15 (nota van wijziging d.d. 19 november 2019)</w:t>
            </w:r>
            <w:bookmarkEnd w:id="0"/>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C944BF">
            <w:pPr>
              <w:rPr>
                <w:rFonts w:ascii="Times New Roman" w:hAnsi="Times New Roman"/>
                <w:b/>
                <w:sz w:val="24"/>
              </w:rPr>
            </w:pPr>
            <w:r>
              <w:rPr>
                <w:rFonts w:ascii="Times New Roman" w:hAnsi="Times New Roman"/>
                <w:b/>
                <w:sz w:val="24"/>
              </w:rPr>
              <w:t>35 300 VI</w:t>
            </w:r>
          </w:p>
        </w:tc>
        <w:tc>
          <w:tcPr>
            <w:tcW w:w="6590" w:type="dxa"/>
            <w:tcBorders>
              <w:top w:val="nil"/>
              <w:left w:val="nil"/>
              <w:bottom w:val="nil"/>
              <w:right w:val="nil"/>
            </w:tcBorders>
          </w:tcPr>
          <w:p w:rsidRPr="00C944BF" w:rsidR="002A727C" w:rsidP="000D5BC4" w:rsidRDefault="00C944BF">
            <w:pPr>
              <w:rPr>
                <w:rFonts w:ascii="Times New Roman" w:hAnsi="Times New Roman"/>
                <w:b/>
                <w:sz w:val="24"/>
              </w:rPr>
            </w:pPr>
            <w:r w:rsidRPr="00C944BF">
              <w:rPr>
                <w:rFonts w:ascii="Times New Roman" w:hAnsi="Times New Roman"/>
                <w:b/>
                <w:sz w:val="24"/>
              </w:rPr>
              <w:t>Vaststelling van de begrotingsstaten van het Ministerie van Justitie en Veiligheid (VI) voor het jaar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C944BF">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944BF">
            <w:pPr>
              <w:pStyle w:val="Amendement"/>
              <w:rPr>
                <w:rFonts w:ascii="Times New Roman" w:hAnsi="Times New Roman" w:cs="Times New Roman"/>
              </w:rPr>
            </w:pPr>
            <w:r>
              <w:rPr>
                <w:rFonts w:ascii="Times New Roman" w:hAnsi="Times New Roman" w:cs="Times New Roman"/>
              </w:rPr>
              <w:t xml:space="preserve"> </w:t>
            </w:r>
          </w:p>
        </w:tc>
      </w:tr>
    </w:tbl>
    <w:p w:rsidR="00C944BF" w:rsidP="00C944BF" w:rsidRDefault="00C944BF">
      <w:pPr>
        <w:pStyle w:val="Basis"/>
        <w:ind w:firstLine="284"/>
        <w:rPr>
          <w:rFonts w:ascii="Times New Roman" w:hAnsi="Times New Roman" w:cs="Times New Roman"/>
          <w:sz w:val="24"/>
          <w:szCs w:val="24"/>
        </w:rPr>
      </w:pPr>
      <w:r w:rsidRPr="00C944BF">
        <w:rPr>
          <w:rFonts w:ascii="Times New Roman" w:hAnsi="Times New Roman" w:cs="Times New Roman"/>
          <w:sz w:val="24"/>
          <w:szCs w:val="24"/>
        </w:rPr>
        <w:t>Wij Willem-Alexander, bij de gratie Gods, Koning der Nederlanden, Prins van Oranje-Nassau, enz. enz. enz.</w:t>
      </w:r>
    </w:p>
    <w:p w:rsidRPr="00C944BF" w:rsidR="00C944BF" w:rsidP="00C944BF" w:rsidRDefault="00C944BF">
      <w:pPr>
        <w:pStyle w:val="Basis"/>
        <w:ind w:firstLine="284"/>
        <w:rPr>
          <w:rFonts w:ascii="Times New Roman" w:hAnsi="Times New Roman" w:cs="Times New Roman"/>
          <w:sz w:val="24"/>
          <w:szCs w:val="24"/>
        </w:rPr>
      </w:pPr>
    </w:p>
    <w:p w:rsidRPr="00C944BF" w:rsidR="00C944BF" w:rsidP="00C944BF" w:rsidRDefault="00C944BF">
      <w:pPr>
        <w:pStyle w:val="Basis"/>
        <w:ind w:firstLine="284"/>
        <w:rPr>
          <w:rFonts w:ascii="Times New Roman" w:hAnsi="Times New Roman" w:cs="Times New Roman"/>
          <w:sz w:val="24"/>
          <w:szCs w:val="24"/>
        </w:rPr>
      </w:pPr>
      <w:r w:rsidRPr="00C944BF">
        <w:rPr>
          <w:rFonts w:ascii="Times New Roman" w:hAnsi="Times New Roman" w:cs="Times New Roman"/>
          <w:sz w:val="24"/>
          <w:szCs w:val="24"/>
        </w:rPr>
        <w:t>Allen, die deze zullen zien of horen lezen, saluut! doen te weten:</w:t>
      </w:r>
    </w:p>
    <w:p w:rsidRPr="00C944BF" w:rsidR="00C944BF" w:rsidP="00C944BF" w:rsidRDefault="00C944BF">
      <w:pPr>
        <w:pStyle w:val="Basis"/>
        <w:ind w:firstLine="284"/>
        <w:rPr>
          <w:rFonts w:ascii="Times New Roman" w:hAnsi="Times New Roman" w:cs="Times New Roman"/>
          <w:sz w:val="24"/>
          <w:szCs w:val="24"/>
        </w:rPr>
      </w:pPr>
      <w:r w:rsidRPr="00C944BF">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00C944BF" w:rsidP="00C944BF" w:rsidRDefault="00C944BF">
      <w:pPr>
        <w:pStyle w:val="Basis"/>
        <w:ind w:firstLine="284"/>
        <w:rPr>
          <w:rFonts w:ascii="Times New Roman" w:hAnsi="Times New Roman" w:cs="Times New Roman"/>
          <w:sz w:val="24"/>
          <w:szCs w:val="24"/>
        </w:rPr>
      </w:pPr>
      <w:r w:rsidRPr="00C944BF">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C944BF" w:rsidR="00C944BF" w:rsidP="00C944BF" w:rsidRDefault="00C944BF">
      <w:pPr>
        <w:pStyle w:val="Basis"/>
        <w:rPr>
          <w:rFonts w:ascii="Times New Roman" w:hAnsi="Times New Roman" w:cs="Times New Roman"/>
          <w:sz w:val="24"/>
          <w:szCs w:val="24"/>
        </w:rPr>
      </w:pPr>
    </w:p>
    <w:p w:rsidR="00C944BF" w:rsidP="00C944BF" w:rsidRDefault="00C944BF">
      <w:pPr>
        <w:pStyle w:val="Basis"/>
        <w:keepNext/>
        <w:outlineLvl w:val="1"/>
        <w:rPr>
          <w:rFonts w:ascii="Times New Roman" w:hAnsi="Times New Roman" w:cs="Times New Roman"/>
          <w:b/>
          <w:sz w:val="24"/>
          <w:szCs w:val="24"/>
        </w:rPr>
      </w:pPr>
      <w:r w:rsidRPr="00C944BF">
        <w:rPr>
          <w:rFonts w:ascii="Times New Roman" w:hAnsi="Times New Roman" w:cs="Times New Roman"/>
          <w:b/>
          <w:sz w:val="24"/>
          <w:szCs w:val="24"/>
        </w:rPr>
        <w:t xml:space="preserve">Artikel 1 </w:t>
      </w:r>
    </w:p>
    <w:p w:rsidRPr="00C944BF" w:rsidR="00C944BF" w:rsidP="00C944BF" w:rsidRDefault="00C944BF">
      <w:pPr>
        <w:pStyle w:val="Basis"/>
        <w:keepNext/>
        <w:outlineLvl w:val="1"/>
        <w:rPr>
          <w:rFonts w:ascii="Times New Roman" w:hAnsi="Times New Roman" w:cs="Times New Roman"/>
          <w:b/>
          <w:sz w:val="24"/>
          <w:szCs w:val="24"/>
        </w:rPr>
      </w:pPr>
    </w:p>
    <w:p w:rsidR="00C944BF" w:rsidP="00C944BF" w:rsidRDefault="00C944BF">
      <w:pPr>
        <w:pStyle w:val="Basis"/>
        <w:ind w:firstLine="284"/>
        <w:rPr>
          <w:rFonts w:ascii="Times New Roman" w:hAnsi="Times New Roman" w:cs="Times New Roman"/>
          <w:sz w:val="24"/>
          <w:szCs w:val="24"/>
        </w:rPr>
      </w:pPr>
      <w:r w:rsidRPr="00C944BF">
        <w:rPr>
          <w:rFonts w:ascii="Times New Roman" w:hAnsi="Times New Roman" w:cs="Times New Roman"/>
          <w:sz w:val="24"/>
          <w:szCs w:val="24"/>
        </w:rPr>
        <w:t>De bij deze wet behorende departementale begrotingsstaat voor het jaar 2020 wordt vastgesteld.</w:t>
      </w:r>
    </w:p>
    <w:p w:rsidRPr="00C944BF" w:rsidR="00C944BF" w:rsidP="00C944BF" w:rsidRDefault="00C944BF">
      <w:pPr>
        <w:pStyle w:val="Basis"/>
        <w:rPr>
          <w:rFonts w:ascii="Times New Roman" w:hAnsi="Times New Roman" w:cs="Times New Roman"/>
          <w:sz w:val="24"/>
          <w:szCs w:val="24"/>
        </w:rPr>
      </w:pPr>
    </w:p>
    <w:p w:rsidR="00C944BF" w:rsidP="00C944BF" w:rsidRDefault="00C944BF">
      <w:pPr>
        <w:pStyle w:val="Basis"/>
        <w:keepNext/>
        <w:outlineLvl w:val="1"/>
        <w:rPr>
          <w:rFonts w:ascii="Times New Roman" w:hAnsi="Times New Roman" w:cs="Times New Roman"/>
          <w:b/>
          <w:sz w:val="24"/>
          <w:szCs w:val="24"/>
        </w:rPr>
      </w:pPr>
      <w:r w:rsidRPr="00C944BF">
        <w:rPr>
          <w:rFonts w:ascii="Times New Roman" w:hAnsi="Times New Roman" w:cs="Times New Roman"/>
          <w:b/>
          <w:sz w:val="24"/>
          <w:szCs w:val="24"/>
        </w:rPr>
        <w:t>Artikel 2</w:t>
      </w:r>
    </w:p>
    <w:p w:rsidRPr="00C944BF" w:rsidR="00C944BF" w:rsidP="00C944BF" w:rsidRDefault="00C944BF">
      <w:pPr>
        <w:pStyle w:val="Basis"/>
        <w:keepNext/>
        <w:outlineLvl w:val="1"/>
        <w:rPr>
          <w:rFonts w:ascii="Times New Roman" w:hAnsi="Times New Roman" w:cs="Times New Roman"/>
          <w:b/>
          <w:sz w:val="24"/>
          <w:szCs w:val="24"/>
        </w:rPr>
      </w:pPr>
      <w:r w:rsidRPr="00C944BF">
        <w:rPr>
          <w:rFonts w:ascii="Times New Roman" w:hAnsi="Times New Roman" w:cs="Times New Roman"/>
          <w:b/>
          <w:sz w:val="24"/>
          <w:szCs w:val="24"/>
        </w:rPr>
        <w:t xml:space="preserve"> </w:t>
      </w:r>
    </w:p>
    <w:p w:rsidR="00C944BF" w:rsidP="00C944BF" w:rsidRDefault="00C944BF">
      <w:pPr>
        <w:pStyle w:val="Basis"/>
        <w:ind w:firstLine="284"/>
        <w:rPr>
          <w:rFonts w:ascii="Times New Roman" w:hAnsi="Times New Roman" w:cs="Times New Roman"/>
          <w:sz w:val="24"/>
          <w:szCs w:val="24"/>
        </w:rPr>
      </w:pPr>
      <w:r w:rsidRPr="00C944BF">
        <w:rPr>
          <w:rFonts w:ascii="Times New Roman" w:hAnsi="Times New Roman" w:cs="Times New Roman"/>
          <w:sz w:val="24"/>
          <w:szCs w:val="24"/>
        </w:rPr>
        <w:t xml:space="preserve">De bij deze wet behorende begrotingsstaat inzake de agentschappen Dienst Justitiële Inrichtingen (DJI), Centraal Justitieel Incasso Bureau (CJIB), Nederlands Forensisch Instituut (NFI), de Dienst </w:t>
      </w:r>
      <w:proofErr w:type="spellStart"/>
      <w:r w:rsidRPr="00C944BF">
        <w:rPr>
          <w:rFonts w:ascii="Times New Roman" w:hAnsi="Times New Roman" w:cs="Times New Roman"/>
          <w:sz w:val="24"/>
          <w:szCs w:val="24"/>
        </w:rPr>
        <w:t>Justis</w:t>
      </w:r>
      <w:proofErr w:type="spellEnd"/>
      <w:r w:rsidRPr="00C944BF">
        <w:rPr>
          <w:rFonts w:ascii="Times New Roman" w:hAnsi="Times New Roman" w:cs="Times New Roman"/>
          <w:sz w:val="24"/>
          <w:szCs w:val="24"/>
        </w:rPr>
        <w:t xml:space="preserve"> en Immigratie- en Naturalisatiedienst (IND) van het Ministerie van Justitie en Veiligheid (VI) voor het jaar 2020 wordt vastgesteld.</w:t>
      </w:r>
    </w:p>
    <w:p w:rsidRPr="00C944BF" w:rsidR="00C944BF" w:rsidP="00C944BF" w:rsidRDefault="00C944BF">
      <w:pPr>
        <w:pStyle w:val="Basis"/>
        <w:rPr>
          <w:rFonts w:ascii="Times New Roman" w:hAnsi="Times New Roman" w:cs="Times New Roman"/>
          <w:sz w:val="24"/>
          <w:szCs w:val="24"/>
        </w:rPr>
      </w:pPr>
    </w:p>
    <w:p w:rsidR="00C944BF" w:rsidP="00C944BF" w:rsidRDefault="00C944BF">
      <w:pPr>
        <w:pStyle w:val="Basis"/>
        <w:keepNext/>
        <w:outlineLvl w:val="1"/>
        <w:rPr>
          <w:rFonts w:ascii="Times New Roman" w:hAnsi="Times New Roman" w:cs="Times New Roman"/>
          <w:b/>
          <w:sz w:val="24"/>
          <w:szCs w:val="24"/>
        </w:rPr>
      </w:pPr>
      <w:r w:rsidRPr="00C944BF">
        <w:rPr>
          <w:rFonts w:ascii="Times New Roman" w:hAnsi="Times New Roman" w:cs="Times New Roman"/>
          <w:b/>
          <w:sz w:val="24"/>
          <w:szCs w:val="24"/>
        </w:rPr>
        <w:t xml:space="preserve">Artikel 3 </w:t>
      </w:r>
    </w:p>
    <w:p w:rsidRPr="00C944BF" w:rsidR="00C944BF" w:rsidP="00C944BF" w:rsidRDefault="00C944BF">
      <w:pPr>
        <w:pStyle w:val="Basis"/>
        <w:keepNext/>
        <w:outlineLvl w:val="1"/>
        <w:rPr>
          <w:rFonts w:ascii="Times New Roman" w:hAnsi="Times New Roman" w:cs="Times New Roman"/>
          <w:b/>
          <w:sz w:val="24"/>
          <w:szCs w:val="24"/>
        </w:rPr>
      </w:pPr>
    </w:p>
    <w:p w:rsidR="00C944BF" w:rsidP="00C944BF" w:rsidRDefault="00C944BF">
      <w:pPr>
        <w:pStyle w:val="Basis"/>
        <w:ind w:firstLine="284"/>
        <w:rPr>
          <w:rFonts w:ascii="Times New Roman" w:hAnsi="Times New Roman" w:cs="Times New Roman"/>
          <w:sz w:val="24"/>
          <w:szCs w:val="24"/>
        </w:rPr>
      </w:pPr>
      <w:r w:rsidRPr="00C944BF">
        <w:rPr>
          <w:rFonts w:ascii="Times New Roman" w:hAnsi="Times New Roman" w:cs="Times New Roman"/>
          <w:sz w:val="24"/>
          <w:szCs w:val="24"/>
        </w:rPr>
        <w:t>Onder verwijzing naar artikel 4.1 van de Comptabiliteitswet 2016 jo. de artikelen 23 en 91 van de Wet op de rechterlijke organisatie is Onze Minister voor Rechtsbescherming niet verantwoordelijk voor de doelmatigheid van de bedrijfsvoering van de rechterlijke organisatie.</w:t>
      </w:r>
    </w:p>
    <w:p w:rsidRPr="00C944BF" w:rsidR="00C944BF" w:rsidP="00C944BF" w:rsidRDefault="00C944BF">
      <w:pPr>
        <w:pStyle w:val="Basis"/>
        <w:rPr>
          <w:rFonts w:ascii="Times New Roman" w:hAnsi="Times New Roman" w:cs="Times New Roman"/>
          <w:sz w:val="24"/>
          <w:szCs w:val="24"/>
        </w:rPr>
      </w:pPr>
    </w:p>
    <w:p w:rsidR="00C944BF" w:rsidP="00C944BF" w:rsidRDefault="00C944BF">
      <w:pPr>
        <w:pStyle w:val="Basis"/>
        <w:keepNext/>
        <w:outlineLvl w:val="1"/>
        <w:rPr>
          <w:rFonts w:ascii="Times New Roman" w:hAnsi="Times New Roman" w:cs="Times New Roman"/>
          <w:b/>
          <w:sz w:val="24"/>
          <w:szCs w:val="24"/>
        </w:rPr>
      </w:pPr>
      <w:r w:rsidRPr="00C944BF">
        <w:rPr>
          <w:rFonts w:ascii="Times New Roman" w:hAnsi="Times New Roman" w:cs="Times New Roman"/>
          <w:b/>
          <w:sz w:val="24"/>
          <w:szCs w:val="24"/>
        </w:rPr>
        <w:t xml:space="preserve">Artikel 4 </w:t>
      </w:r>
    </w:p>
    <w:p w:rsidRPr="00C944BF" w:rsidR="00C944BF" w:rsidP="00C944BF" w:rsidRDefault="00C944BF">
      <w:pPr>
        <w:pStyle w:val="Basis"/>
        <w:keepNext/>
        <w:outlineLvl w:val="1"/>
        <w:rPr>
          <w:rFonts w:ascii="Times New Roman" w:hAnsi="Times New Roman" w:cs="Times New Roman"/>
          <w:b/>
          <w:sz w:val="24"/>
          <w:szCs w:val="24"/>
        </w:rPr>
      </w:pPr>
    </w:p>
    <w:p w:rsidR="00C944BF" w:rsidP="00C944BF" w:rsidRDefault="00C944BF">
      <w:pPr>
        <w:pStyle w:val="Basis"/>
        <w:ind w:firstLine="284"/>
        <w:rPr>
          <w:rFonts w:ascii="Times New Roman" w:hAnsi="Times New Roman" w:cs="Times New Roman"/>
          <w:sz w:val="24"/>
          <w:szCs w:val="24"/>
        </w:rPr>
      </w:pPr>
      <w:r w:rsidRPr="00C944BF">
        <w:rPr>
          <w:rFonts w:ascii="Times New Roman" w:hAnsi="Times New Roman" w:cs="Times New Roman"/>
          <w:sz w:val="24"/>
          <w:szCs w:val="24"/>
        </w:rPr>
        <w:t>De vaststelling van de begrotingsstaten geschiedt in duizenden euro’s.</w:t>
      </w:r>
    </w:p>
    <w:p w:rsidRPr="00C944BF" w:rsidR="00C944BF" w:rsidP="00C944BF" w:rsidRDefault="00C944BF">
      <w:pPr>
        <w:pStyle w:val="Basis"/>
        <w:rPr>
          <w:rFonts w:ascii="Times New Roman" w:hAnsi="Times New Roman" w:cs="Times New Roman"/>
          <w:sz w:val="24"/>
          <w:szCs w:val="24"/>
        </w:rPr>
      </w:pPr>
    </w:p>
    <w:p w:rsidR="00C944BF" w:rsidP="00C944BF" w:rsidRDefault="00C944BF">
      <w:pPr>
        <w:pStyle w:val="Basis"/>
        <w:keepNext/>
        <w:outlineLvl w:val="1"/>
        <w:rPr>
          <w:rFonts w:ascii="Times New Roman" w:hAnsi="Times New Roman" w:cs="Times New Roman"/>
          <w:b/>
          <w:sz w:val="24"/>
          <w:szCs w:val="24"/>
        </w:rPr>
      </w:pPr>
      <w:r w:rsidRPr="00C944BF">
        <w:rPr>
          <w:rFonts w:ascii="Times New Roman" w:hAnsi="Times New Roman" w:cs="Times New Roman"/>
          <w:b/>
          <w:sz w:val="24"/>
          <w:szCs w:val="24"/>
        </w:rPr>
        <w:t xml:space="preserve">Artikel 5 </w:t>
      </w:r>
    </w:p>
    <w:p w:rsidRPr="00C944BF" w:rsidR="00C944BF" w:rsidP="00C944BF" w:rsidRDefault="00C944BF">
      <w:pPr>
        <w:pStyle w:val="Basis"/>
        <w:keepNext/>
        <w:outlineLvl w:val="1"/>
        <w:rPr>
          <w:rFonts w:ascii="Times New Roman" w:hAnsi="Times New Roman" w:cs="Times New Roman"/>
          <w:b/>
          <w:sz w:val="24"/>
          <w:szCs w:val="24"/>
        </w:rPr>
      </w:pPr>
    </w:p>
    <w:p w:rsidRPr="00C944BF" w:rsidR="00C944BF" w:rsidP="00C944BF" w:rsidRDefault="00C944BF">
      <w:pPr>
        <w:pStyle w:val="Basis"/>
        <w:ind w:firstLine="284"/>
        <w:rPr>
          <w:rFonts w:ascii="Times New Roman" w:hAnsi="Times New Roman" w:cs="Times New Roman"/>
          <w:sz w:val="24"/>
          <w:szCs w:val="24"/>
        </w:rPr>
      </w:pPr>
      <w:r w:rsidRPr="00C944BF">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C944BF" w:rsidP="00C944BF" w:rsidRDefault="00C944BF">
      <w:pPr>
        <w:pStyle w:val="Basis"/>
        <w:keepNext/>
        <w:rPr>
          <w:rFonts w:ascii="Times New Roman" w:hAnsi="Times New Roman" w:cs="Times New Roman"/>
          <w:sz w:val="24"/>
          <w:szCs w:val="24"/>
        </w:rPr>
      </w:pPr>
    </w:p>
    <w:p w:rsidR="00C944BF" w:rsidP="00C944BF" w:rsidRDefault="00C944BF">
      <w:pPr>
        <w:pStyle w:val="Basis"/>
        <w:keepNext/>
        <w:rPr>
          <w:rFonts w:ascii="Times New Roman" w:hAnsi="Times New Roman" w:cs="Times New Roman"/>
          <w:sz w:val="24"/>
          <w:szCs w:val="24"/>
        </w:rPr>
      </w:pPr>
    </w:p>
    <w:p w:rsidR="00C944BF" w:rsidP="00C944BF" w:rsidRDefault="00C944BF">
      <w:pPr>
        <w:pStyle w:val="Basis"/>
        <w:keepNext/>
        <w:ind w:firstLine="284"/>
        <w:rPr>
          <w:rFonts w:ascii="Times New Roman" w:hAnsi="Times New Roman" w:cs="Times New Roman"/>
          <w:sz w:val="24"/>
          <w:szCs w:val="24"/>
        </w:rPr>
      </w:pPr>
      <w:r w:rsidRPr="00C944BF">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C944BF" w:rsidR="00C944BF" w:rsidP="00C944BF" w:rsidRDefault="00C944BF">
      <w:pPr>
        <w:pStyle w:val="Basis"/>
        <w:keepNext/>
        <w:rPr>
          <w:rFonts w:ascii="Times New Roman" w:hAnsi="Times New Roman" w:cs="Times New Roman"/>
          <w:sz w:val="24"/>
          <w:szCs w:val="24"/>
        </w:rPr>
      </w:pPr>
    </w:p>
    <w:p w:rsidR="00C944BF" w:rsidP="00C944BF" w:rsidRDefault="00C944BF">
      <w:pPr>
        <w:pStyle w:val="Basis"/>
        <w:keepNext/>
        <w:rPr>
          <w:rFonts w:ascii="Times New Roman" w:hAnsi="Times New Roman" w:cs="Times New Roman"/>
          <w:sz w:val="24"/>
          <w:szCs w:val="24"/>
        </w:rPr>
      </w:pPr>
      <w:r w:rsidRPr="00C944BF">
        <w:rPr>
          <w:rFonts w:ascii="Times New Roman" w:hAnsi="Times New Roman" w:cs="Times New Roman"/>
          <w:sz w:val="24"/>
          <w:szCs w:val="24"/>
        </w:rPr>
        <w:t>Gegeven</w:t>
      </w:r>
    </w:p>
    <w:p w:rsidR="00C944BF" w:rsidP="00C944BF" w:rsidRDefault="00C944BF">
      <w:pPr>
        <w:pStyle w:val="Basis"/>
        <w:keepNext/>
        <w:rPr>
          <w:rFonts w:ascii="Times New Roman" w:hAnsi="Times New Roman" w:cs="Times New Roman"/>
          <w:sz w:val="24"/>
          <w:szCs w:val="24"/>
        </w:rPr>
      </w:pPr>
    </w:p>
    <w:p w:rsidR="00C944BF" w:rsidP="00C944BF" w:rsidRDefault="00C944BF">
      <w:pPr>
        <w:pStyle w:val="Basis"/>
        <w:keepNext/>
        <w:rPr>
          <w:rFonts w:ascii="Times New Roman" w:hAnsi="Times New Roman" w:cs="Times New Roman"/>
          <w:sz w:val="24"/>
          <w:szCs w:val="24"/>
        </w:rPr>
      </w:pPr>
    </w:p>
    <w:p w:rsidR="00C944BF" w:rsidP="00C944BF" w:rsidRDefault="00C944BF">
      <w:pPr>
        <w:pStyle w:val="Basis"/>
        <w:keepNext/>
        <w:rPr>
          <w:rFonts w:ascii="Times New Roman" w:hAnsi="Times New Roman" w:cs="Times New Roman"/>
          <w:sz w:val="24"/>
          <w:szCs w:val="24"/>
        </w:rPr>
      </w:pPr>
    </w:p>
    <w:p w:rsidR="00C944BF" w:rsidP="00C944BF" w:rsidRDefault="00C944BF">
      <w:pPr>
        <w:pStyle w:val="Basis"/>
        <w:keepNext/>
        <w:rPr>
          <w:rFonts w:ascii="Times New Roman" w:hAnsi="Times New Roman" w:cs="Times New Roman"/>
          <w:sz w:val="24"/>
          <w:szCs w:val="24"/>
        </w:rPr>
      </w:pPr>
    </w:p>
    <w:p w:rsidR="00C944BF" w:rsidP="00C944BF" w:rsidRDefault="00C944BF">
      <w:pPr>
        <w:pStyle w:val="Basis"/>
        <w:keepNext/>
        <w:rPr>
          <w:rFonts w:ascii="Times New Roman" w:hAnsi="Times New Roman" w:cs="Times New Roman"/>
          <w:sz w:val="24"/>
          <w:szCs w:val="24"/>
        </w:rPr>
      </w:pPr>
    </w:p>
    <w:p w:rsidR="00C944BF" w:rsidP="00C944BF" w:rsidRDefault="00C944BF">
      <w:pPr>
        <w:pStyle w:val="Basis"/>
        <w:keepNext/>
        <w:rPr>
          <w:rFonts w:ascii="Times New Roman" w:hAnsi="Times New Roman" w:cs="Times New Roman"/>
          <w:sz w:val="24"/>
          <w:szCs w:val="24"/>
        </w:rPr>
      </w:pPr>
    </w:p>
    <w:p w:rsidR="00C944BF" w:rsidP="00C944BF" w:rsidRDefault="00C944BF">
      <w:pPr>
        <w:pStyle w:val="Basis"/>
        <w:keepNext/>
        <w:rPr>
          <w:rFonts w:ascii="Times New Roman" w:hAnsi="Times New Roman" w:cs="Times New Roman"/>
          <w:sz w:val="24"/>
          <w:szCs w:val="24"/>
        </w:rPr>
      </w:pPr>
    </w:p>
    <w:p w:rsidR="00C944BF" w:rsidP="00C944BF" w:rsidRDefault="00C944BF">
      <w:pPr>
        <w:pStyle w:val="Basis"/>
        <w:keepNext/>
        <w:rPr>
          <w:rFonts w:ascii="Times New Roman" w:hAnsi="Times New Roman" w:cs="Times New Roman"/>
          <w:sz w:val="24"/>
          <w:szCs w:val="24"/>
        </w:rPr>
      </w:pPr>
    </w:p>
    <w:p w:rsidRPr="00C944BF" w:rsidR="00C944BF" w:rsidP="00C944BF" w:rsidRDefault="00C944BF">
      <w:pPr>
        <w:pStyle w:val="Basis"/>
        <w:keepNext/>
        <w:rPr>
          <w:rFonts w:ascii="Times New Roman" w:hAnsi="Times New Roman" w:cs="Times New Roman"/>
          <w:sz w:val="24"/>
          <w:szCs w:val="24"/>
        </w:rPr>
      </w:pPr>
    </w:p>
    <w:p w:rsidR="00C944BF" w:rsidP="00C944BF" w:rsidRDefault="00C944BF">
      <w:pPr>
        <w:pStyle w:val="Basis"/>
        <w:rPr>
          <w:rFonts w:ascii="Times New Roman" w:hAnsi="Times New Roman" w:cs="Times New Roman"/>
          <w:sz w:val="24"/>
          <w:szCs w:val="24"/>
        </w:rPr>
      </w:pPr>
      <w:r w:rsidRPr="00C944BF">
        <w:rPr>
          <w:rFonts w:ascii="Times New Roman" w:hAnsi="Times New Roman" w:cs="Times New Roman"/>
          <w:sz w:val="24"/>
          <w:szCs w:val="24"/>
        </w:rPr>
        <w:t xml:space="preserve">Mede namens de Minister voor Rechtsbescherming, </w:t>
      </w:r>
    </w:p>
    <w:p w:rsidR="00C944BF" w:rsidP="00C944BF" w:rsidRDefault="00C944BF">
      <w:pPr>
        <w:pStyle w:val="Basis"/>
        <w:rPr>
          <w:rFonts w:ascii="Times New Roman" w:hAnsi="Times New Roman" w:cs="Times New Roman"/>
          <w:sz w:val="24"/>
          <w:szCs w:val="24"/>
        </w:rPr>
      </w:pPr>
    </w:p>
    <w:p w:rsidR="00C944BF" w:rsidP="00C944BF" w:rsidRDefault="00C944BF">
      <w:pPr>
        <w:pStyle w:val="Basis"/>
        <w:rPr>
          <w:rFonts w:ascii="Times New Roman" w:hAnsi="Times New Roman" w:cs="Times New Roman"/>
          <w:sz w:val="24"/>
          <w:szCs w:val="24"/>
        </w:rPr>
      </w:pPr>
    </w:p>
    <w:p w:rsidR="00C944BF" w:rsidP="00C944BF" w:rsidRDefault="00C944BF">
      <w:pPr>
        <w:pStyle w:val="Basis"/>
        <w:rPr>
          <w:rFonts w:ascii="Times New Roman" w:hAnsi="Times New Roman" w:cs="Times New Roman"/>
          <w:sz w:val="24"/>
          <w:szCs w:val="24"/>
        </w:rPr>
      </w:pPr>
    </w:p>
    <w:p w:rsidR="00C944BF" w:rsidP="00C944BF" w:rsidRDefault="00C944BF">
      <w:pPr>
        <w:pStyle w:val="Basis"/>
        <w:rPr>
          <w:rFonts w:ascii="Times New Roman" w:hAnsi="Times New Roman" w:cs="Times New Roman"/>
          <w:sz w:val="24"/>
          <w:szCs w:val="24"/>
        </w:rPr>
      </w:pPr>
    </w:p>
    <w:p w:rsidR="00C944BF" w:rsidP="00C944BF" w:rsidRDefault="00C944BF">
      <w:pPr>
        <w:pStyle w:val="Basis"/>
        <w:rPr>
          <w:rFonts w:ascii="Times New Roman" w:hAnsi="Times New Roman" w:cs="Times New Roman"/>
          <w:sz w:val="24"/>
          <w:szCs w:val="24"/>
        </w:rPr>
      </w:pPr>
    </w:p>
    <w:p w:rsidR="00C944BF" w:rsidP="00C944BF" w:rsidRDefault="00C944BF">
      <w:pPr>
        <w:pStyle w:val="Basis"/>
        <w:rPr>
          <w:rFonts w:ascii="Times New Roman" w:hAnsi="Times New Roman" w:cs="Times New Roman"/>
          <w:sz w:val="24"/>
          <w:szCs w:val="24"/>
        </w:rPr>
      </w:pPr>
    </w:p>
    <w:p w:rsidR="00C944BF" w:rsidP="00C944BF" w:rsidRDefault="00C944BF">
      <w:pPr>
        <w:pStyle w:val="Basis"/>
        <w:rPr>
          <w:rFonts w:ascii="Times New Roman" w:hAnsi="Times New Roman" w:cs="Times New Roman"/>
          <w:sz w:val="24"/>
          <w:szCs w:val="24"/>
        </w:rPr>
      </w:pPr>
    </w:p>
    <w:p w:rsidR="00C944BF" w:rsidP="00C944BF" w:rsidRDefault="00C944BF">
      <w:pPr>
        <w:pStyle w:val="Basis"/>
        <w:rPr>
          <w:rFonts w:ascii="Times New Roman" w:hAnsi="Times New Roman" w:cs="Times New Roman"/>
          <w:sz w:val="24"/>
          <w:szCs w:val="24"/>
        </w:rPr>
      </w:pPr>
    </w:p>
    <w:p w:rsidR="00C944BF" w:rsidP="00C944BF" w:rsidRDefault="00C944BF">
      <w:pPr>
        <w:pStyle w:val="Basis"/>
        <w:rPr>
          <w:rFonts w:ascii="Times New Roman" w:hAnsi="Times New Roman" w:cs="Times New Roman"/>
          <w:sz w:val="24"/>
          <w:szCs w:val="24"/>
        </w:rPr>
      </w:pPr>
    </w:p>
    <w:p w:rsidR="00C944BF" w:rsidP="00C944BF" w:rsidRDefault="00C944BF">
      <w:pPr>
        <w:pStyle w:val="Basis"/>
        <w:rPr>
          <w:rFonts w:ascii="Times New Roman" w:hAnsi="Times New Roman" w:cs="Times New Roman"/>
          <w:sz w:val="24"/>
          <w:szCs w:val="24"/>
        </w:rPr>
      </w:pPr>
      <w:r w:rsidRPr="00C944BF">
        <w:rPr>
          <w:rFonts w:ascii="Times New Roman" w:hAnsi="Times New Roman" w:cs="Times New Roman"/>
          <w:sz w:val="24"/>
          <w:szCs w:val="24"/>
        </w:rPr>
        <w:t>De Minister van Justitie en Veiligheid,</w:t>
      </w:r>
    </w:p>
    <w:p w:rsidR="00530D20" w:rsidP="00C944BF" w:rsidRDefault="00530D20">
      <w:pPr>
        <w:pStyle w:val="Basis"/>
        <w:rPr>
          <w:rFonts w:ascii="Times New Roman" w:hAnsi="Times New Roman" w:cs="Times New Roman"/>
          <w:sz w:val="24"/>
          <w:szCs w:val="24"/>
        </w:rPr>
      </w:pPr>
    </w:p>
    <w:p w:rsidR="00530D20" w:rsidP="00C944BF" w:rsidRDefault="00530D20">
      <w:pPr>
        <w:pStyle w:val="Basis"/>
        <w:rPr>
          <w:rFonts w:ascii="Times New Roman" w:hAnsi="Times New Roman" w:cs="Times New Roman"/>
          <w:sz w:val="24"/>
          <w:szCs w:val="24"/>
        </w:rPr>
      </w:pPr>
    </w:p>
    <w:p w:rsidR="00530D20" w:rsidP="00C944BF" w:rsidRDefault="00530D20">
      <w:pPr>
        <w:pStyle w:val="Basis"/>
        <w:rPr>
          <w:rFonts w:ascii="Times New Roman" w:hAnsi="Times New Roman" w:cs="Times New Roman"/>
          <w:sz w:val="24"/>
          <w:szCs w:val="24"/>
        </w:rPr>
      </w:pPr>
    </w:p>
    <w:p w:rsidR="00530D20" w:rsidP="00C944BF" w:rsidRDefault="00530D20">
      <w:pPr>
        <w:pStyle w:val="Basis"/>
        <w:rPr>
          <w:rFonts w:ascii="Times New Roman" w:hAnsi="Times New Roman" w:cs="Times New Roman"/>
          <w:sz w:val="24"/>
          <w:szCs w:val="24"/>
        </w:rPr>
      </w:pPr>
    </w:p>
    <w:p w:rsidR="00530D20" w:rsidP="00C944BF" w:rsidRDefault="00530D20">
      <w:pPr>
        <w:pStyle w:val="Basis"/>
        <w:rPr>
          <w:rFonts w:ascii="Times New Roman" w:hAnsi="Times New Roman" w:cs="Times New Roman"/>
          <w:sz w:val="24"/>
          <w:szCs w:val="24"/>
        </w:rPr>
      </w:pPr>
    </w:p>
    <w:p w:rsidR="00530D20" w:rsidP="00C944BF" w:rsidRDefault="00530D20">
      <w:pPr>
        <w:pStyle w:val="Basis"/>
        <w:rPr>
          <w:rFonts w:ascii="Times New Roman" w:hAnsi="Times New Roman" w:cs="Times New Roman"/>
          <w:sz w:val="24"/>
          <w:szCs w:val="24"/>
        </w:rPr>
      </w:pPr>
    </w:p>
    <w:p w:rsidR="00530D20" w:rsidP="00C944BF" w:rsidRDefault="00530D20">
      <w:pPr>
        <w:pStyle w:val="Basis"/>
        <w:rPr>
          <w:rFonts w:ascii="Times New Roman" w:hAnsi="Times New Roman" w:cs="Times New Roman"/>
          <w:sz w:val="24"/>
          <w:szCs w:val="24"/>
        </w:rPr>
      </w:pPr>
    </w:p>
    <w:p w:rsidR="00530D20" w:rsidP="00C944BF" w:rsidRDefault="00530D20">
      <w:pPr>
        <w:pStyle w:val="Basis"/>
        <w:rPr>
          <w:rFonts w:ascii="Times New Roman" w:hAnsi="Times New Roman" w:cs="Times New Roman"/>
          <w:sz w:val="24"/>
          <w:szCs w:val="24"/>
        </w:rPr>
      </w:pPr>
    </w:p>
    <w:p w:rsidR="00530D20" w:rsidP="00C944BF" w:rsidRDefault="00530D20">
      <w:pPr>
        <w:pStyle w:val="Basis"/>
        <w:rPr>
          <w:rFonts w:ascii="Times New Roman" w:hAnsi="Times New Roman" w:cs="Times New Roman"/>
          <w:sz w:val="24"/>
          <w:szCs w:val="24"/>
        </w:rPr>
      </w:pPr>
    </w:p>
    <w:p w:rsidR="00530D20" w:rsidP="00C944BF" w:rsidRDefault="00530D20">
      <w:pPr>
        <w:pStyle w:val="Basis"/>
        <w:rPr>
          <w:rFonts w:ascii="Times New Roman" w:hAnsi="Times New Roman" w:cs="Times New Roman"/>
          <w:sz w:val="24"/>
          <w:szCs w:val="24"/>
        </w:rPr>
      </w:pPr>
    </w:p>
    <w:p w:rsidR="00530D20" w:rsidP="00C944BF" w:rsidRDefault="00530D20">
      <w:pPr>
        <w:pStyle w:val="Basis"/>
        <w:rPr>
          <w:rFonts w:ascii="Times New Roman" w:hAnsi="Times New Roman" w:cs="Times New Roman"/>
          <w:sz w:val="24"/>
          <w:szCs w:val="24"/>
        </w:rPr>
      </w:pPr>
    </w:p>
    <w:p w:rsidR="00530D20" w:rsidP="00C944BF" w:rsidRDefault="00530D20">
      <w:pPr>
        <w:pStyle w:val="Basis"/>
        <w:rPr>
          <w:rFonts w:ascii="Times New Roman" w:hAnsi="Times New Roman" w:cs="Times New Roman"/>
          <w:sz w:val="24"/>
          <w:szCs w:val="24"/>
        </w:rPr>
      </w:pPr>
    </w:p>
    <w:p w:rsidR="00530D20" w:rsidP="00C944BF" w:rsidRDefault="00530D20">
      <w:pPr>
        <w:pStyle w:val="Basis"/>
        <w:rPr>
          <w:rFonts w:ascii="Times New Roman" w:hAnsi="Times New Roman" w:cs="Times New Roman"/>
          <w:sz w:val="24"/>
          <w:szCs w:val="24"/>
        </w:rPr>
      </w:pPr>
    </w:p>
    <w:p w:rsidR="00530D20" w:rsidP="00C944BF" w:rsidRDefault="00530D20">
      <w:pPr>
        <w:pStyle w:val="Basis"/>
        <w:rPr>
          <w:rFonts w:ascii="Times New Roman" w:hAnsi="Times New Roman" w:cs="Times New Roman"/>
          <w:sz w:val="24"/>
          <w:szCs w:val="24"/>
        </w:rPr>
      </w:pPr>
    </w:p>
    <w:p w:rsidR="00530D20" w:rsidP="00C944BF" w:rsidRDefault="00530D20">
      <w:pPr>
        <w:pStyle w:val="Basis"/>
        <w:rPr>
          <w:rFonts w:ascii="Times New Roman" w:hAnsi="Times New Roman" w:cs="Times New Roman"/>
          <w:sz w:val="24"/>
          <w:szCs w:val="24"/>
        </w:rPr>
      </w:pPr>
    </w:p>
    <w:p w:rsidR="00530D20" w:rsidP="00C944BF" w:rsidRDefault="00530D20">
      <w:pPr>
        <w:pStyle w:val="Basis"/>
        <w:rPr>
          <w:rFonts w:ascii="Times New Roman" w:hAnsi="Times New Roman" w:cs="Times New Roman"/>
          <w:sz w:val="24"/>
          <w:szCs w:val="24"/>
        </w:rPr>
      </w:pPr>
    </w:p>
    <w:p w:rsidR="00530D20" w:rsidP="00C944BF" w:rsidRDefault="00530D20">
      <w:pPr>
        <w:pStyle w:val="Basis"/>
        <w:rPr>
          <w:rFonts w:ascii="Times New Roman" w:hAnsi="Times New Roman" w:cs="Times New Roman"/>
          <w:sz w:val="24"/>
          <w:szCs w:val="24"/>
        </w:rPr>
      </w:pPr>
    </w:p>
    <w:p w:rsidR="00530D20" w:rsidP="00C944BF" w:rsidRDefault="00530D20">
      <w:pPr>
        <w:pStyle w:val="Basis"/>
        <w:rPr>
          <w:rFonts w:ascii="Times New Roman" w:hAnsi="Times New Roman" w:cs="Times New Roman"/>
          <w:sz w:val="24"/>
          <w:szCs w:val="24"/>
        </w:rPr>
      </w:pPr>
    </w:p>
    <w:p w:rsidR="00530D20" w:rsidP="00C944BF" w:rsidRDefault="00530D20">
      <w:pPr>
        <w:pStyle w:val="Basis"/>
        <w:rPr>
          <w:rFonts w:ascii="Times New Roman" w:hAnsi="Times New Roman" w:cs="Times New Roman"/>
          <w:sz w:val="24"/>
          <w:szCs w:val="24"/>
        </w:rPr>
      </w:pPr>
    </w:p>
    <w:p w:rsidR="00530D20" w:rsidP="00C944BF" w:rsidRDefault="00530D20">
      <w:pPr>
        <w:pStyle w:val="Basis"/>
        <w:rPr>
          <w:rFonts w:ascii="Times New Roman" w:hAnsi="Times New Roman" w:cs="Times New Roman"/>
          <w:sz w:val="24"/>
          <w:szCs w:val="24"/>
        </w:rPr>
      </w:pPr>
    </w:p>
    <w:p w:rsidR="00530D20" w:rsidP="00C944BF" w:rsidRDefault="00530D20">
      <w:pPr>
        <w:pStyle w:val="Basis"/>
        <w:rPr>
          <w:rFonts w:ascii="Times New Roman" w:hAnsi="Times New Roman" w:cs="Times New Roman"/>
          <w:sz w:val="24"/>
          <w:szCs w:val="24"/>
        </w:rPr>
      </w:pPr>
    </w:p>
    <w:p w:rsidR="00530D20" w:rsidP="00C944BF" w:rsidRDefault="00530D20">
      <w:pPr>
        <w:pStyle w:val="Basis"/>
        <w:rPr>
          <w:rFonts w:ascii="Times New Roman" w:hAnsi="Times New Roman" w:cs="Times New Roman"/>
          <w:sz w:val="24"/>
          <w:szCs w:val="24"/>
        </w:rPr>
      </w:pPr>
    </w:p>
    <w:tbl>
      <w:tblPr>
        <w:tblW w:w="9694" w:type="dxa"/>
        <w:tblCellMar>
          <w:left w:w="10" w:type="dxa"/>
          <w:right w:w="10" w:type="dxa"/>
        </w:tblCellMar>
        <w:tblLook w:val="04A0" w:firstRow="1" w:lastRow="0" w:firstColumn="1" w:lastColumn="0" w:noHBand="0" w:noVBand="1"/>
      </w:tblPr>
      <w:tblGrid>
        <w:gridCol w:w="811"/>
        <w:gridCol w:w="4195"/>
        <w:gridCol w:w="1768"/>
        <w:gridCol w:w="1382"/>
        <w:gridCol w:w="1538"/>
      </w:tblGrid>
      <w:tr w:rsidRPr="00530D20" w:rsidR="00530D20" w:rsidTr="00530D20">
        <w:trPr>
          <w:tblHeader/>
        </w:trPr>
        <w:tc>
          <w:tcPr>
            <w:tcW w:w="0" w:type="auto"/>
            <w:gridSpan w:val="5"/>
          </w:tcPr>
          <w:p w:rsidR="00530D20" w:rsidP="00366785" w:rsidRDefault="00530D20">
            <w:pPr>
              <w:pStyle w:val="Basis"/>
              <w:keepNext/>
              <w:rPr>
                <w:rFonts w:ascii="Times New Roman" w:hAnsi="Times New Roman" w:cs="Times New Roman"/>
                <w:b/>
                <w:sz w:val="24"/>
                <w:szCs w:val="24"/>
              </w:rPr>
            </w:pPr>
            <w:r w:rsidRPr="00530D20">
              <w:rPr>
                <w:rFonts w:ascii="Times New Roman" w:hAnsi="Times New Roman" w:cs="Times New Roman"/>
                <w:b/>
                <w:sz w:val="24"/>
                <w:szCs w:val="24"/>
              </w:rPr>
              <w:lastRenderedPageBreak/>
              <w:t>Vaststelling van de begrotingsstaten van het Ministerie van Justitie en Veiligheid (VI) voor het jaar 2020</w:t>
            </w:r>
          </w:p>
          <w:p w:rsidRPr="00530D20" w:rsidR="00530D20" w:rsidP="00366785" w:rsidRDefault="00530D20">
            <w:pPr>
              <w:pStyle w:val="Basis"/>
              <w:keepNext/>
              <w:rPr>
                <w:rFonts w:ascii="Times New Roman" w:hAnsi="Times New Roman" w:cs="Times New Roman"/>
                <w:b/>
                <w:sz w:val="24"/>
                <w:szCs w:val="24"/>
              </w:rPr>
            </w:pPr>
          </w:p>
          <w:p w:rsidRPr="00530D20" w:rsidR="00530D20" w:rsidP="00341264" w:rsidRDefault="00341264">
            <w:pPr>
              <w:pStyle w:val="Basis"/>
              <w:keepNext/>
              <w:rPr>
                <w:rFonts w:ascii="Times New Roman" w:hAnsi="Times New Roman" w:cs="Times New Roman"/>
                <w:b/>
                <w:sz w:val="24"/>
                <w:szCs w:val="24"/>
              </w:rPr>
            </w:pPr>
            <w:r>
              <w:rPr>
                <w:rFonts w:ascii="Times New Roman" w:hAnsi="Times New Roman" w:cs="Times New Roman"/>
                <w:b/>
                <w:sz w:val="24"/>
                <w:szCs w:val="24"/>
              </w:rPr>
              <w:t>Vaststelling</w:t>
            </w:r>
            <w:r w:rsidRPr="00530D20" w:rsidR="00530D20">
              <w:rPr>
                <w:rFonts w:ascii="Times New Roman" w:hAnsi="Times New Roman" w:cs="Times New Roman"/>
                <w:b/>
                <w:sz w:val="24"/>
                <w:szCs w:val="24"/>
              </w:rPr>
              <w:t xml:space="preserve"> </w:t>
            </w:r>
            <w:r>
              <w:rPr>
                <w:rFonts w:ascii="Times New Roman" w:hAnsi="Times New Roman" w:cs="Times New Roman"/>
                <w:b/>
                <w:sz w:val="24"/>
                <w:szCs w:val="24"/>
              </w:rPr>
              <w:t xml:space="preserve">van de </w:t>
            </w:r>
            <w:r w:rsidRPr="00530D20" w:rsidR="00530D20">
              <w:rPr>
                <w:rFonts w:ascii="Times New Roman" w:hAnsi="Times New Roman" w:cs="Times New Roman"/>
                <w:b/>
                <w:sz w:val="24"/>
                <w:szCs w:val="24"/>
              </w:rPr>
              <w:t>begrotingsstaat van het Ministerie van Justitie en Veili</w:t>
            </w:r>
            <w:r>
              <w:rPr>
                <w:rFonts w:ascii="Times New Roman" w:hAnsi="Times New Roman" w:cs="Times New Roman"/>
                <w:b/>
                <w:sz w:val="24"/>
                <w:szCs w:val="24"/>
              </w:rPr>
              <w:t>gheid (VI) voor het jaar 2020 (b</w:t>
            </w:r>
            <w:r w:rsidRPr="00530D20" w:rsidR="00530D20">
              <w:rPr>
                <w:rFonts w:ascii="Times New Roman" w:hAnsi="Times New Roman" w:cs="Times New Roman"/>
                <w:b/>
                <w:sz w:val="24"/>
                <w:szCs w:val="24"/>
              </w:rPr>
              <w:t>edragen</w:t>
            </w:r>
            <w:r w:rsidRPr="00341264" w:rsidR="00530D20">
              <w:rPr>
                <w:rFonts w:ascii="Times New Roman" w:hAnsi="Times New Roman" w:cs="Times New Roman"/>
                <w:b/>
                <w:sz w:val="24"/>
                <w:szCs w:val="24"/>
              </w:rPr>
              <w:t xml:space="preserve"> </w:t>
            </w:r>
            <w:r w:rsidRPr="00341264">
              <w:rPr>
                <w:rStyle w:val="st1"/>
                <w:rFonts w:ascii="Times New Roman" w:hAnsi="Times New Roman" w:cs="Times New Roman"/>
                <w:b/>
                <w:color w:val="545454"/>
                <w:sz w:val="24"/>
                <w:szCs w:val="24"/>
              </w:rPr>
              <w:t>*</w:t>
            </w:r>
            <w:r>
              <w:rPr>
                <w:rStyle w:val="st1"/>
                <w:rFonts w:ascii="Arial" w:hAnsi="Arial" w:cs="Arial"/>
                <w:color w:val="545454"/>
                <w:sz w:val="21"/>
                <w:szCs w:val="21"/>
              </w:rPr>
              <w:t xml:space="preserve"> </w:t>
            </w:r>
            <w:r w:rsidRPr="00530D20" w:rsidR="00530D20">
              <w:rPr>
                <w:rFonts w:ascii="Times New Roman" w:hAnsi="Times New Roman" w:cs="Times New Roman"/>
                <w:b/>
                <w:sz w:val="24"/>
                <w:szCs w:val="24"/>
              </w:rPr>
              <w:t>€ 1.000)</w:t>
            </w:r>
          </w:p>
        </w:tc>
      </w:tr>
      <w:tr w:rsidRPr="00530D20" w:rsidR="00530D20" w:rsidTr="00530D20">
        <w:trPr>
          <w:tblHeader/>
        </w:trPr>
        <w:tc>
          <w:tcPr>
            <w:tcW w:w="0" w:type="auto"/>
            <w:tcBorders>
              <w:top w:val="single" w:color="000000" w:sz="4" w:space="0"/>
            </w:tcBorders>
            <w:tcMar>
              <w:top w:w="45"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Artikel</w:t>
            </w:r>
          </w:p>
        </w:tc>
        <w:tc>
          <w:tcPr>
            <w:tcW w:w="0" w:type="auto"/>
            <w:tcBorders>
              <w:top w:val="single" w:color="000000" w:sz="4" w:space="0"/>
            </w:tcBorders>
            <w:tcMar>
              <w:top w:w="45" w:type="dxa"/>
              <w:left w:w="57" w:type="dxa"/>
              <w:right w:w="57"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Omschrijving</w:t>
            </w:r>
          </w:p>
        </w:tc>
        <w:tc>
          <w:tcPr>
            <w:tcW w:w="0" w:type="auto"/>
            <w:gridSpan w:val="3"/>
            <w:tcBorders>
              <w:top w:val="single" w:color="000000" w:sz="4" w:space="0"/>
            </w:tcBorders>
            <w:tcMar>
              <w:top w:w="45" w:type="dxa"/>
              <w:left w:w="57" w:type="dxa"/>
              <w:right w:w="57"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Vastgestelde begroting</w:t>
            </w:r>
          </w:p>
        </w:tc>
      </w:tr>
      <w:tr w:rsidRPr="00530D20" w:rsidR="00341264" w:rsidTr="00530D20">
        <w:trPr>
          <w:tblHeader/>
        </w:trPr>
        <w:tc>
          <w:tcPr>
            <w:tcW w:w="0" w:type="auto"/>
            <w:tcBorders>
              <w:bottom w:val="single" w:color="000000" w:sz="4" w:space="0"/>
            </w:tcBorders>
            <w:tcMar>
              <w:bottom w:w="45" w:type="dxa"/>
            </w:tcMar>
          </w:tcPr>
          <w:p w:rsidRPr="00530D20" w:rsidR="00530D20" w:rsidP="00366785" w:rsidRDefault="00530D20">
            <w:pPr>
              <w:pStyle w:val="textcell65left"/>
              <w:rPr>
                <w:rFonts w:ascii="Times New Roman" w:hAnsi="Times New Roman" w:cs="Times New Roman"/>
                <w:sz w:val="24"/>
                <w:szCs w:val="24"/>
              </w:rPr>
            </w:pPr>
          </w:p>
        </w:tc>
        <w:tc>
          <w:tcPr>
            <w:tcW w:w="0" w:type="auto"/>
            <w:tcBorders>
              <w:bottom w:val="single" w:color="000000" w:sz="4" w:space="0"/>
            </w:tcBorders>
            <w:tcMar>
              <w:left w:w="57" w:type="dxa"/>
              <w:bottom w:w="45" w:type="dxa"/>
              <w:right w:w="57" w:type="dxa"/>
            </w:tcMar>
          </w:tcPr>
          <w:p w:rsidRPr="00530D20" w:rsidR="00530D20" w:rsidP="00366785" w:rsidRDefault="00530D20">
            <w:pPr>
              <w:pStyle w:val="textcell65left"/>
              <w:rPr>
                <w:rFonts w:ascii="Times New Roman" w:hAnsi="Times New Roman" w:cs="Times New Roman"/>
                <w:sz w:val="24"/>
                <w:szCs w:val="24"/>
              </w:rPr>
            </w:pPr>
          </w:p>
        </w:tc>
        <w:tc>
          <w:tcPr>
            <w:tcW w:w="0" w:type="auto"/>
            <w:tcBorders>
              <w:bottom w:val="single" w:color="000000" w:sz="4" w:space="0"/>
            </w:tcBorders>
            <w:tcMar>
              <w:left w:w="57" w:type="dxa"/>
              <w:bottom w:w="45"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Verplichtingen</w:t>
            </w:r>
          </w:p>
        </w:tc>
        <w:tc>
          <w:tcPr>
            <w:tcW w:w="0" w:type="auto"/>
            <w:tcBorders>
              <w:bottom w:val="single" w:color="000000" w:sz="4" w:space="0"/>
            </w:tcBorders>
            <w:tcMar>
              <w:left w:w="57" w:type="dxa"/>
              <w:bottom w:w="45"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Uitgaven</w:t>
            </w:r>
          </w:p>
        </w:tc>
        <w:tc>
          <w:tcPr>
            <w:tcW w:w="0" w:type="auto"/>
            <w:tcBorders>
              <w:bottom w:val="single" w:color="000000" w:sz="4" w:space="0"/>
            </w:tcBorders>
            <w:tcMar>
              <w:left w:w="57" w:type="dxa"/>
              <w:bottom w:w="45"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Ontvangsten</w:t>
            </w:r>
          </w:p>
        </w:tc>
      </w:tr>
      <w:tr w:rsidRPr="00530D20" w:rsidR="00341264" w:rsidTr="00530D20">
        <w:tc>
          <w:tcPr>
            <w:tcW w:w="0" w:type="auto"/>
            <w:tcMar>
              <w:top w:w="45" w:type="dxa"/>
            </w:tcMar>
          </w:tcPr>
          <w:p w:rsidRPr="00530D20" w:rsidR="00530D20" w:rsidP="00366785" w:rsidRDefault="00530D20">
            <w:pPr>
              <w:pStyle w:val="textcell65left"/>
              <w:rPr>
                <w:rFonts w:ascii="Times New Roman" w:hAnsi="Times New Roman" w:cs="Times New Roman"/>
                <w:sz w:val="24"/>
                <w:szCs w:val="24"/>
              </w:rPr>
            </w:pPr>
          </w:p>
        </w:tc>
        <w:tc>
          <w:tcPr>
            <w:tcW w:w="0" w:type="auto"/>
            <w:tcMar>
              <w:top w:w="45" w:type="dxa"/>
              <w:left w:w="57" w:type="dxa"/>
              <w:right w:w="57"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b/>
                <w:sz w:val="24"/>
                <w:szCs w:val="24"/>
              </w:rPr>
              <w:t>Totaal</w:t>
            </w:r>
          </w:p>
        </w:tc>
        <w:tc>
          <w:tcPr>
            <w:tcW w:w="0" w:type="auto"/>
            <w:tcMar>
              <w:top w:w="45" w:type="dxa"/>
              <w:left w:w="57" w:type="dxa"/>
              <w:right w:w="57" w:type="dxa"/>
            </w:tcMar>
          </w:tcPr>
          <w:p w:rsidRPr="00530D20" w:rsidR="00530D20" w:rsidP="00366785" w:rsidRDefault="00341264">
            <w:pPr>
              <w:pStyle w:val="textcell65right"/>
              <w:rPr>
                <w:rFonts w:ascii="Times New Roman" w:hAnsi="Times New Roman" w:cs="Times New Roman"/>
                <w:sz w:val="24"/>
                <w:szCs w:val="24"/>
              </w:rPr>
            </w:pPr>
            <w:r>
              <w:rPr>
                <w:rFonts w:ascii="Times New Roman" w:hAnsi="Times New Roman" w:cs="Times New Roman"/>
                <w:b/>
                <w:sz w:val="24"/>
                <w:szCs w:val="24"/>
              </w:rPr>
              <w:t>13.426.1</w:t>
            </w:r>
            <w:r w:rsidRPr="00530D20" w:rsidR="00530D20">
              <w:rPr>
                <w:rFonts w:ascii="Times New Roman" w:hAnsi="Times New Roman" w:cs="Times New Roman"/>
                <w:b/>
                <w:sz w:val="24"/>
                <w:szCs w:val="24"/>
              </w:rPr>
              <w:t>41</w:t>
            </w:r>
          </w:p>
        </w:tc>
        <w:tc>
          <w:tcPr>
            <w:tcW w:w="0" w:type="auto"/>
            <w:tcMar>
              <w:top w:w="45" w:type="dxa"/>
              <w:left w:w="57" w:type="dxa"/>
              <w:right w:w="57" w:type="dxa"/>
            </w:tcMar>
          </w:tcPr>
          <w:p w:rsidRPr="00530D20" w:rsidR="00530D20" w:rsidP="00366785" w:rsidRDefault="00341264">
            <w:pPr>
              <w:pStyle w:val="textcell65right"/>
              <w:rPr>
                <w:rFonts w:ascii="Times New Roman" w:hAnsi="Times New Roman" w:cs="Times New Roman"/>
                <w:sz w:val="24"/>
                <w:szCs w:val="24"/>
              </w:rPr>
            </w:pPr>
            <w:r>
              <w:rPr>
                <w:rFonts w:ascii="Times New Roman" w:hAnsi="Times New Roman" w:cs="Times New Roman"/>
                <w:b/>
                <w:sz w:val="24"/>
                <w:szCs w:val="24"/>
              </w:rPr>
              <w:t>13.428.3</w:t>
            </w:r>
            <w:r w:rsidRPr="00530D20" w:rsidR="00530D20">
              <w:rPr>
                <w:rFonts w:ascii="Times New Roman" w:hAnsi="Times New Roman" w:cs="Times New Roman"/>
                <w:b/>
                <w:sz w:val="24"/>
                <w:szCs w:val="24"/>
              </w:rPr>
              <w:t>19</w:t>
            </w:r>
          </w:p>
        </w:tc>
        <w:tc>
          <w:tcPr>
            <w:tcW w:w="0" w:type="auto"/>
            <w:tcMar>
              <w:top w:w="45" w:type="dxa"/>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b/>
                <w:sz w:val="24"/>
                <w:szCs w:val="24"/>
              </w:rPr>
              <w:t>1.546.443</w:t>
            </w:r>
          </w:p>
        </w:tc>
      </w:tr>
      <w:tr w:rsidRPr="00530D20" w:rsidR="00341264" w:rsidTr="00530D20">
        <w:tc>
          <w:tcPr>
            <w:tcW w:w="0" w:type="auto"/>
          </w:tcPr>
          <w:p w:rsidRPr="00530D20" w:rsidR="00530D20" w:rsidP="00366785" w:rsidRDefault="00530D20">
            <w:pPr>
              <w:pStyle w:val="textcell65left"/>
              <w:rPr>
                <w:rFonts w:ascii="Times New Roman" w:hAnsi="Times New Roman" w:cs="Times New Roman"/>
                <w:sz w:val="24"/>
                <w:szCs w:val="24"/>
              </w:rPr>
            </w:pPr>
          </w:p>
        </w:tc>
        <w:tc>
          <w:tcPr>
            <w:tcW w:w="0" w:type="auto"/>
            <w:tcMar>
              <w:left w:w="57" w:type="dxa"/>
              <w:right w:w="57" w:type="dxa"/>
            </w:tcMar>
          </w:tcPr>
          <w:p w:rsidRPr="00530D20" w:rsidR="00530D20" w:rsidP="00366785" w:rsidRDefault="00530D20">
            <w:pPr>
              <w:pStyle w:val="textcell65left"/>
              <w:rPr>
                <w:rFonts w:ascii="Times New Roman" w:hAnsi="Times New Roman" w:cs="Times New Roman"/>
                <w:sz w:val="24"/>
                <w:szCs w:val="24"/>
              </w:rPr>
            </w:pP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p>
        </w:tc>
      </w:tr>
      <w:tr w:rsidRPr="00530D20" w:rsidR="00341264" w:rsidTr="00530D20">
        <w:tc>
          <w:tcPr>
            <w:tcW w:w="0" w:type="auto"/>
          </w:tcPr>
          <w:p w:rsidRPr="00530D20" w:rsidR="00530D20" w:rsidP="00366785" w:rsidRDefault="00530D20">
            <w:pPr>
              <w:pStyle w:val="textcell65left"/>
              <w:rPr>
                <w:rFonts w:ascii="Times New Roman" w:hAnsi="Times New Roman" w:cs="Times New Roman"/>
                <w:sz w:val="24"/>
                <w:szCs w:val="24"/>
              </w:rPr>
            </w:pPr>
          </w:p>
        </w:tc>
        <w:tc>
          <w:tcPr>
            <w:tcW w:w="0" w:type="auto"/>
            <w:tcMar>
              <w:left w:w="57" w:type="dxa"/>
              <w:right w:w="57"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b/>
                <w:sz w:val="24"/>
                <w:szCs w:val="24"/>
              </w:rPr>
              <w:t>Beleidsartikelen</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p>
        </w:tc>
      </w:tr>
      <w:tr w:rsidRPr="00530D20" w:rsidR="00341264" w:rsidTr="00530D20">
        <w:tc>
          <w:tcPr>
            <w:tcW w:w="0" w:type="auto"/>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31</w:t>
            </w:r>
          </w:p>
        </w:tc>
        <w:tc>
          <w:tcPr>
            <w:tcW w:w="0" w:type="auto"/>
            <w:tcMar>
              <w:left w:w="57" w:type="dxa"/>
              <w:right w:w="57"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Politie</w:t>
            </w:r>
          </w:p>
        </w:tc>
        <w:tc>
          <w:tcPr>
            <w:tcW w:w="0" w:type="auto"/>
            <w:tcMar>
              <w:left w:w="57" w:type="dxa"/>
              <w:right w:w="57" w:type="dxa"/>
            </w:tcMar>
          </w:tcPr>
          <w:p w:rsidRPr="00530D20" w:rsidR="00530D20" w:rsidP="00366785" w:rsidRDefault="00341264">
            <w:pPr>
              <w:pStyle w:val="textcell65right"/>
              <w:rPr>
                <w:rFonts w:ascii="Times New Roman" w:hAnsi="Times New Roman" w:cs="Times New Roman"/>
                <w:sz w:val="24"/>
                <w:szCs w:val="24"/>
              </w:rPr>
            </w:pPr>
            <w:r>
              <w:rPr>
                <w:rFonts w:ascii="Times New Roman" w:hAnsi="Times New Roman" w:cs="Times New Roman"/>
                <w:sz w:val="24"/>
                <w:szCs w:val="24"/>
              </w:rPr>
              <w:t>6.270</w:t>
            </w:r>
            <w:r w:rsidRPr="00530D20" w:rsidR="00530D20">
              <w:rPr>
                <w:rFonts w:ascii="Times New Roman" w:hAnsi="Times New Roman" w:cs="Times New Roman"/>
                <w:sz w:val="24"/>
                <w:szCs w:val="24"/>
              </w:rPr>
              <w:t>.549</w:t>
            </w:r>
          </w:p>
        </w:tc>
        <w:tc>
          <w:tcPr>
            <w:tcW w:w="0" w:type="auto"/>
            <w:tcMar>
              <w:left w:w="57" w:type="dxa"/>
              <w:right w:w="57" w:type="dxa"/>
            </w:tcMar>
          </w:tcPr>
          <w:p w:rsidRPr="00530D20" w:rsidR="00530D20" w:rsidP="00366785" w:rsidRDefault="00341264">
            <w:pPr>
              <w:pStyle w:val="textcell65right"/>
              <w:rPr>
                <w:rFonts w:ascii="Times New Roman" w:hAnsi="Times New Roman" w:cs="Times New Roman"/>
                <w:sz w:val="24"/>
                <w:szCs w:val="24"/>
              </w:rPr>
            </w:pPr>
            <w:r>
              <w:rPr>
                <w:rFonts w:ascii="Times New Roman" w:hAnsi="Times New Roman" w:cs="Times New Roman"/>
                <w:sz w:val="24"/>
                <w:szCs w:val="24"/>
              </w:rPr>
              <w:t>6.271</w:t>
            </w:r>
            <w:r w:rsidRPr="00530D20" w:rsidR="00530D20">
              <w:rPr>
                <w:rFonts w:ascii="Times New Roman" w:hAnsi="Times New Roman" w:cs="Times New Roman"/>
                <w:sz w:val="24"/>
                <w:szCs w:val="24"/>
              </w:rPr>
              <w:t>.396</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12.658</w:t>
            </w:r>
          </w:p>
        </w:tc>
      </w:tr>
      <w:tr w:rsidRPr="00530D20" w:rsidR="00341264" w:rsidTr="00530D20">
        <w:tc>
          <w:tcPr>
            <w:tcW w:w="0" w:type="auto"/>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32</w:t>
            </w:r>
          </w:p>
        </w:tc>
        <w:tc>
          <w:tcPr>
            <w:tcW w:w="0" w:type="auto"/>
            <w:tcMar>
              <w:left w:w="57" w:type="dxa"/>
              <w:right w:w="57"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Rechtspleging en rechtsbijstand</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1.552.858</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1.552.858</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168.850</w:t>
            </w:r>
          </w:p>
        </w:tc>
      </w:tr>
      <w:tr w:rsidRPr="00530D20" w:rsidR="00341264" w:rsidTr="00530D20">
        <w:tc>
          <w:tcPr>
            <w:tcW w:w="0" w:type="auto"/>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33</w:t>
            </w:r>
          </w:p>
        </w:tc>
        <w:tc>
          <w:tcPr>
            <w:tcW w:w="0" w:type="auto"/>
            <w:tcMar>
              <w:left w:w="57" w:type="dxa"/>
              <w:right w:w="57"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Veiligheid en criminaliteitsbestrijding</w:t>
            </w:r>
          </w:p>
        </w:tc>
        <w:tc>
          <w:tcPr>
            <w:tcW w:w="0" w:type="auto"/>
            <w:tcMar>
              <w:left w:w="57" w:type="dxa"/>
              <w:right w:w="57" w:type="dxa"/>
            </w:tcMar>
          </w:tcPr>
          <w:p w:rsidRPr="00530D20" w:rsidR="00530D20" w:rsidP="00366785" w:rsidRDefault="00341264">
            <w:pPr>
              <w:pStyle w:val="textcell65right"/>
              <w:rPr>
                <w:rFonts w:ascii="Times New Roman" w:hAnsi="Times New Roman" w:cs="Times New Roman"/>
                <w:sz w:val="24"/>
                <w:szCs w:val="24"/>
              </w:rPr>
            </w:pPr>
            <w:r>
              <w:rPr>
                <w:rFonts w:ascii="Times New Roman" w:hAnsi="Times New Roman" w:cs="Times New Roman"/>
                <w:sz w:val="24"/>
                <w:szCs w:val="24"/>
              </w:rPr>
              <w:t>861.716</w:t>
            </w:r>
          </w:p>
        </w:tc>
        <w:tc>
          <w:tcPr>
            <w:tcW w:w="0" w:type="auto"/>
            <w:tcMar>
              <w:left w:w="57" w:type="dxa"/>
              <w:right w:w="57" w:type="dxa"/>
            </w:tcMar>
          </w:tcPr>
          <w:p w:rsidRPr="00530D20" w:rsidR="00530D20" w:rsidP="00366785" w:rsidRDefault="00341264">
            <w:pPr>
              <w:pStyle w:val="textcell65right"/>
              <w:rPr>
                <w:rFonts w:ascii="Times New Roman" w:hAnsi="Times New Roman" w:cs="Times New Roman"/>
                <w:sz w:val="24"/>
                <w:szCs w:val="24"/>
              </w:rPr>
            </w:pPr>
            <w:r>
              <w:rPr>
                <w:rFonts w:ascii="Times New Roman" w:hAnsi="Times New Roman" w:cs="Times New Roman"/>
                <w:sz w:val="24"/>
                <w:szCs w:val="24"/>
              </w:rPr>
              <w:t>861.716</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1.252.175</w:t>
            </w:r>
          </w:p>
        </w:tc>
      </w:tr>
      <w:tr w:rsidRPr="00530D20" w:rsidR="00341264" w:rsidTr="00530D20">
        <w:tc>
          <w:tcPr>
            <w:tcW w:w="0" w:type="auto"/>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34</w:t>
            </w:r>
          </w:p>
        </w:tc>
        <w:tc>
          <w:tcPr>
            <w:tcW w:w="0" w:type="auto"/>
            <w:tcMar>
              <w:left w:w="57" w:type="dxa"/>
              <w:right w:w="57"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Straffen en beschermen</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2.755.868</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2.755.868</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87.635</w:t>
            </w:r>
          </w:p>
        </w:tc>
      </w:tr>
      <w:tr w:rsidRPr="00530D20" w:rsidR="00341264" w:rsidTr="00530D20">
        <w:tc>
          <w:tcPr>
            <w:tcW w:w="0" w:type="auto"/>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36</w:t>
            </w:r>
          </w:p>
        </w:tc>
        <w:tc>
          <w:tcPr>
            <w:tcW w:w="0" w:type="auto"/>
            <w:tcMar>
              <w:left w:w="57" w:type="dxa"/>
              <w:right w:w="57"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Contraterrorisme en nationaal veiligheidsbeleid</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266.427</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266.427</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2.000</w:t>
            </w:r>
          </w:p>
        </w:tc>
      </w:tr>
      <w:tr w:rsidRPr="00530D20" w:rsidR="00341264" w:rsidTr="00530D20">
        <w:tc>
          <w:tcPr>
            <w:tcW w:w="0" w:type="auto"/>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37</w:t>
            </w:r>
          </w:p>
        </w:tc>
        <w:tc>
          <w:tcPr>
            <w:tcW w:w="0" w:type="auto"/>
            <w:tcMar>
              <w:left w:w="57" w:type="dxa"/>
              <w:right w:w="57"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Migratie</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1.236.560</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1.236.560</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3.000</w:t>
            </w:r>
          </w:p>
        </w:tc>
      </w:tr>
      <w:tr w:rsidRPr="00530D20" w:rsidR="00341264" w:rsidTr="00530D20">
        <w:tc>
          <w:tcPr>
            <w:tcW w:w="0" w:type="auto"/>
          </w:tcPr>
          <w:p w:rsidRPr="00530D20" w:rsidR="00530D20" w:rsidP="00366785" w:rsidRDefault="00530D20">
            <w:pPr>
              <w:pStyle w:val="textcell65left"/>
              <w:rPr>
                <w:rFonts w:ascii="Times New Roman" w:hAnsi="Times New Roman" w:cs="Times New Roman"/>
                <w:sz w:val="24"/>
                <w:szCs w:val="24"/>
              </w:rPr>
            </w:pPr>
          </w:p>
        </w:tc>
        <w:tc>
          <w:tcPr>
            <w:tcW w:w="0" w:type="auto"/>
            <w:tcMar>
              <w:left w:w="57" w:type="dxa"/>
              <w:right w:w="57" w:type="dxa"/>
            </w:tcMar>
          </w:tcPr>
          <w:p w:rsidRPr="00530D20" w:rsidR="00530D20" w:rsidP="00366785" w:rsidRDefault="00530D20">
            <w:pPr>
              <w:pStyle w:val="textcell65left"/>
              <w:rPr>
                <w:rFonts w:ascii="Times New Roman" w:hAnsi="Times New Roman" w:cs="Times New Roman"/>
                <w:sz w:val="24"/>
                <w:szCs w:val="24"/>
              </w:rPr>
            </w:pP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p>
        </w:tc>
      </w:tr>
      <w:tr w:rsidRPr="00530D20" w:rsidR="00341264" w:rsidTr="00530D20">
        <w:tc>
          <w:tcPr>
            <w:tcW w:w="0" w:type="auto"/>
          </w:tcPr>
          <w:p w:rsidRPr="00530D20" w:rsidR="00530D20" w:rsidP="00366785" w:rsidRDefault="00530D20">
            <w:pPr>
              <w:pStyle w:val="textcell65left"/>
              <w:rPr>
                <w:rFonts w:ascii="Times New Roman" w:hAnsi="Times New Roman" w:cs="Times New Roman"/>
                <w:sz w:val="24"/>
                <w:szCs w:val="24"/>
              </w:rPr>
            </w:pPr>
          </w:p>
        </w:tc>
        <w:tc>
          <w:tcPr>
            <w:tcW w:w="0" w:type="auto"/>
            <w:tcMar>
              <w:left w:w="57" w:type="dxa"/>
              <w:right w:w="57"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b/>
                <w:sz w:val="24"/>
                <w:szCs w:val="24"/>
              </w:rPr>
              <w:t>Niet-beleidsartikelen</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p>
        </w:tc>
      </w:tr>
      <w:tr w:rsidRPr="00530D20" w:rsidR="00341264" w:rsidTr="00530D20">
        <w:tc>
          <w:tcPr>
            <w:tcW w:w="0" w:type="auto"/>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91</w:t>
            </w:r>
          </w:p>
        </w:tc>
        <w:tc>
          <w:tcPr>
            <w:tcW w:w="0" w:type="auto"/>
            <w:tcMar>
              <w:left w:w="57" w:type="dxa"/>
              <w:right w:w="57"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Apparaat kerndepartement</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446.713</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448.044</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20.125</w:t>
            </w:r>
          </w:p>
        </w:tc>
      </w:tr>
      <w:tr w:rsidRPr="00530D20" w:rsidR="00341264" w:rsidTr="00530D20">
        <w:tc>
          <w:tcPr>
            <w:tcW w:w="0" w:type="auto"/>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92</w:t>
            </w:r>
          </w:p>
        </w:tc>
        <w:tc>
          <w:tcPr>
            <w:tcW w:w="0" w:type="auto"/>
            <w:tcMar>
              <w:left w:w="57" w:type="dxa"/>
              <w:right w:w="57"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Nog onverdeeld</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32.402</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32.402</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0</w:t>
            </w:r>
          </w:p>
        </w:tc>
      </w:tr>
      <w:tr w:rsidRPr="00530D20" w:rsidR="00341264" w:rsidTr="00530D20">
        <w:tc>
          <w:tcPr>
            <w:tcW w:w="0" w:type="auto"/>
            <w:tcBorders>
              <w:bottom w:val="single" w:color="000000" w:sz="4" w:space="0"/>
            </w:tcBorders>
            <w:tcMar>
              <w:bottom w:w="45"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93</w:t>
            </w:r>
          </w:p>
        </w:tc>
        <w:tc>
          <w:tcPr>
            <w:tcW w:w="0" w:type="auto"/>
            <w:tcBorders>
              <w:bottom w:val="single" w:color="000000" w:sz="4" w:space="0"/>
            </w:tcBorders>
            <w:tcMar>
              <w:left w:w="57" w:type="dxa"/>
              <w:bottom w:w="45" w:type="dxa"/>
              <w:right w:w="57"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Geheim</w:t>
            </w:r>
          </w:p>
        </w:tc>
        <w:tc>
          <w:tcPr>
            <w:tcW w:w="0" w:type="auto"/>
            <w:tcBorders>
              <w:bottom w:val="single" w:color="000000" w:sz="4" w:space="0"/>
            </w:tcBorders>
            <w:tcMar>
              <w:left w:w="57" w:type="dxa"/>
              <w:bottom w:w="45"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3.048</w:t>
            </w:r>
          </w:p>
        </w:tc>
        <w:tc>
          <w:tcPr>
            <w:tcW w:w="0" w:type="auto"/>
            <w:tcBorders>
              <w:bottom w:val="single" w:color="000000" w:sz="4" w:space="0"/>
            </w:tcBorders>
            <w:tcMar>
              <w:left w:w="57" w:type="dxa"/>
              <w:bottom w:w="45"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3.048</w:t>
            </w:r>
          </w:p>
        </w:tc>
        <w:tc>
          <w:tcPr>
            <w:tcW w:w="0" w:type="auto"/>
            <w:tcBorders>
              <w:bottom w:val="single" w:color="000000" w:sz="4" w:space="0"/>
            </w:tcBorders>
            <w:tcMar>
              <w:left w:w="57" w:type="dxa"/>
              <w:bottom w:w="45"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0</w:t>
            </w:r>
          </w:p>
        </w:tc>
      </w:tr>
    </w:tbl>
    <w:p w:rsidRPr="00530D20" w:rsidR="00530D20" w:rsidP="00530D20" w:rsidRDefault="00530D20">
      <w:pPr>
        <w:rPr>
          <w:rFonts w:ascii="Times New Roman" w:hAnsi="Times New Roman"/>
          <w:vanish/>
          <w:sz w:val="24"/>
        </w:rPr>
      </w:pPr>
    </w:p>
    <w:tbl>
      <w:tblPr>
        <w:tblW w:w="9694" w:type="dxa"/>
        <w:tblCellMar>
          <w:left w:w="10" w:type="dxa"/>
          <w:right w:w="10" w:type="dxa"/>
        </w:tblCellMar>
        <w:tblLook w:val="04A0" w:firstRow="1" w:lastRow="0" w:firstColumn="1" w:lastColumn="0" w:noHBand="0" w:noVBand="1"/>
      </w:tblPr>
      <w:tblGrid>
        <w:gridCol w:w="5683"/>
        <w:gridCol w:w="1074"/>
        <w:gridCol w:w="1074"/>
        <w:gridCol w:w="1863"/>
      </w:tblGrid>
      <w:tr w:rsidRPr="00530D20" w:rsidR="00530D20" w:rsidTr="00530D20">
        <w:trPr>
          <w:tblHeader/>
        </w:trPr>
        <w:tc>
          <w:tcPr>
            <w:tcW w:w="0" w:type="auto"/>
            <w:gridSpan w:val="4"/>
          </w:tcPr>
          <w:p w:rsidR="00530D20" w:rsidP="00366785" w:rsidRDefault="00530D20">
            <w:pPr>
              <w:pStyle w:val="Basis"/>
              <w:keepNext/>
              <w:rPr>
                <w:rFonts w:ascii="Times New Roman" w:hAnsi="Times New Roman" w:cs="Times New Roman"/>
                <w:b/>
                <w:sz w:val="24"/>
                <w:szCs w:val="24"/>
              </w:rPr>
            </w:pPr>
            <w:r w:rsidRPr="00530D20">
              <w:rPr>
                <w:rFonts w:ascii="Times New Roman" w:hAnsi="Times New Roman" w:cs="Times New Roman"/>
                <w:b/>
                <w:sz w:val="24"/>
                <w:szCs w:val="24"/>
              </w:rPr>
              <w:t>Begrotingsstaat inzake de agentschappen voor het jaar 2020</w:t>
            </w:r>
          </w:p>
          <w:p w:rsidRPr="00530D20" w:rsidR="00530D20" w:rsidP="00366785" w:rsidRDefault="00530D20">
            <w:pPr>
              <w:pStyle w:val="Basis"/>
              <w:keepNext/>
              <w:rPr>
                <w:rFonts w:ascii="Times New Roman" w:hAnsi="Times New Roman" w:cs="Times New Roman"/>
                <w:b/>
                <w:sz w:val="24"/>
                <w:szCs w:val="24"/>
              </w:rPr>
            </w:pPr>
          </w:p>
          <w:p w:rsidRPr="00530D20" w:rsidR="00530D20" w:rsidP="00366785" w:rsidRDefault="00530D20">
            <w:pPr>
              <w:pStyle w:val="Basis"/>
              <w:keepNext/>
              <w:rPr>
                <w:rFonts w:ascii="Times New Roman" w:hAnsi="Times New Roman" w:cs="Times New Roman"/>
                <w:b/>
                <w:sz w:val="24"/>
                <w:szCs w:val="24"/>
              </w:rPr>
            </w:pPr>
            <w:r w:rsidRPr="00530D20">
              <w:rPr>
                <w:rFonts w:ascii="Times New Roman" w:hAnsi="Times New Roman" w:cs="Times New Roman"/>
                <w:b/>
                <w:sz w:val="24"/>
                <w:szCs w:val="24"/>
              </w:rPr>
              <w:t>Vastgestelde begrotingsstaat inzake de agentschappen voor het jaar 2020 (Bedragen x € 1.000)</w:t>
            </w:r>
          </w:p>
        </w:tc>
      </w:tr>
      <w:tr w:rsidRPr="00530D20" w:rsidR="00530D20" w:rsidTr="00530D20">
        <w:trPr>
          <w:tblHeader/>
        </w:trPr>
        <w:tc>
          <w:tcPr>
            <w:tcW w:w="0" w:type="auto"/>
            <w:tcBorders>
              <w:top w:val="single" w:color="000000" w:sz="4" w:space="0"/>
              <w:bottom w:val="single" w:color="000000" w:sz="4" w:space="0"/>
            </w:tcBorders>
            <w:tcMar>
              <w:top w:w="45" w:type="dxa"/>
              <w:bottom w:w="45"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Naam baten-lastenagentschap</w:t>
            </w:r>
          </w:p>
        </w:tc>
        <w:tc>
          <w:tcPr>
            <w:tcW w:w="0" w:type="auto"/>
            <w:tcBorders>
              <w:top w:val="single" w:color="000000" w:sz="4" w:space="0"/>
              <w:bottom w:val="single" w:color="000000" w:sz="4" w:space="0"/>
            </w:tcBorders>
            <w:tcMar>
              <w:top w:w="45" w:type="dxa"/>
              <w:left w:w="57" w:type="dxa"/>
              <w:bottom w:w="45"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Baten</w:t>
            </w:r>
          </w:p>
        </w:tc>
        <w:tc>
          <w:tcPr>
            <w:tcW w:w="0" w:type="auto"/>
            <w:tcBorders>
              <w:top w:val="single" w:color="000000" w:sz="4" w:space="0"/>
              <w:bottom w:val="single" w:color="000000" w:sz="4" w:space="0"/>
            </w:tcBorders>
            <w:tcMar>
              <w:top w:w="45" w:type="dxa"/>
              <w:left w:w="57" w:type="dxa"/>
              <w:bottom w:w="45"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Lasten</w:t>
            </w:r>
          </w:p>
        </w:tc>
        <w:tc>
          <w:tcPr>
            <w:tcW w:w="0" w:type="auto"/>
            <w:tcBorders>
              <w:top w:val="single" w:color="000000" w:sz="4" w:space="0"/>
              <w:bottom w:val="single" w:color="000000" w:sz="4" w:space="0"/>
            </w:tcBorders>
            <w:tcMar>
              <w:top w:w="45" w:type="dxa"/>
              <w:left w:w="57" w:type="dxa"/>
              <w:bottom w:w="45"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saldo baten en lasten</w:t>
            </w:r>
          </w:p>
        </w:tc>
      </w:tr>
      <w:tr w:rsidRPr="00530D20" w:rsidR="00530D20" w:rsidTr="00530D20">
        <w:tc>
          <w:tcPr>
            <w:tcW w:w="0" w:type="auto"/>
            <w:tcMar>
              <w:top w:w="45"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Dienst Justitiële Inrichtingen (DJI)</w:t>
            </w:r>
          </w:p>
        </w:tc>
        <w:tc>
          <w:tcPr>
            <w:tcW w:w="0" w:type="auto"/>
            <w:tcMar>
              <w:top w:w="45" w:type="dxa"/>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2.248.652</w:t>
            </w:r>
          </w:p>
        </w:tc>
        <w:tc>
          <w:tcPr>
            <w:tcW w:w="0" w:type="auto"/>
            <w:tcMar>
              <w:top w:w="45" w:type="dxa"/>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2.248.652</w:t>
            </w:r>
          </w:p>
        </w:tc>
        <w:tc>
          <w:tcPr>
            <w:tcW w:w="0" w:type="auto"/>
            <w:tcMar>
              <w:top w:w="45" w:type="dxa"/>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0</w:t>
            </w:r>
          </w:p>
        </w:tc>
      </w:tr>
      <w:tr w:rsidRPr="00530D20" w:rsidR="00530D20" w:rsidTr="00530D20">
        <w:tc>
          <w:tcPr>
            <w:tcW w:w="0" w:type="auto"/>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Immigratie- en Naturalisatiedienst (IND)</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471.126</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471.126</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0</w:t>
            </w:r>
          </w:p>
        </w:tc>
      </w:tr>
      <w:tr w:rsidRPr="00530D20" w:rsidR="00530D20" w:rsidTr="00530D20">
        <w:tc>
          <w:tcPr>
            <w:tcW w:w="0" w:type="auto"/>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Centraal Justitieel Incassobureau (CJIB)</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150.119</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150.119</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0</w:t>
            </w:r>
          </w:p>
        </w:tc>
      </w:tr>
      <w:tr w:rsidRPr="00530D20" w:rsidR="00530D20" w:rsidTr="00530D20">
        <w:tc>
          <w:tcPr>
            <w:tcW w:w="0" w:type="auto"/>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Nederlands Forensisch Instituut (NFI)</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81.037</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81.037</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0</w:t>
            </w:r>
          </w:p>
        </w:tc>
      </w:tr>
      <w:tr w:rsidRPr="00530D20" w:rsidR="00530D20" w:rsidTr="00530D20">
        <w:tc>
          <w:tcPr>
            <w:tcW w:w="0" w:type="auto"/>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Justitiële Uitvoeringsdienst, Toetsing, Integriteit, Screening (</w:t>
            </w:r>
            <w:proofErr w:type="spellStart"/>
            <w:r w:rsidRPr="00530D20">
              <w:rPr>
                <w:rFonts w:ascii="Times New Roman" w:hAnsi="Times New Roman" w:cs="Times New Roman"/>
                <w:sz w:val="24"/>
                <w:szCs w:val="24"/>
              </w:rPr>
              <w:t>Justis</w:t>
            </w:r>
            <w:proofErr w:type="spellEnd"/>
            <w:r w:rsidRPr="00530D20">
              <w:rPr>
                <w:rFonts w:ascii="Times New Roman" w:hAnsi="Times New Roman" w:cs="Times New Roman"/>
                <w:sz w:val="24"/>
                <w:szCs w:val="24"/>
              </w:rPr>
              <w:t>)</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50.680</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43.426</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7.254</w:t>
            </w:r>
          </w:p>
        </w:tc>
      </w:tr>
      <w:tr w:rsidRPr="00530D20" w:rsidR="00530D20" w:rsidTr="00530D20">
        <w:tc>
          <w:tcPr>
            <w:tcW w:w="0" w:type="auto"/>
          </w:tcPr>
          <w:p w:rsidRPr="00530D20" w:rsidR="00530D20" w:rsidP="00366785" w:rsidRDefault="00530D20">
            <w:pPr>
              <w:pStyle w:val="textcell65left"/>
              <w:rPr>
                <w:rFonts w:ascii="Times New Roman" w:hAnsi="Times New Roman" w:cs="Times New Roman"/>
                <w:sz w:val="24"/>
                <w:szCs w:val="24"/>
              </w:rPr>
            </w:pP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p>
        </w:tc>
      </w:tr>
      <w:tr w:rsidRPr="00530D20" w:rsidR="00530D20" w:rsidTr="00530D20">
        <w:tc>
          <w:tcPr>
            <w:tcW w:w="0" w:type="auto"/>
            <w:tcBorders>
              <w:bottom w:val="single" w:color="000000" w:sz="4" w:space="0"/>
            </w:tcBorders>
            <w:tcMar>
              <w:bottom w:w="45"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b/>
                <w:sz w:val="24"/>
                <w:szCs w:val="24"/>
              </w:rPr>
              <w:t>Totaal</w:t>
            </w:r>
          </w:p>
        </w:tc>
        <w:tc>
          <w:tcPr>
            <w:tcW w:w="0" w:type="auto"/>
            <w:tcBorders>
              <w:bottom w:val="single" w:color="000000" w:sz="4" w:space="0"/>
            </w:tcBorders>
            <w:tcMar>
              <w:left w:w="57" w:type="dxa"/>
              <w:bottom w:w="45"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b/>
                <w:sz w:val="24"/>
                <w:szCs w:val="24"/>
              </w:rPr>
              <w:t>3.001.834</w:t>
            </w:r>
          </w:p>
        </w:tc>
        <w:tc>
          <w:tcPr>
            <w:tcW w:w="0" w:type="auto"/>
            <w:tcBorders>
              <w:bottom w:val="single" w:color="000000" w:sz="4" w:space="0"/>
            </w:tcBorders>
            <w:tcMar>
              <w:left w:w="57" w:type="dxa"/>
              <w:bottom w:w="45"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b/>
                <w:sz w:val="24"/>
                <w:szCs w:val="24"/>
              </w:rPr>
              <w:t>2.994.580</w:t>
            </w:r>
          </w:p>
        </w:tc>
        <w:tc>
          <w:tcPr>
            <w:tcW w:w="0" w:type="auto"/>
            <w:tcBorders>
              <w:bottom w:val="single" w:color="000000" w:sz="4" w:space="0"/>
            </w:tcBorders>
            <w:tcMar>
              <w:left w:w="57" w:type="dxa"/>
              <w:bottom w:w="45"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b/>
                <w:sz w:val="24"/>
                <w:szCs w:val="24"/>
              </w:rPr>
              <w:t>7.254</w:t>
            </w:r>
          </w:p>
        </w:tc>
      </w:tr>
    </w:tbl>
    <w:p w:rsidRPr="00530D20" w:rsidR="00530D20" w:rsidP="00530D20" w:rsidRDefault="00530D20">
      <w:pPr>
        <w:rPr>
          <w:rFonts w:ascii="Times New Roman" w:hAnsi="Times New Roman"/>
          <w:vanish/>
          <w:sz w:val="24"/>
        </w:rPr>
      </w:pPr>
    </w:p>
    <w:tbl>
      <w:tblPr>
        <w:tblW w:w="9694" w:type="dxa"/>
        <w:tblCellMar>
          <w:left w:w="10" w:type="dxa"/>
          <w:right w:w="10" w:type="dxa"/>
        </w:tblCellMar>
        <w:tblLook w:val="04A0" w:firstRow="1" w:lastRow="0" w:firstColumn="1" w:lastColumn="0" w:noHBand="0" w:noVBand="1"/>
      </w:tblPr>
      <w:tblGrid>
        <w:gridCol w:w="5049"/>
        <w:gridCol w:w="2156"/>
        <w:gridCol w:w="2489"/>
      </w:tblGrid>
      <w:tr w:rsidRPr="00530D20" w:rsidR="00530D20" w:rsidTr="00530D20">
        <w:trPr>
          <w:tblHeader/>
        </w:trPr>
        <w:tc>
          <w:tcPr>
            <w:tcW w:w="0" w:type="auto"/>
            <w:tcBorders>
              <w:top w:val="single" w:color="000000" w:sz="4" w:space="0"/>
              <w:bottom w:val="single" w:color="000000" w:sz="4" w:space="0"/>
            </w:tcBorders>
            <w:tcMar>
              <w:top w:w="45" w:type="dxa"/>
              <w:bottom w:w="45"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Naam baten-lastenagentschap</w:t>
            </w:r>
          </w:p>
        </w:tc>
        <w:tc>
          <w:tcPr>
            <w:tcW w:w="0" w:type="auto"/>
            <w:tcBorders>
              <w:top w:val="single" w:color="000000" w:sz="4" w:space="0"/>
              <w:bottom w:val="single" w:color="000000" w:sz="4" w:space="0"/>
            </w:tcBorders>
            <w:tcMar>
              <w:top w:w="45" w:type="dxa"/>
              <w:left w:w="57" w:type="dxa"/>
              <w:bottom w:w="45"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Totaal kapitaaluitgaven</w:t>
            </w:r>
          </w:p>
        </w:tc>
        <w:tc>
          <w:tcPr>
            <w:tcW w:w="0" w:type="auto"/>
            <w:tcBorders>
              <w:top w:val="single" w:color="000000" w:sz="4" w:space="0"/>
              <w:bottom w:val="single" w:color="000000" w:sz="4" w:space="0"/>
            </w:tcBorders>
            <w:tcMar>
              <w:top w:w="45" w:type="dxa"/>
              <w:left w:w="57" w:type="dxa"/>
              <w:bottom w:w="45"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Totaal kapitaalontvangsten</w:t>
            </w:r>
          </w:p>
        </w:tc>
      </w:tr>
      <w:tr w:rsidRPr="00530D20" w:rsidR="00530D20" w:rsidTr="00530D20">
        <w:tc>
          <w:tcPr>
            <w:tcW w:w="0" w:type="auto"/>
            <w:tcMar>
              <w:top w:w="45"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Dienst Justitiële Inrichtingen (DJI)</w:t>
            </w:r>
          </w:p>
        </w:tc>
        <w:tc>
          <w:tcPr>
            <w:tcW w:w="0" w:type="auto"/>
            <w:tcMar>
              <w:top w:w="45" w:type="dxa"/>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55.535</w:t>
            </w:r>
          </w:p>
        </w:tc>
        <w:tc>
          <w:tcPr>
            <w:tcW w:w="0" w:type="auto"/>
            <w:tcMar>
              <w:top w:w="45" w:type="dxa"/>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10.000</w:t>
            </w:r>
          </w:p>
        </w:tc>
      </w:tr>
      <w:tr w:rsidRPr="00530D20" w:rsidR="00530D20" w:rsidTr="00530D20">
        <w:tc>
          <w:tcPr>
            <w:tcW w:w="0" w:type="auto"/>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Immigratie- en Naturalisatiedienst (IND)</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12.890</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2.890</w:t>
            </w:r>
          </w:p>
        </w:tc>
      </w:tr>
      <w:tr w:rsidRPr="00530D20" w:rsidR="00530D20" w:rsidTr="00530D20">
        <w:tc>
          <w:tcPr>
            <w:tcW w:w="0" w:type="auto"/>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Centraal Justitieel Incassobureau (CJIB)</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6.662</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2.585</w:t>
            </w:r>
          </w:p>
        </w:tc>
      </w:tr>
      <w:tr w:rsidRPr="00530D20" w:rsidR="00530D20" w:rsidTr="00530D20">
        <w:tc>
          <w:tcPr>
            <w:tcW w:w="0" w:type="auto"/>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Nederlands Forensisch Instituut (NFI)</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11.200</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6.400</w:t>
            </w:r>
          </w:p>
        </w:tc>
      </w:tr>
      <w:tr w:rsidRPr="00530D20" w:rsidR="00530D20" w:rsidTr="00530D20">
        <w:tc>
          <w:tcPr>
            <w:tcW w:w="0" w:type="auto"/>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sz w:val="24"/>
                <w:szCs w:val="24"/>
              </w:rPr>
              <w:t>Justitiële Uitvoeringsdienst, Toetsing, Integriteit, Screening (</w:t>
            </w:r>
            <w:proofErr w:type="spellStart"/>
            <w:r w:rsidRPr="00530D20">
              <w:rPr>
                <w:rFonts w:ascii="Times New Roman" w:hAnsi="Times New Roman" w:cs="Times New Roman"/>
                <w:sz w:val="24"/>
                <w:szCs w:val="24"/>
              </w:rPr>
              <w:t>Justis</w:t>
            </w:r>
            <w:proofErr w:type="spellEnd"/>
            <w:r w:rsidRPr="00530D20">
              <w:rPr>
                <w:rFonts w:ascii="Times New Roman" w:hAnsi="Times New Roman" w:cs="Times New Roman"/>
                <w:sz w:val="24"/>
                <w:szCs w:val="24"/>
              </w:rPr>
              <w:t>)</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7.254</w:t>
            </w: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sz w:val="24"/>
                <w:szCs w:val="24"/>
              </w:rPr>
              <w:t>0</w:t>
            </w:r>
          </w:p>
        </w:tc>
      </w:tr>
      <w:tr w:rsidRPr="00530D20" w:rsidR="00530D20" w:rsidTr="00530D20">
        <w:tc>
          <w:tcPr>
            <w:tcW w:w="0" w:type="auto"/>
          </w:tcPr>
          <w:p w:rsidRPr="00530D20" w:rsidR="00530D20" w:rsidP="00366785" w:rsidRDefault="00530D20">
            <w:pPr>
              <w:pStyle w:val="textcell65left"/>
              <w:rPr>
                <w:rFonts w:ascii="Times New Roman" w:hAnsi="Times New Roman" w:cs="Times New Roman"/>
                <w:sz w:val="24"/>
                <w:szCs w:val="24"/>
              </w:rPr>
            </w:pP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p>
        </w:tc>
        <w:tc>
          <w:tcPr>
            <w:tcW w:w="0" w:type="auto"/>
            <w:tcMar>
              <w:left w:w="57" w:type="dxa"/>
              <w:right w:w="57" w:type="dxa"/>
            </w:tcMar>
          </w:tcPr>
          <w:p w:rsidRPr="00530D20" w:rsidR="00530D20" w:rsidP="00366785" w:rsidRDefault="00530D20">
            <w:pPr>
              <w:pStyle w:val="textcell65right"/>
              <w:rPr>
                <w:rFonts w:ascii="Times New Roman" w:hAnsi="Times New Roman" w:cs="Times New Roman"/>
                <w:sz w:val="24"/>
                <w:szCs w:val="24"/>
              </w:rPr>
            </w:pPr>
          </w:p>
        </w:tc>
      </w:tr>
      <w:tr w:rsidRPr="00530D20" w:rsidR="00530D20" w:rsidTr="00530D20">
        <w:tc>
          <w:tcPr>
            <w:tcW w:w="0" w:type="auto"/>
            <w:tcBorders>
              <w:bottom w:val="single" w:color="000000" w:sz="4" w:space="0"/>
            </w:tcBorders>
            <w:tcMar>
              <w:bottom w:w="45" w:type="dxa"/>
            </w:tcMar>
          </w:tcPr>
          <w:p w:rsidRPr="00530D20" w:rsidR="00530D20" w:rsidP="00366785" w:rsidRDefault="00530D20">
            <w:pPr>
              <w:pStyle w:val="textcell65left"/>
              <w:rPr>
                <w:rFonts w:ascii="Times New Roman" w:hAnsi="Times New Roman" w:cs="Times New Roman"/>
                <w:sz w:val="24"/>
                <w:szCs w:val="24"/>
              </w:rPr>
            </w:pPr>
            <w:r w:rsidRPr="00530D20">
              <w:rPr>
                <w:rFonts w:ascii="Times New Roman" w:hAnsi="Times New Roman" w:cs="Times New Roman"/>
                <w:b/>
                <w:sz w:val="24"/>
                <w:szCs w:val="24"/>
              </w:rPr>
              <w:t>Totaal</w:t>
            </w:r>
          </w:p>
        </w:tc>
        <w:tc>
          <w:tcPr>
            <w:tcW w:w="0" w:type="auto"/>
            <w:tcBorders>
              <w:bottom w:val="single" w:color="000000" w:sz="4" w:space="0"/>
            </w:tcBorders>
            <w:tcMar>
              <w:left w:w="57" w:type="dxa"/>
              <w:bottom w:w="45"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b/>
                <w:sz w:val="24"/>
                <w:szCs w:val="24"/>
              </w:rPr>
              <w:t>93.541</w:t>
            </w:r>
          </w:p>
        </w:tc>
        <w:tc>
          <w:tcPr>
            <w:tcW w:w="0" w:type="auto"/>
            <w:tcBorders>
              <w:bottom w:val="single" w:color="000000" w:sz="4" w:space="0"/>
            </w:tcBorders>
            <w:tcMar>
              <w:left w:w="57" w:type="dxa"/>
              <w:bottom w:w="45" w:type="dxa"/>
              <w:right w:w="57" w:type="dxa"/>
            </w:tcMar>
          </w:tcPr>
          <w:p w:rsidRPr="00530D20" w:rsidR="00530D20" w:rsidP="00366785" w:rsidRDefault="00530D20">
            <w:pPr>
              <w:pStyle w:val="textcell65right"/>
              <w:rPr>
                <w:rFonts w:ascii="Times New Roman" w:hAnsi="Times New Roman" w:cs="Times New Roman"/>
                <w:sz w:val="24"/>
                <w:szCs w:val="24"/>
              </w:rPr>
            </w:pPr>
            <w:r w:rsidRPr="00530D20">
              <w:rPr>
                <w:rFonts w:ascii="Times New Roman" w:hAnsi="Times New Roman" w:cs="Times New Roman"/>
                <w:b/>
                <w:sz w:val="24"/>
                <w:szCs w:val="24"/>
              </w:rPr>
              <w:t>21.875</w:t>
            </w:r>
          </w:p>
        </w:tc>
      </w:tr>
    </w:tbl>
    <w:p w:rsidRPr="00C944BF" w:rsidR="00530D20" w:rsidP="00C944BF" w:rsidRDefault="00530D20">
      <w:pPr>
        <w:pStyle w:val="Basis"/>
        <w:rPr>
          <w:rFonts w:ascii="Times New Roman" w:hAnsi="Times New Roman" w:cs="Times New Roman"/>
          <w:sz w:val="24"/>
          <w:szCs w:val="24"/>
        </w:rPr>
      </w:pPr>
    </w:p>
    <w:p w:rsidRPr="00C944BF" w:rsidR="00CB3578" w:rsidP="00C944BF" w:rsidRDefault="00C944BF">
      <w:pPr>
        <w:tabs>
          <w:tab w:val="left" w:pos="284"/>
          <w:tab w:val="left" w:pos="567"/>
          <w:tab w:val="left" w:pos="851"/>
        </w:tabs>
        <w:rPr>
          <w:rFonts w:ascii="Times New Roman" w:hAnsi="Times New Roman"/>
          <w:sz w:val="24"/>
        </w:rPr>
      </w:pPr>
      <w:r w:rsidRPr="00C944BF">
        <w:rPr>
          <w:rFonts w:ascii="Times New Roman" w:hAnsi="Times New Roman"/>
          <w:sz w:val="24"/>
        </w:rPr>
        <w:br w:type="page"/>
      </w:r>
    </w:p>
    <w:sectPr w:rsidRPr="00C944BF"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4BF" w:rsidRDefault="00C944BF">
      <w:pPr>
        <w:spacing w:line="20" w:lineRule="exact"/>
      </w:pPr>
    </w:p>
  </w:endnote>
  <w:endnote w:type="continuationSeparator" w:id="0">
    <w:p w:rsidR="00C944BF" w:rsidRDefault="00C944BF">
      <w:pPr>
        <w:pStyle w:val="Amendement"/>
      </w:pPr>
      <w:r>
        <w:rPr>
          <w:b w:val="0"/>
          <w:bCs w:val="0"/>
        </w:rPr>
        <w:t xml:space="preserve"> </w:t>
      </w:r>
    </w:p>
  </w:endnote>
  <w:endnote w:type="continuationNotice" w:id="1">
    <w:p w:rsidR="00C944BF" w:rsidRDefault="00C944B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1097F">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4BF" w:rsidRDefault="00C944BF">
      <w:pPr>
        <w:pStyle w:val="Amendement"/>
      </w:pPr>
      <w:r>
        <w:rPr>
          <w:b w:val="0"/>
          <w:bCs w:val="0"/>
        </w:rPr>
        <w:separator/>
      </w:r>
    </w:p>
  </w:footnote>
  <w:footnote w:type="continuationSeparator" w:id="0">
    <w:p w:rsidR="00C944BF" w:rsidRDefault="00C944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4BF"/>
    <w:rsid w:val="00012DBE"/>
    <w:rsid w:val="000A1D81"/>
    <w:rsid w:val="00111ED3"/>
    <w:rsid w:val="001C190E"/>
    <w:rsid w:val="002168F4"/>
    <w:rsid w:val="002A727C"/>
    <w:rsid w:val="00341264"/>
    <w:rsid w:val="00530D20"/>
    <w:rsid w:val="005D2707"/>
    <w:rsid w:val="00606255"/>
    <w:rsid w:val="006B607A"/>
    <w:rsid w:val="006D2DE3"/>
    <w:rsid w:val="007D451C"/>
    <w:rsid w:val="00826224"/>
    <w:rsid w:val="00930A23"/>
    <w:rsid w:val="009C7354"/>
    <w:rsid w:val="009E6D7F"/>
    <w:rsid w:val="00A1097F"/>
    <w:rsid w:val="00A11E73"/>
    <w:rsid w:val="00A2521E"/>
    <w:rsid w:val="00AE436A"/>
    <w:rsid w:val="00B17AAD"/>
    <w:rsid w:val="00C135B1"/>
    <w:rsid w:val="00C92DF8"/>
    <w:rsid w:val="00C944BF"/>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90FA9"/>
  <w15:docId w15:val="{8BD45515-1594-4716-9291-447925B6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C944BF"/>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530D20"/>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530D20"/>
    <w:pPr>
      <w:widowControl w:val="0"/>
      <w:autoSpaceDN w:val="0"/>
      <w:jc w:val="right"/>
      <w:textAlignment w:val="baseline"/>
    </w:pPr>
    <w:rPr>
      <w:rFonts w:ascii="DejaVu Sans" w:eastAsiaTheme="minorEastAsia" w:hAnsi="DejaVu Sans" w:cstheme="minorBidi"/>
      <w:kern w:val="3"/>
      <w:sz w:val="13"/>
    </w:rPr>
  </w:style>
  <w:style w:type="character" w:customStyle="1" w:styleId="st1">
    <w:name w:val="st1"/>
    <w:basedOn w:val="Standaardalinea-lettertype"/>
    <w:rsid w:val="00341264"/>
  </w:style>
  <w:style w:type="paragraph" w:styleId="Ballontekst">
    <w:name w:val="Balloon Text"/>
    <w:basedOn w:val="Standaard"/>
    <w:link w:val="BallontekstChar"/>
    <w:semiHidden/>
    <w:unhideWhenUsed/>
    <w:rsid w:val="00A1097F"/>
    <w:rPr>
      <w:rFonts w:ascii="Segoe UI" w:hAnsi="Segoe UI" w:cs="Segoe UI"/>
      <w:sz w:val="18"/>
      <w:szCs w:val="18"/>
    </w:rPr>
  </w:style>
  <w:style w:type="character" w:customStyle="1" w:styleId="BallontekstChar">
    <w:name w:val="Ballontekst Char"/>
    <w:basedOn w:val="Standaardalinea-lettertype"/>
    <w:link w:val="Ballontekst"/>
    <w:semiHidden/>
    <w:rsid w:val="00A109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570</ap:Words>
  <ap:Characters>3670</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4232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2019-11-20T13:50:00.0000000Z</lastPrinted>
  <dcterms:created xsi:type="dcterms:W3CDTF">2019-11-20T13:39:00.0000000Z</dcterms:created>
  <dcterms:modified xsi:type="dcterms:W3CDTF">2019-11-20T13:52:00.0000000Z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0x0101000C80628FB638AD4E88D5EA7ED3D6A915</vt:lpwstr>
  </property>
</Properties>
</file>