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B3" w:rsidP="004563B3" w:rsidRDefault="004563B3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2020Z</w:t>
      </w:r>
      <w:r w:rsidR="00601183">
        <w:rPr>
          <w:rFonts w:ascii="Calibri" w:hAnsi="Calibri" w:eastAsia="Times New Roman" w:cs="Calibri"/>
          <w:b/>
          <w:bCs/>
          <w:sz w:val="22"/>
          <w:szCs w:val="22"/>
        </w:rPr>
        <w:t>06608</w:t>
      </w:r>
      <w:r>
        <w:rPr>
          <w:rFonts w:ascii="Calibri" w:hAnsi="Calibri" w:eastAsia="Times New Roman" w:cs="Calibri"/>
          <w:b/>
          <w:bCs/>
          <w:sz w:val="22"/>
          <w:szCs w:val="22"/>
        </w:rPr>
        <w:t>/2020D</w:t>
      </w:r>
      <w:r w:rsidR="00601183">
        <w:rPr>
          <w:rFonts w:ascii="Calibri" w:hAnsi="Calibri" w:eastAsia="Times New Roman" w:cs="Calibri"/>
          <w:b/>
          <w:bCs/>
          <w:sz w:val="22"/>
          <w:szCs w:val="22"/>
        </w:rPr>
        <w:t>14070</w:t>
      </w:r>
      <w:bookmarkStart w:name="_GoBack" w:id="0"/>
      <w:bookmarkEnd w:id="0"/>
    </w:p>
    <w:p w:rsidR="004563B3" w:rsidP="004563B3" w:rsidRDefault="004563B3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4563B3" w:rsidP="004563B3" w:rsidRDefault="004563B3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Berge, N. &lt;n.vdberge@tweedekamer.nl&gt;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zaterdag 11 april 2020 15:55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Esmeijer M.E. &lt;M.Esmeijer@tweedekamer.nl&gt;; Sjerp E. &lt;E.Sjerp@tweedekamer.nl&gt;; van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Goens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Youskine</w:t>
      </w:r>
      <w:proofErr w:type="spellEnd"/>
      <w:r>
        <w:rPr>
          <w:rFonts w:ascii="Calibri" w:hAnsi="Calibri" w:eastAsia="Times New Roman" w:cs="Calibri"/>
          <w:sz w:val="22"/>
          <w:szCs w:val="22"/>
        </w:rPr>
        <w:t>, N. &lt;n.vangoensyouskine@tweedekamer.nl&gt;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FW: GP-SZW,GP-Alle leden - Versoepeling voorwaarden afstandsonderwijs inburgering </w:t>
      </w:r>
    </w:p>
    <w:p w:rsidR="004563B3" w:rsidP="004563B3" w:rsidRDefault="004563B3"/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griffier,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Graag zou ik per e-mailprocedure aan de leden voor willen stellen om een SO te voeren over onderstaande brief.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Een mooi en zonnig Paasweekend gewenst,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Niels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Met vriendelijke groeten, 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</w:rPr>
      </w:pP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Niels van den Berge</w:t>
      </w:r>
      <w:r>
        <w:rPr>
          <w:rFonts w:ascii="Calibri" w:hAnsi="Calibri" w:cs="Calibri"/>
          <w:color w:val="1F497D"/>
          <w:sz w:val="22"/>
          <w:szCs w:val="22"/>
        </w:rPr>
        <w:br/>
        <w:t xml:space="preserve">Tweede Kamerlid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Groen</w:t>
      </w:r>
      <w:r>
        <w:rPr>
          <w:rFonts w:ascii="Calibri" w:hAnsi="Calibri" w:cs="Calibri"/>
          <w:b/>
          <w:bCs/>
          <w:color w:val="7CA917"/>
          <w:sz w:val="22"/>
          <w:szCs w:val="22"/>
        </w:rPr>
        <w:t>Links</w:t>
      </w:r>
    </w:p>
    <w:p w:rsidR="004563B3" w:rsidP="004563B3" w:rsidRDefault="004563B3">
      <w:pPr>
        <w:rPr>
          <w:rFonts w:ascii="Calibri" w:hAnsi="Calibri" w:cs="Calibri"/>
          <w:color w:val="1F497D"/>
          <w:sz w:val="22"/>
          <w:szCs w:val="22"/>
        </w:rPr>
      </w:pPr>
    </w:p>
    <w:p w:rsidR="004563B3" w:rsidP="004563B3" w:rsidRDefault="004563B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Parlis@tweedekamer.nl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10 april 2020 12:12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GP-SZW,GP-Alle leden - Versoepeling voorwaarden afstandsonderwijs inburgering </w:t>
      </w:r>
    </w:p>
    <w:p w:rsidR="004563B3" w:rsidP="004563B3" w:rsidRDefault="004563B3"/>
    <w:p w:rsidR="004563B3" w:rsidP="004563B3" w:rsidRDefault="004563B3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4563B3" w:rsidP="004563B3" w:rsidRDefault="004563B3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Versoepeling voorwaarden afstandsonderwijs inburgering </w:t>
      </w:r>
    </w:p>
    <w:p w:rsidR="004563B3" w:rsidP="004563B3" w:rsidRDefault="00601183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6">
        <w:r w:rsidR="004563B3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4563B3" w:rsidP="004563B3" w:rsidRDefault="00601183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 w:rsidR="004563B3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4563B3" w:rsidP="004563B3" w:rsidRDefault="00601183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8">
        <w:r w:rsidR="004563B3">
          <w:rPr>
            <w:rStyle w:val="Hyperlink"/>
            <w:rFonts w:ascii="Verdana" w:hAnsi="Verdana"/>
            <w:sz w:val="19"/>
            <w:szCs w:val="19"/>
          </w:rPr>
          <w:t>Document ontvangen op uw mobile device (84 KB)</w:t>
        </w:r>
      </w:hyperlink>
    </w:p>
    <w:p w:rsidR="004563B3" w:rsidP="004563B3" w:rsidRDefault="00601183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 w:rsidR="004563B3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4563B3" w:rsidP="004563B3" w:rsidRDefault="00601183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 w:rsidR="004563B3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4563B3" w:rsidP="004563B3" w:rsidRDefault="004563B3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2020Z06550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5B25AD" w:rsidRDefault="005B25AD"/>
    <w:sectPr w:rsidR="005B25A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5D0"/>
    <w:multiLevelType w:val="multilevel"/>
    <w:tmpl w:val="AF2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B3"/>
    <w:rsid w:val="004563B3"/>
    <w:rsid w:val="005B25AD"/>
    <w:rsid w:val="006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243"/>
  <w15:chartTrackingRefBased/>
  <w15:docId w15:val="{EB073FC8-767F-4845-B95B-E5791BA3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63B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563B3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4563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20D13935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parlisweb/parlis/document.aspx?id=55a9a2a2-74fa-4409-b1c1-173ac7e9d2a3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55a9a2a2-74fa-4409-b1c1-173ac7e9d2a3.docx" TargetMode="External" Id="rId6" /><Relationship Type="http://schemas.openxmlformats.org/officeDocument/2006/relationships/hyperlink" Target="http://parlisweb/parlis/zaak.aspx?id=8982dd9a-2377-499a-9c24-5cbe6abcce08" TargetMode="External" Id="rId11" /><Relationship Type="http://schemas.openxmlformats.org/officeDocument/2006/relationships/hyperlink" Target="mailto:Parlis@tweedekamer.nl" TargetMode="External" Id="rId5" /><Relationship Type="http://schemas.openxmlformats.org/officeDocument/2006/relationships/hyperlink" Target="http://parlisweb/parlis/document.aspx?id=55a9a2a2-74fa-4409-b1c1-173ac7e9d2a3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parlisweb/parlis/GetDocumentOutlook.aspx?link=55a9a2a2-74fa-4409-b1c1-173ac7e9d2a3.docx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316</ap:Words>
  <ap:Characters>1741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2020-04-14T08:39:00.0000000Z</dcterms:created>
  <dcterms:modified xsi:type="dcterms:W3CDTF">2020-04-14T08:39:00.0000000Z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0x010100483E2D1C5F9C4A4A930B37F5FCADB64A</vt:lpwstr>
  </property>
</Properties>
</file>