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564" w:rsidP="00465564" w:rsidRDefault="00465564">
      <w:pPr>
        <w:spacing w:after="240"/>
        <w:outlineLvl w:val="0"/>
        <w:rPr>
          <w:rFonts w:eastAsia="Times New Roman"/>
          <w:b/>
          <w:bCs/>
        </w:rPr>
      </w:pPr>
    </w:p>
    <w:p w:rsidRPr="00465564" w:rsidR="00465564" w:rsidP="00465564" w:rsidRDefault="00465564">
      <w:pPr>
        <w:spacing w:after="240"/>
        <w:outlineLvl w:val="0"/>
        <w:rPr>
          <w:rFonts w:eastAsia="Times New Roman"/>
          <w:b/>
          <w:bCs/>
        </w:rPr>
      </w:pPr>
      <w:r w:rsidRPr="00465564">
        <w:rPr>
          <w:rFonts w:eastAsia="Times New Roman"/>
          <w:b/>
          <w:bCs/>
        </w:rPr>
        <w:t>Zaaknummer: 2020</w:t>
      </w:r>
      <w:r>
        <w:rPr>
          <w:rFonts w:eastAsia="Times New Roman"/>
          <w:b/>
          <w:bCs/>
        </w:rPr>
        <w:t>Z11293</w:t>
      </w:r>
      <w:bookmarkStart w:name="_GoBack" w:id="0"/>
      <w:bookmarkEnd w:id="0"/>
    </w:p>
    <w:p w:rsidRPr="00465564" w:rsidR="00465564" w:rsidP="00465564" w:rsidRDefault="00465564">
      <w:pPr>
        <w:spacing w:after="240"/>
        <w:outlineLvl w:val="0"/>
        <w:rPr>
          <w:rFonts w:eastAsia="Times New Roman"/>
          <w:b/>
          <w:bCs/>
        </w:rPr>
      </w:pPr>
      <w:r w:rsidRPr="00465564">
        <w:rPr>
          <w:rFonts w:eastAsia="Times New Roman"/>
          <w:b/>
          <w:bCs/>
        </w:rPr>
        <w:t>Rondvraag: lid Tellegen (VVD)</w:t>
      </w:r>
    </w:p>
    <w:p w:rsidRPr="00465564" w:rsidR="00465564" w:rsidP="00465564" w:rsidRDefault="00465564">
      <w:pPr>
        <w:spacing w:after="240"/>
        <w:outlineLvl w:val="0"/>
        <w:rPr>
          <w:rFonts w:eastAsia="Times New Roman"/>
          <w:b/>
          <w:bCs/>
        </w:rPr>
      </w:pPr>
    </w:p>
    <w:p w:rsidRPr="00465564" w:rsidR="00465564" w:rsidP="00465564" w:rsidRDefault="00465564">
      <w:pPr>
        <w:spacing w:after="240"/>
        <w:outlineLvl w:val="0"/>
        <w:rPr>
          <w:rFonts w:eastAsia="Times New Roman"/>
        </w:rPr>
      </w:pPr>
      <w:r w:rsidRPr="00465564">
        <w:rPr>
          <w:rFonts w:eastAsia="Times New Roman"/>
          <w:b/>
          <w:bCs/>
        </w:rPr>
        <w:t>Van:</w:t>
      </w:r>
      <w:r w:rsidRPr="00465564">
        <w:rPr>
          <w:rFonts w:eastAsia="Times New Roman"/>
        </w:rPr>
        <w:t xml:space="preserve"> "</w:t>
      </w:r>
      <w:proofErr w:type="spellStart"/>
      <w:r w:rsidRPr="00465564">
        <w:rPr>
          <w:rFonts w:eastAsia="Times New Roman"/>
        </w:rPr>
        <w:t>Frencken</w:t>
      </w:r>
      <w:proofErr w:type="spellEnd"/>
      <w:r w:rsidRPr="00465564">
        <w:rPr>
          <w:rFonts w:eastAsia="Times New Roman"/>
        </w:rPr>
        <w:t>, M." &lt;</w:t>
      </w:r>
      <w:hyperlink w:history="1" r:id="rId4">
        <w:r w:rsidRPr="00465564">
          <w:rPr>
            <w:rStyle w:val="Hyperlink"/>
            <w:rFonts w:eastAsia="Times New Roman"/>
            <w:color w:val="auto"/>
          </w:rPr>
          <w:t>m.frencken@tweedekamer.nl</w:t>
        </w:r>
      </w:hyperlink>
      <w:r w:rsidRPr="00465564">
        <w:rPr>
          <w:rFonts w:eastAsia="Times New Roman"/>
        </w:rPr>
        <w:t>&gt;</w:t>
      </w:r>
      <w:r w:rsidRPr="00465564">
        <w:rPr>
          <w:rFonts w:eastAsia="Times New Roman"/>
        </w:rPr>
        <w:br/>
      </w:r>
      <w:r w:rsidRPr="00465564">
        <w:rPr>
          <w:rFonts w:eastAsia="Times New Roman"/>
          <w:b/>
          <w:bCs/>
        </w:rPr>
        <w:t>Datum:</w:t>
      </w:r>
      <w:r w:rsidRPr="00465564">
        <w:rPr>
          <w:rFonts w:eastAsia="Times New Roman"/>
        </w:rPr>
        <w:t xml:space="preserve"> 16 juni 2020 om 21:34:21 CEST</w:t>
      </w:r>
      <w:r w:rsidRPr="00465564">
        <w:rPr>
          <w:rFonts w:eastAsia="Times New Roman"/>
        </w:rPr>
        <w:br/>
      </w:r>
      <w:r w:rsidRPr="00465564">
        <w:rPr>
          <w:rFonts w:eastAsia="Times New Roman"/>
          <w:b/>
          <w:bCs/>
        </w:rPr>
        <w:t>Aan:</w:t>
      </w:r>
      <w:r w:rsidRPr="00465564">
        <w:rPr>
          <w:rFonts w:eastAsia="Times New Roman"/>
        </w:rPr>
        <w:t xml:space="preserve"> "Post H." &lt;</w:t>
      </w:r>
      <w:hyperlink w:history="1" r:id="rId5">
        <w:r w:rsidRPr="00465564">
          <w:rPr>
            <w:rStyle w:val="Hyperlink"/>
            <w:rFonts w:eastAsia="Times New Roman"/>
            <w:color w:val="auto"/>
          </w:rPr>
          <w:t>h.post@tweedekamer.nl</w:t>
        </w:r>
      </w:hyperlink>
      <w:r w:rsidRPr="00465564">
        <w:rPr>
          <w:rFonts w:eastAsia="Times New Roman"/>
        </w:rPr>
        <w:t>&gt;</w:t>
      </w:r>
      <w:r w:rsidRPr="00465564">
        <w:rPr>
          <w:rFonts w:eastAsia="Times New Roman"/>
        </w:rPr>
        <w:br/>
      </w:r>
      <w:r w:rsidRPr="00465564">
        <w:rPr>
          <w:rFonts w:eastAsia="Times New Roman"/>
          <w:b/>
          <w:bCs/>
        </w:rPr>
        <w:t>Kopie:</w:t>
      </w:r>
      <w:r w:rsidRPr="00465564">
        <w:rPr>
          <w:rFonts w:eastAsia="Times New Roman"/>
        </w:rPr>
        <w:t xml:space="preserve"> "Tellegen, O." &lt;</w:t>
      </w:r>
      <w:hyperlink w:history="1" r:id="rId6">
        <w:r w:rsidRPr="00465564">
          <w:rPr>
            <w:rStyle w:val="Hyperlink"/>
            <w:rFonts w:eastAsia="Times New Roman"/>
            <w:color w:val="auto"/>
          </w:rPr>
          <w:t>o.tellegen@tweedekamer.nl</w:t>
        </w:r>
      </w:hyperlink>
      <w:r w:rsidRPr="00465564">
        <w:rPr>
          <w:rFonts w:eastAsia="Times New Roman"/>
        </w:rPr>
        <w:t>&gt;</w:t>
      </w:r>
      <w:r w:rsidRPr="00465564">
        <w:rPr>
          <w:rFonts w:eastAsia="Times New Roman"/>
        </w:rPr>
        <w:br/>
      </w:r>
      <w:r w:rsidRPr="00465564">
        <w:rPr>
          <w:rFonts w:eastAsia="Times New Roman"/>
          <w:b/>
          <w:bCs/>
        </w:rPr>
        <w:t>Onderwerp:</w:t>
      </w:r>
      <w:r w:rsidRPr="00465564">
        <w:rPr>
          <w:rFonts w:eastAsia="Times New Roman"/>
        </w:rPr>
        <w:t xml:space="preserve"> </w:t>
      </w:r>
      <w:r w:rsidRPr="00465564">
        <w:rPr>
          <w:rFonts w:eastAsia="Times New Roman"/>
          <w:b/>
          <w:bCs/>
        </w:rPr>
        <w:t>RE:  Aanmelden rondvraagpunt PV</w:t>
      </w:r>
    </w:p>
    <w:p w:rsidRPr="00465564" w:rsidR="00465564" w:rsidP="00465564" w:rsidRDefault="00465564">
      <w:pPr>
        <w:rPr>
          <w:rFonts w:ascii="Times New Roman" w:hAnsi="Times New Roman" w:eastAsia="Times New Roman" w:cs="Times New Roman"/>
          <w:sz w:val="24"/>
          <w:szCs w:val="24"/>
          <w:lang w:eastAsia="nl-NL"/>
        </w:rPr>
      </w:pPr>
      <w:r w:rsidRPr="00465564">
        <w:rPr>
          <w:rFonts w:eastAsia="Times New Roman"/>
        </w:rPr>
        <w:t xml:space="preserve">﻿ </w:t>
      </w:r>
    </w:p>
    <w:p w:rsidRPr="00465564" w:rsidR="00465564" w:rsidP="00465564" w:rsidRDefault="00465564">
      <w:r w:rsidRPr="00465564">
        <w:t>Beste griffie</w:t>
      </w:r>
    </w:p>
    <w:p w:rsidRPr="00465564" w:rsidR="00465564" w:rsidP="00465564" w:rsidRDefault="00465564">
      <w:r w:rsidRPr="00465564">
        <w:t> </w:t>
      </w:r>
    </w:p>
    <w:p w:rsidRPr="00465564" w:rsidR="00465564" w:rsidP="00465564" w:rsidRDefault="00465564">
      <w:r w:rsidRPr="00465564">
        <w:t xml:space="preserve">Namens </w:t>
      </w:r>
      <w:proofErr w:type="spellStart"/>
      <w:r w:rsidRPr="00465564">
        <w:t>Ockje</w:t>
      </w:r>
      <w:proofErr w:type="spellEnd"/>
      <w:r w:rsidRPr="00465564">
        <w:t xml:space="preserve"> Tellegen de vraag aan minister de Jonge wanneer de brief ten aanzien van het </w:t>
      </w:r>
      <w:proofErr w:type="spellStart"/>
      <w:r w:rsidRPr="00465564">
        <w:t>datalek</w:t>
      </w:r>
      <w:proofErr w:type="spellEnd"/>
      <w:r w:rsidRPr="00465564">
        <w:t xml:space="preserve"> Donorregister naar de Kamer zal worden toegestuurd, met daarbij het verzoek of rekening kan worden gehouden met de mogelijkheid om een eventueel VSO nog vóór het zomerreces in te kunnen plannen.</w:t>
      </w:r>
    </w:p>
    <w:p w:rsidRPr="00465564" w:rsidR="00465564" w:rsidP="00465564" w:rsidRDefault="00465564">
      <w:r w:rsidRPr="00465564">
        <w:t> </w:t>
      </w:r>
    </w:p>
    <w:p w:rsidRPr="00465564" w:rsidR="00465564" w:rsidP="00465564" w:rsidRDefault="00465564">
      <w:pPr>
        <w:spacing w:before="180" w:after="100" w:afterAutospacing="1"/>
      </w:pPr>
      <w:r w:rsidRPr="00465564">
        <w:rPr>
          <w:lang w:eastAsia="nl-NL"/>
        </w:rPr>
        <w:t>Met vriendelijke groet,</w:t>
      </w:r>
    </w:p>
    <w:p w:rsidRPr="00465564" w:rsidR="00465564" w:rsidP="00465564" w:rsidRDefault="00465564">
      <w:pPr>
        <w:spacing w:before="180" w:after="100" w:afterAutospacing="1"/>
      </w:pPr>
      <w:r w:rsidRPr="00465564">
        <w:rPr>
          <w:lang w:eastAsia="nl-NL"/>
        </w:rPr>
        <w:t xml:space="preserve">Merel </w:t>
      </w:r>
      <w:proofErr w:type="spellStart"/>
      <w:r w:rsidRPr="00465564">
        <w:rPr>
          <w:lang w:eastAsia="nl-NL"/>
        </w:rPr>
        <w:t>Frencken</w:t>
      </w:r>
      <w:proofErr w:type="spellEnd"/>
    </w:p>
    <w:p w:rsidRPr="00465564" w:rsidR="00BA2099" w:rsidP="00465564" w:rsidRDefault="00465564">
      <w:r w:rsidRPr="00465564">
        <w:rPr>
          <w:lang w:eastAsia="nl-NL"/>
        </w:rPr>
        <w:t xml:space="preserve">Persoonlijk medewerker </w:t>
      </w:r>
      <w:proofErr w:type="spellStart"/>
      <w:r w:rsidRPr="00465564">
        <w:rPr>
          <w:lang w:eastAsia="nl-NL"/>
        </w:rPr>
        <w:t>Ockje</w:t>
      </w:r>
      <w:proofErr w:type="spellEnd"/>
      <w:r w:rsidRPr="00465564">
        <w:rPr>
          <w:lang w:eastAsia="nl-NL"/>
        </w:rPr>
        <w:t xml:space="preserve"> Tellegen</w:t>
      </w:r>
      <w:r w:rsidRPr="00465564">
        <w:rPr>
          <w:lang w:eastAsia="nl-NL"/>
        </w:rPr>
        <w:br/>
        <w:t>VVD Tweede Kamerfractie</w:t>
      </w:r>
      <w:r w:rsidRPr="00465564">
        <w:rPr>
          <w:lang w:eastAsia="nl-NL"/>
        </w:rPr>
        <w:br/>
        <w:t>Tweede Kamer der Staten-Generaal</w:t>
      </w:r>
      <w:r w:rsidRPr="00465564">
        <w:rPr>
          <w:lang w:eastAsia="nl-NL"/>
        </w:rPr>
        <w:br/>
      </w:r>
      <w:r w:rsidRPr="00465564">
        <w:rPr>
          <w:rFonts w:ascii="Verdana" w:hAnsi="Verdana"/>
          <w:sz w:val="20"/>
          <w:szCs w:val="20"/>
          <w:lang w:eastAsia="nl-NL"/>
        </w:rPr>
        <w:br/>
      </w:r>
    </w:p>
    <w:sectPr w:rsidRPr="00465564" w:rsidR="00BA209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64"/>
    <w:rsid w:val="00465564"/>
    <w:rsid w:val="00BA20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15C78"/>
  <w15:chartTrackingRefBased/>
  <w15:docId w15:val="{842664F3-65F3-4CB9-B7B7-78BCF175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556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655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16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o.tellegen@tweedekamer.nl" TargetMode="External" Id="rId6" /><Relationship Type="http://schemas.openxmlformats.org/officeDocument/2006/relationships/hyperlink" Target="mailto:h.post@tweedekamer.nl" TargetMode="External" Id="rId5" /><Relationship Type="http://schemas.openxmlformats.org/officeDocument/2006/relationships/hyperlink" Target="mailto:m.frencken@tweedekamer.nl"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133</ap:Words>
  <ap:Characters>732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2020-06-17T07:35:00.0000000Z</dcterms:created>
  <dcterms:modified xsi:type="dcterms:W3CDTF">2020-06-17T07:40:00.0000000Z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0x0101001CE70CF6B007254989F8667B911F5C8E</vt:lpwstr>
  </property>
</Properties>
</file>