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71" w:rsidP="00CD4F71" w:rsidRDefault="00CD4F71">
      <w:pPr>
        <w:rPr>
          <w:rFonts w:ascii="Calibri" w:hAnsi="Calibri" w:eastAsia="Times New Roman" w:cs="Calibri"/>
          <w:sz w:val="22"/>
          <w:szCs w:val="22"/>
        </w:rPr>
      </w:pPr>
      <w:bookmarkStart w:name="_GoBack" w:id="0"/>
      <w:r>
        <w:rPr>
          <w:rFonts w:ascii="Calibri" w:hAnsi="Calibri" w:eastAsia="Times New Roman" w:cs="Calibri"/>
          <w:b/>
          <w:bCs/>
          <w:sz w:val="22"/>
          <w:szCs w:val="22"/>
        </w:rPr>
        <w:t>Van:</w:t>
      </w:r>
      <w:r>
        <w:rPr>
          <w:rFonts w:ascii="Calibri" w:hAnsi="Calibri" w:eastAsia="Times New Roman" w:cs="Calibri"/>
          <w:sz w:val="22"/>
          <w:szCs w:val="22"/>
        </w:rPr>
        <w:t xml:space="preserve"> Commiss</w:t>
      </w:r>
      <w:r>
        <w:rPr>
          <w:rFonts w:ascii="Calibri" w:hAnsi="Calibri" w:eastAsia="Times New Roman" w:cs="Calibri"/>
          <w:sz w:val="22"/>
          <w:szCs w:val="22"/>
        </w:rPr>
        <w:t xml:space="preserve">ie VWS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donderdag 2 juli 2020 16:22</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GC-Commissie-VWS </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Commis</w:t>
      </w:r>
      <w:r>
        <w:rPr>
          <w:rFonts w:ascii="Calibri" w:hAnsi="Calibri" w:eastAsia="Times New Roman" w:cs="Calibri"/>
          <w:sz w:val="22"/>
          <w:szCs w:val="22"/>
        </w:rPr>
        <w:t xml:space="preserve">sie VWS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van het lid Kerstens (PvdA) om reactie uitzending Opt1 betreffende handreiking ouders die hun ernstig zieke kind verzorgen</w:t>
      </w:r>
    </w:p>
    <w:p w:rsidR="00CD4F71" w:rsidP="00CD4F71" w:rsidRDefault="00CD4F71"/>
    <w:p w:rsidR="00CD4F71" w:rsidP="00CD4F71" w:rsidRDefault="00CD4F71">
      <w:pPr>
        <w:spacing w:line="276" w:lineRule="auto"/>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CD4F71" w:rsidP="00CD4F71" w:rsidRDefault="00CD4F71">
      <w:pPr>
        <w:spacing w:line="276" w:lineRule="auto"/>
      </w:pPr>
      <w:r>
        <w:rPr>
          <w:rFonts w:ascii="Verdana" w:hAnsi="Verdana"/>
          <w:sz w:val="18"/>
          <w:szCs w:val="18"/>
        </w:rPr>
        <w:t> </w:t>
      </w:r>
    </w:p>
    <w:p w:rsidR="00CD4F71" w:rsidP="00CD4F71" w:rsidRDefault="00CD4F71">
      <w:pPr>
        <w:spacing w:line="276" w:lineRule="auto"/>
        <w:rPr>
          <w:rFonts w:ascii="Verdana" w:hAnsi="Verdana"/>
          <w:sz w:val="18"/>
          <w:szCs w:val="18"/>
        </w:rPr>
      </w:pPr>
      <w:r>
        <w:rPr>
          <w:rFonts w:ascii="Verdana" w:hAnsi="Verdana"/>
          <w:sz w:val="18"/>
          <w:szCs w:val="18"/>
        </w:rPr>
        <w:t xml:space="preserve">Het lid Kerstens (PvdA) stelt voor de minister van VWS te verzoeken om te reageren op de uitzending van Opt1 van 30 juni en daarbij de inwerkingtreding op te schorten van de handreiking Kindzorg inzake de indicatiestelling ten behoeve van ouders die hun ernstig zieke kind verzorgen totdat de Kamer zich hierover heeft kunnen uitlaten. </w:t>
      </w:r>
    </w:p>
    <w:p w:rsidR="00CD4F71" w:rsidP="00CD4F71" w:rsidRDefault="00CD4F71">
      <w:pPr>
        <w:spacing w:line="276" w:lineRule="auto"/>
        <w:rPr>
          <w:rFonts w:ascii="Verdana" w:hAnsi="Verdana"/>
          <w:sz w:val="18"/>
          <w:szCs w:val="18"/>
        </w:rPr>
      </w:pPr>
    </w:p>
    <w:p w:rsidR="00CD4F71" w:rsidP="00CD4F71" w:rsidRDefault="00CD4F71">
      <w:pPr>
        <w:pStyle w:val="Tekstzonderopmaak"/>
        <w:spacing w:line="276" w:lineRule="auto"/>
      </w:pPr>
      <w:r>
        <w:rPr>
          <w:rFonts w:ascii="Verdana" w:hAnsi="Verdana"/>
          <w:sz w:val="18"/>
          <w:szCs w:val="18"/>
        </w:rPr>
        <w:t xml:space="preserve">U wordt verzocht </w:t>
      </w:r>
      <w:r>
        <w:rPr>
          <w:rFonts w:ascii="Verdana" w:hAnsi="Verdana"/>
          <w:b/>
          <w:bCs/>
          <w:sz w:val="18"/>
          <w:szCs w:val="18"/>
        </w:rPr>
        <w:t>uiterlijk vrijdag 3 juli 2020, om 14.00 uur</w:t>
      </w:r>
      <w:r>
        <w:rPr>
          <w:rFonts w:ascii="Verdana" w:hAnsi="Verdana"/>
          <w:sz w:val="18"/>
          <w:szCs w:val="18"/>
        </w:rPr>
        <w:t xml:space="preserve"> aan te geven of u met dit verzoek kunt instemmen. Ik verzoek u via ‘allen beantwoorden’ op dit e-mailbericht te reageren. </w:t>
      </w:r>
    </w:p>
    <w:p w:rsidR="00CD4F71" w:rsidP="00CD4F71" w:rsidRDefault="00CD4F71">
      <w:pPr>
        <w:pStyle w:val="Tekstzonderopmaak"/>
        <w:spacing w:line="276" w:lineRule="auto"/>
      </w:pPr>
      <w:r>
        <w:rPr>
          <w:rFonts w:ascii="Verdana" w:hAnsi="Verdana"/>
          <w:sz w:val="18"/>
          <w:szCs w:val="18"/>
        </w:rPr>
        <w:t> </w:t>
      </w:r>
    </w:p>
    <w:p w:rsidR="00CD4F71" w:rsidP="00CD4F71" w:rsidRDefault="00CD4F71">
      <w:pPr>
        <w:pStyle w:val="Tekstzonderopmaak"/>
        <w:spacing w:line="276" w:lineRule="auto"/>
      </w:pPr>
      <w:r>
        <w:rPr>
          <w:rFonts w:ascii="Verdana" w:hAnsi="Verdana"/>
          <w:sz w:val="18"/>
          <w:szCs w:val="18"/>
        </w:rPr>
        <w:t xml:space="preserve">Spoedig na de termijn van deze e-mailprocedure zal ik u informeren over de uitkomst.* </w:t>
      </w:r>
    </w:p>
    <w:p w:rsidR="00CD4F71" w:rsidP="00CD4F71" w:rsidRDefault="00CD4F71">
      <w:pPr>
        <w:spacing w:line="276" w:lineRule="auto"/>
        <w:rPr>
          <w:rFonts w:ascii="Calibri" w:hAnsi="Calibri" w:cs="Calibri"/>
          <w:sz w:val="22"/>
          <w:szCs w:val="22"/>
        </w:rPr>
      </w:pPr>
      <w:r>
        <w:rPr>
          <w:rFonts w:ascii="Verdana" w:hAnsi="Verdana"/>
          <w:sz w:val="18"/>
          <w:szCs w:val="18"/>
        </w:rPr>
        <w:t> </w:t>
      </w:r>
      <w:r>
        <w:rPr>
          <w:rFonts w:ascii="Verdana" w:hAnsi="Verdana"/>
          <w:sz w:val="18"/>
          <w:szCs w:val="18"/>
        </w:rPr>
        <w:br/>
      </w:r>
      <w:r>
        <w:rPr>
          <w:rFonts w:ascii="Calibri" w:hAnsi="Calibri" w:cs="Calibri"/>
          <w:sz w:val="22"/>
          <w:szCs w:val="22"/>
        </w:rPr>
        <w:t>M</w:t>
      </w:r>
      <w:r>
        <w:rPr>
          <w:rFonts w:ascii="Calibri" w:hAnsi="Calibri" w:cs="Calibri"/>
          <w:sz w:val="22"/>
          <w:szCs w:val="22"/>
        </w:rPr>
        <w:t>et vriendelijke groet,</w:t>
      </w:r>
    </w:p>
    <w:p w:rsidR="00CD4F71" w:rsidP="00CD4F71" w:rsidRDefault="00CD4F71">
      <w:pPr>
        <w:spacing w:before="180" w:after="100" w:afterAutospacing="1"/>
        <w:rPr>
          <w:rFonts w:ascii="Calibri" w:hAnsi="Calibri" w:cs="Calibri"/>
          <w:color w:val="323296"/>
          <w:sz w:val="22"/>
          <w:szCs w:val="22"/>
        </w:rPr>
      </w:pPr>
      <w:r>
        <w:rPr>
          <w:rFonts w:ascii="Calibri" w:hAnsi="Calibri" w:cs="Calibri"/>
          <w:color w:val="323296"/>
          <w:sz w:val="22"/>
          <w:szCs w:val="22"/>
        </w:rPr>
        <w:t xml:space="preserve">Henriëtte Krijger </w:t>
      </w:r>
    </w:p>
    <w:p w:rsidR="00CD4F71" w:rsidP="00CD4F71" w:rsidRDefault="00CD4F71">
      <w:pPr>
        <w:spacing w:before="180" w:after="100" w:afterAutospacing="1"/>
        <w:rPr>
          <w:rFonts w:ascii="Calibri" w:hAnsi="Calibri" w:cs="Calibri"/>
          <w:color w:val="969696"/>
          <w:sz w:val="22"/>
          <w:szCs w:val="22"/>
        </w:rPr>
      </w:pPr>
      <w:r>
        <w:rPr>
          <w:rFonts w:ascii="Calibri" w:hAnsi="Calibri" w:cs="Calibri"/>
          <w:color w:val="969696"/>
          <w:sz w:val="22"/>
          <w:szCs w:val="22"/>
        </w:rPr>
        <w:t xml:space="preserve">Adjunct-griffier commissie voor Volksgezondheid, Welzijn en Sport </w:t>
      </w:r>
      <w:r>
        <w:rPr>
          <w:rFonts w:ascii="Calibri" w:hAnsi="Calibri" w:cs="Calibri"/>
          <w:color w:val="969696"/>
          <w:sz w:val="22"/>
          <w:szCs w:val="22"/>
        </w:rPr>
        <w:br/>
        <w:t>Tweede Kamer</w:t>
      </w:r>
    </w:p>
    <w:p w:rsidR="00CD4F71" w:rsidP="00CD4F71" w:rsidRDefault="00CD4F71">
      <w:r>
        <w:rPr>
          <w:rFonts w:ascii="Verdana" w:hAnsi="Verdana"/>
          <w:color w:val="1F497D"/>
          <w:sz w:val="18"/>
          <w:szCs w:val="18"/>
        </w:rPr>
        <w:t> </w:t>
      </w:r>
    </w:p>
    <w:p w:rsidR="00CD4F71" w:rsidP="00CD4F71" w:rsidRDefault="00CD4F71">
      <w:r>
        <w:rPr>
          <w:rFonts w:ascii="Verdana" w:hAnsi="Verdana"/>
          <w:sz w:val="16"/>
          <w:szCs w:val="16"/>
          <w:u w:val="single"/>
        </w:rPr>
        <w:t>*Toelichting</w:t>
      </w:r>
    </w:p>
    <w:p w:rsidR="00CD4F71" w:rsidP="00CD4F71" w:rsidRDefault="00CD4F71">
      <w:r>
        <w:rPr>
          <w:rFonts w:ascii="Verdana" w:hAnsi="Verdana"/>
          <w:sz w:val="16"/>
          <w:szCs w:val="16"/>
        </w:rPr>
        <w:t xml:space="preserve"> De e-mailprocedure is geregeld in artikel 36, vierde lid, van het Reglement van Orde, luidende: </w:t>
      </w:r>
    </w:p>
    <w:p w:rsidR="00CD4F71" w:rsidP="00CD4F71" w:rsidRDefault="00CD4F71">
      <w:r>
        <w:rPr>
          <w:rFonts w:ascii="Verdana" w:hAnsi="Verdana"/>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6"/>
          <w:szCs w:val="16"/>
        </w:rPr>
        <w:t>.</w:t>
      </w:r>
    </w:p>
    <w:p w:rsidR="00CD4F71" w:rsidP="00CD4F71" w:rsidRDefault="00CD4F71">
      <w:r>
        <w:rPr>
          <w:rFonts w:ascii="Verdana" w:hAnsi="Verdana"/>
          <w:sz w:val="16"/>
          <w:szCs w:val="16"/>
        </w:rPr>
        <w:t xml:space="preserve">Dit betekent dat in een e-mailprocedure een voorstel is aangenomen indien het door een absolute Kamermeerderheid wordt gesteund. </w:t>
      </w:r>
    </w:p>
    <w:p w:rsidR="00CD4F71" w:rsidP="00CD4F71" w:rsidRDefault="00CD4F71">
      <w:pPr>
        <w:rPr>
          <w:rFonts w:ascii="Calibri" w:hAnsi="Calibri" w:cs="Calibri"/>
          <w:color w:val="1F497D"/>
          <w:sz w:val="22"/>
          <w:szCs w:val="22"/>
          <w:lang w:eastAsia="en-US"/>
        </w:rPr>
      </w:pPr>
      <w:r>
        <w:rPr>
          <w:rFonts w:ascii="Verdana" w:hAnsi="Verdana"/>
          <w:color w:val="1F497D"/>
          <w:sz w:val="18"/>
          <w:szCs w:val="18"/>
        </w:rPr>
        <w:t>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Geachte griffier,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Namens het lid Kerstens het onderstaande verzoek om voor te leggen aan de commissie in e-mailprocedure.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Met vriendelijke groet,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 xml:space="preserve">Daphne </w:t>
      </w:r>
      <w:proofErr w:type="spellStart"/>
      <w:r>
        <w:rPr>
          <w:rFonts w:ascii="Calibri" w:hAnsi="Calibri" w:cs="Calibri"/>
          <w:color w:val="1F497D"/>
          <w:sz w:val="22"/>
          <w:szCs w:val="22"/>
          <w:lang w:eastAsia="en-US"/>
        </w:rPr>
        <w:t>Warnar</w:t>
      </w:r>
      <w:proofErr w:type="spellEnd"/>
      <w:r>
        <w:rPr>
          <w:rFonts w:ascii="Calibri" w:hAnsi="Calibri" w:cs="Calibri"/>
          <w:color w:val="1F497D"/>
          <w:sz w:val="22"/>
          <w:szCs w:val="22"/>
          <w:lang w:eastAsia="en-US"/>
        </w:rPr>
        <w:t> </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Politiek adviseur</w:t>
      </w:r>
    </w:p>
    <w:p w:rsidR="00CD4F71" w:rsidP="00CD4F71" w:rsidRDefault="00CD4F71">
      <w:pPr>
        <w:rPr>
          <w:rFonts w:ascii="Calibri" w:hAnsi="Calibri" w:cs="Calibri"/>
          <w:color w:val="1F497D"/>
          <w:sz w:val="22"/>
          <w:szCs w:val="22"/>
          <w:lang w:eastAsia="en-US"/>
        </w:rPr>
      </w:pPr>
      <w:r>
        <w:rPr>
          <w:rFonts w:ascii="Calibri" w:hAnsi="Calibri" w:cs="Calibri"/>
          <w:color w:val="1F497D"/>
          <w:sz w:val="22"/>
          <w:szCs w:val="22"/>
          <w:lang w:eastAsia="en-US"/>
        </w:rPr>
        <w:t>PvdA-Tweede Kamerfractie</w:t>
      </w:r>
    </w:p>
    <w:p w:rsidR="00CD4F71" w:rsidP="00CD4F71" w:rsidRDefault="00CD4F71">
      <w:pPr>
        <w:rPr>
          <w:rFonts w:ascii="Calibri" w:hAnsi="Calibri" w:cs="Calibri"/>
          <w:color w:val="1F497D"/>
          <w:sz w:val="22"/>
          <w:szCs w:val="22"/>
          <w:lang w:eastAsia="en-US"/>
        </w:rPr>
      </w:pPr>
    </w:p>
    <w:p w:rsidRPr="00CD4F71" w:rsidR="00CD4F71" w:rsidP="00CD4F71" w:rsidRDefault="00CD4F71">
      <w:pPr>
        <w:rPr>
          <w:rFonts w:asciiTheme="minorHAnsi" w:hAnsiTheme="minorHAnsi" w:cstheme="minorHAnsi"/>
          <w:color w:val="1F497D"/>
          <w:sz w:val="22"/>
          <w:szCs w:val="22"/>
          <w:lang w:eastAsia="en-US"/>
        </w:rPr>
      </w:pPr>
      <w:r>
        <w:rPr>
          <w:rFonts w:ascii="Calibri" w:hAnsi="Calibri" w:cs="Calibri"/>
          <w:color w:val="1F497D"/>
          <w:sz w:val="22"/>
          <w:szCs w:val="22"/>
          <w:lang w:eastAsia="en-US"/>
        </w:rPr>
        <w:t>Beste collega’s,</w:t>
      </w:r>
      <w:r>
        <w:rPr>
          <w:rFonts w:ascii="Calibri" w:hAnsi="Calibri" w:cs="Calibri"/>
          <w:color w:val="1F497D"/>
          <w:sz w:val="22"/>
          <w:szCs w:val="22"/>
          <w:lang w:eastAsia="en-US"/>
        </w:rPr>
        <w:br/>
      </w:r>
      <w:r>
        <w:rPr>
          <w:rFonts w:ascii="Calibri" w:hAnsi="Calibri" w:cs="Calibri"/>
          <w:color w:val="1F497D"/>
          <w:sz w:val="22"/>
          <w:szCs w:val="22"/>
          <w:lang w:eastAsia="en-US"/>
        </w:rPr>
        <w:br/>
        <w:t>Waarschijnlijk hebben ook jullie de uitzending van Op1 van afgelopen dinsdag gezien; anders moet je ‘m zeker even terugkijken. Daarin kwamen ouders die hun ernstig zieke kind thuis (mede) verzorgen aan het woord: zij worden stevig geraakt door nieuwe ‘spelregels’ aan de hand waarvan indicaties worden verlaagd. Die spelregels zijn inmiddels vervat in een ‘</w:t>
      </w:r>
      <w:hyperlink w:history="1" r:id="rId4">
        <w:r>
          <w:rPr>
            <w:rStyle w:val="Hyperlink"/>
            <w:rFonts w:ascii="Calibri" w:hAnsi="Calibri" w:cs="Calibri"/>
            <w:sz w:val="22"/>
            <w:szCs w:val="22"/>
            <w:lang w:eastAsia="en-US"/>
          </w:rPr>
          <w:t>handreiking’</w:t>
        </w:r>
      </w:hyperlink>
      <w:r>
        <w:rPr>
          <w:rFonts w:ascii="Calibri" w:hAnsi="Calibri" w:cs="Calibri"/>
          <w:color w:val="1F497D"/>
          <w:sz w:val="22"/>
          <w:szCs w:val="22"/>
          <w:lang w:eastAsia="en-US"/>
        </w:rPr>
        <w:t>, die </w:t>
      </w:r>
      <w:hyperlink w:history="1" r:id="rId5">
        <w:r>
          <w:rPr>
            <w:rStyle w:val="Hyperlink"/>
            <w:rFonts w:ascii="Calibri" w:hAnsi="Calibri" w:cs="Calibri"/>
            <w:sz w:val="22"/>
            <w:szCs w:val="22"/>
            <w:lang w:eastAsia="en-US"/>
          </w:rPr>
          <w:t>op 1 augustus</w:t>
        </w:r>
      </w:hyperlink>
      <w:r>
        <w:rPr>
          <w:rFonts w:ascii="Calibri" w:hAnsi="Calibri" w:cs="Calibri"/>
          <w:color w:val="1F497D"/>
          <w:sz w:val="22"/>
          <w:szCs w:val="22"/>
          <w:lang w:eastAsia="en-US"/>
        </w:rPr>
        <w:t> zou moeten ingaan. Op die manier kunnen wij als Kamer ons daar niet meer tijdig over uitspreken. </w:t>
      </w:r>
      <w:r>
        <w:rPr>
          <w:rFonts w:ascii="Calibri" w:hAnsi="Calibri" w:cs="Calibri"/>
          <w:color w:val="1F497D"/>
          <w:sz w:val="22"/>
          <w:szCs w:val="22"/>
          <w:lang w:eastAsia="en-US"/>
        </w:rPr>
        <w:br/>
      </w:r>
      <w:r>
        <w:rPr>
          <w:rFonts w:ascii="Calibri" w:hAnsi="Calibri" w:cs="Calibri"/>
          <w:color w:val="1F497D"/>
          <w:sz w:val="22"/>
          <w:szCs w:val="22"/>
          <w:lang w:eastAsia="en-US"/>
        </w:rPr>
        <w:br/>
      </w:r>
      <w:r>
        <w:rPr>
          <w:rFonts w:ascii="Calibri" w:hAnsi="Calibri" w:cs="Calibri"/>
          <w:color w:val="1F497D"/>
          <w:sz w:val="22"/>
          <w:szCs w:val="22"/>
          <w:lang w:eastAsia="en-US"/>
        </w:rPr>
        <w:br/>
      </w:r>
      <w:r>
        <w:rPr>
          <w:rFonts w:ascii="Calibri" w:hAnsi="Calibri" w:cs="Calibri"/>
          <w:color w:val="1F497D"/>
          <w:sz w:val="22"/>
          <w:szCs w:val="22"/>
          <w:lang w:eastAsia="en-US"/>
        </w:rPr>
        <w:lastRenderedPageBreak/>
        <w:t>Ons verzoek is of we de minister als commissie kunnen vragen op de uitzending in kwestie te reageren en de inwerkingtreding van bedoelde handreiking op te schorten tot de Kamer zich daar ordentelijk over heeft kunnen uitspreken.</w:t>
      </w:r>
      <w:r>
        <w:rPr>
          <w:rFonts w:ascii="Calibri" w:hAnsi="Calibri" w:cs="Calibri"/>
          <w:color w:val="1F497D"/>
          <w:sz w:val="22"/>
          <w:szCs w:val="22"/>
          <w:lang w:eastAsia="en-US"/>
        </w:rPr>
        <w:br/>
      </w:r>
      <w:r>
        <w:rPr>
          <w:rFonts w:ascii="Calibri" w:hAnsi="Calibri" w:cs="Calibri"/>
          <w:color w:val="1F497D"/>
          <w:sz w:val="22"/>
          <w:szCs w:val="22"/>
          <w:lang w:eastAsia="en-US"/>
        </w:rPr>
        <w:br/>
        <w:t>Vriendelijke groet,</w:t>
      </w:r>
      <w:r>
        <w:rPr>
          <w:rFonts w:ascii="Calibri" w:hAnsi="Calibri" w:cs="Calibri"/>
          <w:color w:val="1F497D"/>
          <w:sz w:val="22"/>
          <w:szCs w:val="22"/>
          <w:lang w:eastAsia="en-US"/>
        </w:rPr>
        <w:br/>
      </w:r>
      <w:r>
        <w:rPr>
          <w:rFonts w:ascii="Calibri" w:hAnsi="Calibri" w:cs="Calibri"/>
          <w:color w:val="1F497D"/>
          <w:sz w:val="22"/>
          <w:szCs w:val="22"/>
          <w:lang w:eastAsia="en-US"/>
        </w:rPr>
        <w:br/>
      </w:r>
      <w:r w:rsidRPr="00CD4F71">
        <w:rPr>
          <w:rFonts w:asciiTheme="minorHAnsi" w:hAnsiTheme="minorHAnsi" w:cstheme="minorHAnsi"/>
          <w:color w:val="1F497D"/>
          <w:sz w:val="22"/>
          <w:szCs w:val="22"/>
          <w:lang w:eastAsia="en-US"/>
        </w:rPr>
        <w:t>Kerstens</w:t>
      </w:r>
    </w:p>
    <w:p w:rsidR="0008421B" w:rsidRDefault="00CD4F71">
      <w:r w:rsidRPr="00CD4F71">
        <w:rPr>
          <w:rFonts w:asciiTheme="minorHAnsi" w:hAnsiTheme="minorHAnsi" w:cstheme="minorHAnsi"/>
          <w:sz w:val="22"/>
          <w:szCs w:val="22"/>
        </w:rPr>
        <w:t>PvdA</w:t>
      </w:r>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71"/>
    <w:rsid w:val="003554FE"/>
    <w:rsid w:val="00974CAD"/>
    <w:rsid w:val="00CD4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976A"/>
  <w15:chartTrackingRefBased/>
  <w15:docId w15:val="{6345091E-BFD1-4F98-8EF2-E39D2D36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4F7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D4F71"/>
    <w:rPr>
      <w:color w:val="0000FF"/>
      <w:u w:val="single"/>
    </w:rPr>
  </w:style>
  <w:style w:type="paragraph" w:styleId="Tekstzonderopmaak">
    <w:name w:val="Plain Text"/>
    <w:basedOn w:val="Standaard"/>
    <w:link w:val="TekstzonderopmaakChar"/>
    <w:uiPriority w:val="99"/>
    <w:semiHidden/>
    <w:unhideWhenUsed/>
    <w:rsid w:val="00CD4F71"/>
    <w:rPr>
      <w:rFonts w:ascii="Calibr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CD4F7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1" TargetMode="External" Id="rId5" /><Relationship Type="http://schemas.openxmlformats.org/officeDocument/2006/relationships/hyperlink" Target="https://www.venvn.nl/nieuws/v-vn-kinderverpleegkundigen-concept-handreiking-integrale-kindzorg-openbaar/"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442</ap:Words>
  <ap:Characters>2437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2020-07-02T14:41:00.0000000Z</dcterms:created>
  <dcterms:modified xsi:type="dcterms:W3CDTF">2020-07-02T14:45:00.0000000Z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0x01010034486A1B4344EE4ABC429C4105DB56AE</vt:lpwstr>
  </property>
</Properties>
</file>