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86" w:rsidP="000F3286" w:rsidRDefault="000F3286">
      <w:pPr>
        <w:outlineLvl w:val="0"/>
        <w:rPr>
          <w:lang w:eastAsia="nl-NL"/>
        </w:rPr>
      </w:pP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15 december 2020 12:09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LNV &lt;</w:t>
      </w:r>
      <w:hyperlink w:history="1" r:id="rId5">
        <w:r>
          <w:rPr>
            <w:rStyle w:val="Hyperlink"/>
            <w:lang w:eastAsia="nl-NL"/>
          </w:rPr>
          <w:t>cie.LNV@tweedekamer.nl</w:t>
        </w:r>
      </w:hyperlink>
      <w:r>
        <w:rPr>
          <w:lang w:eastAsia="nl-NL"/>
        </w:rPr>
        <w:t>&gt;; GC-Commissie-LNV &lt;</w:t>
      </w:r>
      <w:hyperlink w:history="1" r:id="rId6">
        <w:r>
          <w:rPr>
            <w:rStyle w:val="Hyperlink"/>
            <w:lang w:eastAsia="nl-NL"/>
          </w:rPr>
          <w:t>GC-Commissie-LNV@tweedekamer.nl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RE: [INVENTARISATIE] Deelname procedurevergadering LNV + aanmelden nagekomen rondvraagpunten </w:t>
      </w:r>
    </w:p>
    <w:p w:rsidR="000F3286" w:rsidP="000F3286" w:rsidRDefault="000F3286"/>
    <w:p w:rsidR="000F3286" w:rsidP="000F3286" w:rsidRDefault="000F3286">
      <w:pPr>
        <w:rPr>
          <w:color w:val="1F497D"/>
        </w:rPr>
      </w:pPr>
      <w:r>
        <w:rPr>
          <w:color w:val="1F497D"/>
        </w:rPr>
        <w:t xml:space="preserve">Geachte griffie, </w:t>
      </w:r>
    </w:p>
    <w:p w:rsidR="000F3286" w:rsidP="000F3286" w:rsidRDefault="000F3286">
      <w:pPr>
        <w:rPr>
          <w:color w:val="1F497D"/>
        </w:rPr>
      </w:pPr>
    </w:p>
    <w:p w:rsidR="000F3286" w:rsidP="000F3286" w:rsidRDefault="000F3286">
      <w:pPr>
        <w:rPr>
          <w:color w:val="1F497D"/>
        </w:rPr>
      </w:pPr>
      <w:r>
        <w:rPr>
          <w:color w:val="1F497D"/>
        </w:rPr>
        <w:t xml:space="preserve">Het lid de Groot zal namens de D66 fractie deelnemen. De fractie meldt graag het volgende rondvraagpunt aan: </w:t>
      </w:r>
    </w:p>
    <w:p w:rsidR="000F3286" w:rsidP="000F3286" w:rsidRDefault="000F3286">
      <w:pPr>
        <w:rPr>
          <w:color w:val="1F497D"/>
        </w:rPr>
      </w:pPr>
    </w:p>
    <w:p w:rsidR="000F3286" w:rsidP="000F3286" w:rsidRDefault="000F3286">
      <w:pPr>
        <w:pStyle w:val="Lijstaline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Voor de wet Dieren staat nu nog een schriftelijke behandeling in januari. Gezien de wet naar de mening van de D66-fractie zorgvuldige behandeling behoeft, zouden wij willen voorstellen dit schriftelijk overleg om te zetten naar een mondelinge behandeling tijdens een algemeen overleg. Dit desnoods na het verkiezingsreces. </w:t>
      </w:r>
    </w:p>
    <w:p w:rsidR="000F3286" w:rsidP="000F3286" w:rsidRDefault="000F3286">
      <w:pPr>
        <w:spacing w:before="180" w:after="100" w:afterAutospacing="1"/>
        <w:textAlignment w:val="top"/>
        <w:rPr>
          <w:color w:val="969696"/>
          <w:lang w:eastAsia="nl-NL"/>
        </w:rPr>
      </w:pPr>
    </w:p>
    <w:p w:rsidR="000F3286" w:rsidP="000F3286" w:rsidRDefault="000F3286">
      <w:pPr>
        <w:spacing w:before="180" w:after="100" w:afterAutospacing="1"/>
        <w:textAlignment w:val="top"/>
        <w:rPr>
          <w:color w:val="969696"/>
          <w:lang w:eastAsia="nl-NL"/>
        </w:rPr>
      </w:pPr>
      <w:bookmarkStart w:name="_GoBack" w:id="0"/>
      <w:bookmarkEnd w:id="0"/>
      <w:r>
        <w:rPr>
          <w:color w:val="969696"/>
          <w:lang w:eastAsia="nl-NL"/>
        </w:rPr>
        <w:t>Beleidsmedewerker</w:t>
      </w:r>
      <w:r>
        <w:rPr>
          <w:color w:val="969696"/>
          <w:lang w:eastAsia="nl-NL"/>
        </w:rPr>
        <w:t>D66</w:t>
      </w:r>
      <w:r>
        <w:rPr>
          <w:color w:val="969696"/>
          <w:lang w:eastAsia="nl-NL"/>
        </w:rPr>
        <w:br/>
        <w:t>Tweede Kamer der Staten-Generaal</w:t>
      </w:r>
    </w:p>
    <w:p w:rsidR="000F3286" w:rsidP="000F3286" w:rsidRDefault="000F3286">
      <w:pPr>
        <w:rPr>
          <w:color w:val="1F497D"/>
          <w:lang w:val="sv-SE"/>
        </w:rPr>
      </w:pPr>
      <w:r>
        <w:rPr>
          <w:color w:val="323296"/>
          <w:lang w:val="sv-SE" w:eastAsia="nl-NL"/>
        </w:rPr>
        <w:t>Postbus 20018, 2500 EA</w:t>
      </w:r>
      <w:r>
        <w:rPr>
          <w:color w:val="323296"/>
          <w:lang w:val="sv-SE" w:eastAsia="nl-NL"/>
        </w:rPr>
        <w:t xml:space="preserve"> | </w:t>
      </w:r>
      <w:r>
        <w:rPr>
          <w:color w:val="969696"/>
          <w:lang w:val="sv-SE" w:eastAsia="nl-NL"/>
        </w:rPr>
        <w:t xml:space="preserve">I </w:t>
      </w:r>
      <w:hyperlink w:history="1" r:id="rId7">
        <w:r w:rsidRPr="009F332B">
          <w:rPr>
            <w:rStyle w:val="Hyperlink"/>
            <w:lang w:val="sv-SE" w:eastAsia="nl-NL"/>
          </w:rPr>
          <w:t>www.tweedekamer.nl</w:t>
        </w:r>
      </w:hyperlink>
    </w:p>
    <w:p w:rsidR="000F3286" w:rsidP="000F3286" w:rsidRDefault="000F3286">
      <w:pPr>
        <w:rPr>
          <w:color w:val="1F497D"/>
        </w:rPr>
      </w:pPr>
    </w:p>
    <w:p w:rsidR="000F3286" w:rsidP="000F3286" w:rsidRDefault="000F3286"/>
    <w:p w:rsidR="009038AC" w:rsidRDefault="000F3286"/>
    <w:sectPr w:rsidR="009038A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2284"/>
    <w:multiLevelType w:val="hybridMultilevel"/>
    <w:tmpl w:val="F6AE3066"/>
    <w:lvl w:ilvl="0" w:tplc="A720ED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86"/>
    <w:rsid w:val="00040C9D"/>
    <w:rsid w:val="000F3286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D960"/>
  <w15:chartTrackingRefBased/>
  <w15:docId w15:val="{23BF8460-F424-4915-AF54-BF6BF85E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328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3286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0F3286"/>
    <w:pPr>
      <w:ind w:left="720"/>
    </w:pPr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www.tweedekamer.n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GC-Commissie-LNV@tweedekamer.nl" TargetMode="External" Id="rId6" /><Relationship Type="http://schemas.openxmlformats.org/officeDocument/2006/relationships/hyperlink" Target="mailto:cie.LNV@tweedekamer.n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800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2020-12-15T17:34:00.0000000Z</dcterms:created>
  <dcterms:modified xsi:type="dcterms:W3CDTF">2020-12-15T17:36:00.0000000Z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0x010100A4A6E961F9F80648BD065E832288566B</vt:lpwstr>
  </property>
</Properties>
</file>