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B2365" w:rsidR="00CB3578" w:rsidTr="00F13442">
        <w:trPr>
          <w:cantSplit/>
        </w:trPr>
        <w:tc>
          <w:tcPr>
            <w:tcW w:w="9142" w:type="dxa"/>
            <w:gridSpan w:val="2"/>
            <w:tcBorders>
              <w:top w:val="nil"/>
              <w:left w:val="nil"/>
              <w:bottom w:val="nil"/>
              <w:right w:val="nil"/>
            </w:tcBorders>
          </w:tcPr>
          <w:p w:rsidRPr="00231644" w:rsidR="00231644" w:rsidP="000D0DF5" w:rsidRDefault="00231644">
            <w:pPr>
              <w:tabs>
                <w:tab w:val="left" w:pos="-1440"/>
                <w:tab w:val="left" w:pos="-720"/>
              </w:tabs>
              <w:suppressAutoHyphens/>
              <w:rPr>
                <w:rFonts w:ascii="Times New Roman" w:hAnsi="Times New Roman"/>
              </w:rPr>
            </w:pPr>
            <w:r w:rsidRPr="00231644">
              <w:rPr>
                <w:rFonts w:ascii="Times New Roman" w:hAnsi="Times New Roman"/>
              </w:rPr>
              <w:t>De Tweede Kamer der Staten-</w:t>
            </w:r>
            <w:r w:rsidRPr="00231644">
              <w:rPr>
                <w:rFonts w:ascii="Times New Roman" w:hAnsi="Times New Roman"/>
              </w:rPr>
              <w:fldChar w:fldCharType="begin"/>
            </w:r>
            <w:r w:rsidRPr="00231644">
              <w:rPr>
                <w:rFonts w:ascii="Times New Roman" w:hAnsi="Times New Roman"/>
              </w:rPr>
              <w:instrText xml:space="preserve">PRIVATE </w:instrText>
            </w:r>
            <w:r w:rsidRPr="00231644">
              <w:rPr>
                <w:rFonts w:ascii="Times New Roman" w:hAnsi="Times New Roman"/>
              </w:rPr>
              <w:fldChar w:fldCharType="end"/>
            </w:r>
          </w:p>
          <w:p w:rsidRPr="00231644" w:rsidR="00231644" w:rsidP="000D0DF5" w:rsidRDefault="00231644">
            <w:pPr>
              <w:tabs>
                <w:tab w:val="left" w:pos="-1440"/>
                <w:tab w:val="left" w:pos="-720"/>
              </w:tabs>
              <w:suppressAutoHyphens/>
              <w:rPr>
                <w:rFonts w:ascii="Times New Roman" w:hAnsi="Times New Roman"/>
              </w:rPr>
            </w:pPr>
            <w:r w:rsidRPr="00231644">
              <w:rPr>
                <w:rFonts w:ascii="Times New Roman" w:hAnsi="Times New Roman"/>
              </w:rPr>
              <w:t>Generaal zendt bijgaand door</w:t>
            </w:r>
          </w:p>
          <w:p w:rsidRPr="00231644" w:rsidR="00231644" w:rsidP="000D0DF5" w:rsidRDefault="00231644">
            <w:pPr>
              <w:tabs>
                <w:tab w:val="left" w:pos="-1440"/>
                <w:tab w:val="left" w:pos="-720"/>
              </w:tabs>
              <w:suppressAutoHyphens/>
              <w:rPr>
                <w:rFonts w:ascii="Times New Roman" w:hAnsi="Times New Roman"/>
              </w:rPr>
            </w:pPr>
            <w:r w:rsidRPr="00231644">
              <w:rPr>
                <w:rFonts w:ascii="Times New Roman" w:hAnsi="Times New Roman"/>
              </w:rPr>
              <w:t>haar aangenomen wetsvoorstel</w:t>
            </w:r>
          </w:p>
          <w:p w:rsidRPr="00231644" w:rsidR="00231644" w:rsidP="000D0DF5" w:rsidRDefault="00231644">
            <w:pPr>
              <w:tabs>
                <w:tab w:val="left" w:pos="-1440"/>
                <w:tab w:val="left" w:pos="-720"/>
              </w:tabs>
              <w:suppressAutoHyphens/>
              <w:rPr>
                <w:rFonts w:ascii="Times New Roman" w:hAnsi="Times New Roman"/>
              </w:rPr>
            </w:pPr>
            <w:r w:rsidRPr="00231644">
              <w:rPr>
                <w:rFonts w:ascii="Times New Roman" w:hAnsi="Times New Roman"/>
              </w:rPr>
              <w:t>aan de Eerste Kamer.</w:t>
            </w:r>
          </w:p>
          <w:p w:rsidRPr="00231644" w:rsidR="00231644" w:rsidP="000D0DF5" w:rsidRDefault="00231644">
            <w:pPr>
              <w:tabs>
                <w:tab w:val="left" w:pos="-1440"/>
                <w:tab w:val="left" w:pos="-720"/>
              </w:tabs>
              <w:suppressAutoHyphens/>
              <w:rPr>
                <w:rFonts w:ascii="Times New Roman" w:hAnsi="Times New Roman"/>
              </w:rPr>
            </w:pPr>
          </w:p>
          <w:p w:rsidRPr="00231644" w:rsidR="00231644" w:rsidP="000D0DF5" w:rsidRDefault="00231644">
            <w:pPr>
              <w:tabs>
                <w:tab w:val="left" w:pos="-1440"/>
                <w:tab w:val="left" w:pos="-720"/>
              </w:tabs>
              <w:suppressAutoHyphens/>
              <w:rPr>
                <w:rFonts w:ascii="Times New Roman" w:hAnsi="Times New Roman"/>
              </w:rPr>
            </w:pPr>
            <w:r w:rsidRPr="00231644">
              <w:rPr>
                <w:rFonts w:ascii="Times New Roman" w:hAnsi="Times New Roman"/>
              </w:rPr>
              <w:t>De Voorzitter,</w:t>
            </w:r>
          </w:p>
          <w:p w:rsidRPr="00231644" w:rsidR="00231644" w:rsidP="000D0DF5" w:rsidRDefault="00231644">
            <w:pPr>
              <w:tabs>
                <w:tab w:val="left" w:pos="-1440"/>
                <w:tab w:val="left" w:pos="-720"/>
              </w:tabs>
              <w:suppressAutoHyphens/>
              <w:rPr>
                <w:rFonts w:ascii="Times New Roman" w:hAnsi="Times New Roman"/>
              </w:rPr>
            </w:pPr>
          </w:p>
          <w:p w:rsidRPr="00231644" w:rsidR="00231644" w:rsidP="000D0DF5" w:rsidRDefault="00231644">
            <w:pPr>
              <w:tabs>
                <w:tab w:val="left" w:pos="-1440"/>
                <w:tab w:val="left" w:pos="-720"/>
              </w:tabs>
              <w:suppressAutoHyphens/>
              <w:rPr>
                <w:rFonts w:ascii="Times New Roman" w:hAnsi="Times New Roman"/>
              </w:rPr>
            </w:pPr>
          </w:p>
          <w:p w:rsidRPr="00231644" w:rsidR="00231644" w:rsidP="000D0DF5" w:rsidRDefault="00231644">
            <w:pPr>
              <w:tabs>
                <w:tab w:val="left" w:pos="-1440"/>
                <w:tab w:val="left" w:pos="-720"/>
              </w:tabs>
              <w:suppressAutoHyphens/>
              <w:rPr>
                <w:rFonts w:ascii="Times New Roman" w:hAnsi="Times New Roman"/>
              </w:rPr>
            </w:pPr>
          </w:p>
          <w:p w:rsidRPr="00231644" w:rsidR="00231644" w:rsidP="000D0DF5" w:rsidRDefault="00231644">
            <w:pPr>
              <w:tabs>
                <w:tab w:val="left" w:pos="-1440"/>
                <w:tab w:val="left" w:pos="-720"/>
              </w:tabs>
              <w:suppressAutoHyphens/>
              <w:rPr>
                <w:rFonts w:ascii="Times New Roman" w:hAnsi="Times New Roman"/>
              </w:rPr>
            </w:pPr>
          </w:p>
          <w:p w:rsidRPr="00231644" w:rsidR="00231644" w:rsidP="000D0DF5" w:rsidRDefault="00231644">
            <w:pPr>
              <w:tabs>
                <w:tab w:val="left" w:pos="-1440"/>
                <w:tab w:val="left" w:pos="-720"/>
              </w:tabs>
              <w:suppressAutoHyphens/>
              <w:rPr>
                <w:rFonts w:ascii="Times New Roman" w:hAnsi="Times New Roman"/>
              </w:rPr>
            </w:pPr>
          </w:p>
          <w:p w:rsidRPr="00231644" w:rsidR="00231644" w:rsidP="000D0DF5" w:rsidRDefault="00231644">
            <w:pPr>
              <w:tabs>
                <w:tab w:val="left" w:pos="-1440"/>
                <w:tab w:val="left" w:pos="-720"/>
              </w:tabs>
              <w:suppressAutoHyphens/>
              <w:rPr>
                <w:rFonts w:ascii="Times New Roman" w:hAnsi="Times New Roman"/>
              </w:rPr>
            </w:pPr>
          </w:p>
          <w:p w:rsidRPr="00231644" w:rsidR="00231644" w:rsidP="000D0DF5" w:rsidRDefault="00231644">
            <w:pPr>
              <w:tabs>
                <w:tab w:val="left" w:pos="-1440"/>
                <w:tab w:val="left" w:pos="-720"/>
              </w:tabs>
              <w:suppressAutoHyphens/>
              <w:rPr>
                <w:rFonts w:ascii="Times New Roman" w:hAnsi="Times New Roman"/>
              </w:rPr>
            </w:pPr>
          </w:p>
          <w:p w:rsidRPr="00231644" w:rsidR="00231644" w:rsidP="000D0DF5" w:rsidRDefault="00231644">
            <w:pPr>
              <w:tabs>
                <w:tab w:val="left" w:pos="-1440"/>
                <w:tab w:val="left" w:pos="-720"/>
              </w:tabs>
              <w:suppressAutoHyphens/>
              <w:rPr>
                <w:rFonts w:ascii="Times New Roman" w:hAnsi="Times New Roman"/>
              </w:rPr>
            </w:pPr>
          </w:p>
          <w:p w:rsidRPr="00231644" w:rsidR="00231644" w:rsidP="000D0DF5" w:rsidRDefault="00231644">
            <w:pPr>
              <w:rPr>
                <w:rFonts w:ascii="Times New Roman" w:hAnsi="Times New Roman"/>
              </w:rPr>
            </w:pPr>
          </w:p>
          <w:p w:rsidRPr="001B2365" w:rsidR="00CB3578" w:rsidP="001B2365" w:rsidRDefault="00231644">
            <w:pPr>
              <w:rPr>
                <w:rFonts w:ascii="Times New Roman" w:hAnsi="Times New Roman"/>
                <w:sz w:val="24"/>
              </w:rPr>
            </w:pPr>
            <w:r w:rsidRPr="00231644">
              <w:rPr>
                <w:rFonts w:ascii="Times New Roman" w:hAnsi="Times New Roman"/>
              </w:rPr>
              <w:t>17 december 2020</w:t>
            </w:r>
          </w:p>
        </w:tc>
      </w:tr>
      <w:tr w:rsidRPr="001B236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2365" w:rsidR="00CB3578" w:rsidP="001B2365" w:rsidRDefault="00CB3578">
            <w:pPr>
              <w:rPr>
                <w:rFonts w:ascii="Times New Roman" w:hAnsi="Times New Roman"/>
                <w:sz w:val="24"/>
              </w:rPr>
            </w:pPr>
          </w:p>
        </w:tc>
        <w:tc>
          <w:tcPr>
            <w:tcW w:w="6590" w:type="dxa"/>
            <w:tcBorders>
              <w:top w:val="nil"/>
              <w:left w:val="nil"/>
              <w:bottom w:val="nil"/>
              <w:right w:val="nil"/>
            </w:tcBorders>
          </w:tcPr>
          <w:p w:rsidRPr="001B2365" w:rsidR="00CB3578" w:rsidP="001B2365" w:rsidRDefault="00CB3578">
            <w:pPr>
              <w:rPr>
                <w:rFonts w:ascii="Times New Roman" w:hAnsi="Times New Roman"/>
                <w:b/>
                <w:bCs/>
                <w:sz w:val="24"/>
              </w:rPr>
            </w:pPr>
          </w:p>
        </w:tc>
      </w:tr>
      <w:tr w:rsidRPr="001B2365" w:rsidR="00231644" w:rsidTr="00380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B2365" w:rsidR="00231644" w:rsidP="001B2365" w:rsidRDefault="00231644">
            <w:pPr>
              <w:rPr>
                <w:rFonts w:ascii="Times New Roman" w:hAnsi="Times New Roman"/>
                <w:b/>
                <w:sz w:val="24"/>
              </w:rPr>
            </w:pPr>
            <w:r w:rsidRPr="001B2365">
              <w:rPr>
                <w:rFonts w:ascii="Times New Roman" w:hAnsi="Times New Roman"/>
                <w:b/>
                <w:sz w:val="24"/>
                <w:shd w:val="clear" w:color="auto" w:fill="FFFFFF"/>
              </w:rPr>
              <w:t>Wijziging van de Wet natuurbescherming en de Omgevingswet (stikstofreductie en natuurverbetering)</w:t>
            </w:r>
          </w:p>
        </w:tc>
      </w:tr>
      <w:tr w:rsidRPr="001B236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2365" w:rsidR="00CB3578" w:rsidP="001B2365" w:rsidRDefault="00CB3578">
            <w:pPr>
              <w:rPr>
                <w:rFonts w:ascii="Times New Roman" w:hAnsi="Times New Roman"/>
                <w:b/>
                <w:sz w:val="24"/>
              </w:rPr>
            </w:pPr>
          </w:p>
        </w:tc>
        <w:tc>
          <w:tcPr>
            <w:tcW w:w="6590" w:type="dxa"/>
            <w:tcBorders>
              <w:top w:val="nil"/>
              <w:left w:val="nil"/>
              <w:bottom w:val="nil"/>
              <w:right w:val="nil"/>
            </w:tcBorders>
          </w:tcPr>
          <w:p w:rsidRPr="001B2365" w:rsidR="00CB3578" w:rsidP="001B2365" w:rsidRDefault="00CB3578">
            <w:pPr>
              <w:rPr>
                <w:rFonts w:ascii="Times New Roman" w:hAnsi="Times New Roman"/>
                <w:b/>
                <w:sz w:val="24"/>
              </w:rPr>
            </w:pPr>
          </w:p>
        </w:tc>
      </w:tr>
      <w:tr w:rsidRPr="001B236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2365" w:rsidR="00CB3578" w:rsidP="001B2365" w:rsidRDefault="00CB3578">
            <w:pPr>
              <w:rPr>
                <w:rFonts w:ascii="Times New Roman" w:hAnsi="Times New Roman"/>
                <w:b/>
                <w:sz w:val="24"/>
              </w:rPr>
            </w:pPr>
          </w:p>
        </w:tc>
        <w:tc>
          <w:tcPr>
            <w:tcW w:w="6590" w:type="dxa"/>
            <w:tcBorders>
              <w:top w:val="nil"/>
              <w:left w:val="nil"/>
              <w:bottom w:val="nil"/>
              <w:right w:val="nil"/>
            </w:tcBorders>
          </w:tcPr>
          <w:p w:rsidRPr="001B2365" w:rsidR="00CB3578" w:rsidP="001B2365" w:rsidRDefault="00CB3578">
            <w:pPr>
              <w:rPr>
                <w:rFonts w:ascii="Times New Roman" w:hAnsi="Times New Roman"/>
                <w:b/>
                <w:sz w:val="24"/>
              </w:rPr>
            </w:pPr>
          </w:p>
        </w:tc>
      </w:tr>
      <w:tr w:rsidRPr="001B2365" w:rsidR="00231644" w:rsidTr="00C80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B2365" w:rsidR="00231644" w:rsidP="001B2365" w:rsidRDefault="006D6192">
            <w:pPr>
              <w:rPr>
                <w:rFonts w:ascii="Times New Roman" w:hAnsi="Times New Roman"/>
                <w:b/>
                <w:sz w:val="24"/>
              </w:rPr>
            </w:pPr>
            <w:r>
              <w:rPr>
                <w:rFonts w:ascii="Times New Roman" w:hAnsi="Times New Roman"/>
                <w:b/>
                <w:sz w:val="24"/>
              </w:rPr>
              <w:t xml:space="preserve">GEWIJZIGD </w:t>
            </w:r>
            <w:r w:rsidRPr="001B2365" w:rsidR="00231644">
              <w:rPr>
                <w:rFonts w:ascii="Times New Roman" w:hAnsi="Times New Roman"/>
                <w:b/>
                <w:sz w:val="24"/>
              </w:rPr>
              <w:t>VOORSTEL VAN WET</w:t>
            </w:r>
          </w:p>
        </w:tc>
      </w:tr>
      <w:tr w:rsidRPr="001B236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B2365" w:rsidR="00CB3578" w:rsidP="001B2365" w:rsidRDefault="00CB3578">
            <w:pPr>
              <w:rPr>
                <w:rFonts w:ascii="Times New Roman" w:hAnsi="Times New Roman"/>
                <w:sz w:val="24"/>
              </w:rPr>
            </w:pPr>
          </w:p>
        </w:tc>
        <w:tc>
          <w:tcPr>
            <w:tcW w:w="6590" w:type="dxa"/>
            <w:tcBorders>
              <w:top w:val="nil"/>
              <w:left w:val="nil"/>
              <w:bottom w:val="nil"/>
              <w:right w:val="nil"/>
            </w:tcBorders>
          </w:tcPr>
          <w:p w:rsidRPr="001B2365" w:rsidR="00CB3578" w:rsidP="001B2365" w:rsidRDefault="00CB3578">
            <w:pPr>
              <w:rPr>
                <w:rFonts w:ascii="Times New Roman" w:hAnsi="Times New Roman"/>
                <w:sz w:val="24"/>
              </w:rPr>
            </w:pPr>
          </w:p>
        </w:tc>
      </w:tr>
    </w:tbl>
    <w:p w:rsidRPr="001B2365" w:rsidR="001B2365" w:rsidP="001B2365" w:rsidRDefault="001B2365">
      <w:pPr>
        <w:ind w:firstLine="284"/>
        <w:rPr>
          <w:rFonts w:ascii="Times New Roman" w:hAnsi="Times New Roman"/>
          <w:sz w:val="24"/>
        </w:rPr>
      </w:pPr>
      <w:r w:rsidRPr="001B2365">
        <w:rPr>
          <w:rFonts w:ascii="Times New Roman" w:hAnsi="Times New Roman"/>
          <w:sz w:val="24"/>
        </w:rPr>
        <w:t>Wij Willem-Alexander, bij de gratie Gods, Koning der Nederlanden, Prins van Oranje-Nassau, enz. enz. enz.</w:t>
      </w:r>
    </w:p>
    <w:p w:rsidRPr="001B2365"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Allen, die deze zullen zien of horen lezen, saluut! doen te weten:</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Alzo Wij in overweging genomen hebben, dat het, mede gelet op richtlijnen 92/43/EEG en 2009/147/EG, wenselijk is om de depositie van stikstof op daarvoor gevoelige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in Natura 2000-gebieden te verminderen en om de natuur in die gebieden te verbeteren, met behulp van </w:t>
      </w:r>
      <w:r w:rsidRPr="00D22F9B" w:rsidR="00D22F9B">
        <w:rPr>
          <w:rFonts w:ascii="Times New Roman" w:hAnsi="Times New Roman"/>
          <w:sz w:val="24"/>
        </w:rPr>
        <w:t>in regelgeving vastgestelde omgevingswaarden</w:t>
      </w:r>
      <w:r w:rsidRPr="001B2365">
        <w:rPr>
          <w:rFonts w:ascii="Times New Roman" w:hAnsi="Times New Roman"/>
          <w:sz w:val="24"/>
        </w:rPr>
        <w:t xml:space="preserve"> en een programma met maatregelen, </w:t>
      </w:r>
      <w:r w:rsidRPr="00F3742A" w:rsidR="00F3742A">
        <w:rPr>
          <w:rFonts w:ascii="Times New Roman" w:hAnsi="Times New Roman"/>
          <w:sz w:val="24"/>
        </w:rPr>
        <w:t xml:space="preserve">om de tijdelijke stikstofemissies </w:t>
      </w:r>
      <w:r w:rsidRPr="001B2365">
        <w:rPr>
          <w:rFonts w:ascii="Times New Roman" w:hAnsi="Times New Roman"/>
          <w:sz w:val="24"/>
        </w:rPr>
        <w:t>door activiteiten van de bouwsector buiten beschouwing te kunnen laten bij de Natura 2000-vergunning</w:t>
      </w:r>
      <w:r w:rsidRPr="00F3742A" w:rsidR="00F3742A">
        <w:rPr>
          <w:rFonts w:ascii="Times New Roman" w:hAnsi="Times New Roman"/>
          <w:sz w:val="24"/>
          <w:szCs w:val="20"/>
        </w:rPr>
        <w:t xml:space="preserve"> </w:t>
      </w:r>
      <w:r w:rsidRPr="00F3742A" w:rsidR="00F3742A">
        <w:rPr>
          <w:rFonts w:ascii="Times New Roman" w:hAnsi="Times New Roman"/>
          <w:sz w:val="24"/>
        </w:rPr>
        <w:t xml:space="preserve">en om voorheen </w:t>
      </w:r>
      <w:proofErr w:type="spellStart"/>
      <w:r w:rsidRPr="00F3742A" w:rsidR="00F3742A">
        <w:rPr>
          <w:rFonts w:ascii="Times New Roman" w:hAnsi="Times New Roman"/>
          <w:sz w:val="24"/>
        </w:rPr>
        <w:t>vergunningvrije</w:t>
      </w:r>
      <w:proofErr w:type="spellEnd"/>
      <w:r w:rsidRPr="00F3742A" w:rsidR="00F3742A">
        <w:rPr>
          <w:rFonts w:ascii="Times New Roman" w:hAnsi="Times New Roman"/>
          <w:sz w:val="24"/>
        </w:rPr>
        <w:t xml:space="preserve"> projecten met een geringe depositie te legaliseren</w:t>
      </w:r>
      <w:r w:rsidRPr="001B2365">
        <w:rPr>
          <w:rFonts w:ascii="Times New Roman" w:hAnsi="Times New Roman"/>
          <w:sz w:val="24"/>
        </w:rPr>
        <w:t xml:space="preserve">; </w:t>
      </w:r>
    </w:p>
    <w:p w:rsidRPr="001B2365" w:rsidR="001B2365" w:rsidP="001B2365" w:rsidRDefault="001B2365">
      <w:pPr>
        <w:ind w:firstLine="284"/>
        <w:rPr>
          <w:rFonts w:ascii="Times New Roman" w:hAnsi="Times New Roman"/>
          <w:sz w:val="24"/>
        </w:rPr>
      </w:pPr>
      <w:r w:rsidRPr="001B236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I</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De Wet natuurbescherming wordt als volgt gewijzigd:</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w:t>
      </w:r>
    </w:p>
    <w:p w:rsidRPr="001B2365"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In artikel 1.1, eerste lid, wordt in de alfabetische volgorde ingevoegd:</w:t>
      </w:r>
    </w:p>
    <w:p w:rsidRPr="001B2365" w:rsidR="001B2365" w:rsidP="001B2365" w:rsidRDefault="001B2365">
      <w:pPr>
        <w:rPr>
          <w:rFonts w:ascii="Times New Roman" w:hAnsi="Times New Roman"/>
          <w:sz w:val="24"/>
        </w:rPr>
      </w:pPr>
      <w:r w:rsidRPr="00F8717C">
        <w:rPr>
          <w:rFonts w:ascii="Times New Roman" w:hAnsi="Times New Roman"/>
          <w:i/>
          <w:sz w:val="24"/>
        </w:rPr>
        <w:tab/>
        <w:t xml:space="preserve">– voor stikstof gevoelige </w:t>
      </w:r>
      <w:proofErr w:type="spellStart"/>
      <w:r w:rsidRPr="00F8717C">
        <w:rPr>
          <w:rFonts w:ascii="Times New Roman" w:hAnsi="Times New Roman"/>
          <w:i/>
          <w:sz w:val="24"/>
        </w:rPr>
        <w:t>habitats</w:t>
      </w:r>
      <w:proofErr w:type="spellEnd"/>
      <w:r w:rsidRPr="00F8717C">
        <w:rPr>
          <w:rFonts w:ascii="Times New Roman" w:hAnsi="Times New Roman"/>
          <w:i/>
          <w:sz w:val="24"/>
        </w:rPr>
        <w:t>:</w:t>
      </w:r>
      <w:r w:rsidRPr="001B2365">
        <w:rPr>
          <w:rFonts w:ascii="Times New Roman" w:hAnsi="Times New Roman"/>
          <w:sz w:val="24"/>
        </w:rPr>
        <w:t xml:space="preserve"> voor stikstof gevoelige leefgebieden voor vogelsoorten, natuurlijke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en </w:t>
      </w:r>
      <w:proofErr w:type="spellStart"/>
      <w:r w:rsidRPr="001B2365">
        <w:rPr>
          <w:rFonts w:ascii="Times New Roman" w:hAnsi="Times New Roman"/>
          <w:sz w:val="24"/>
        </w:rPr>
        <w:t>habitats</w:t>
      </w:r>
      <w:proofErr w:type="spellEnd"/>
      <w:r w:rsidRPr="001B2365">
        <w:rPr>
          <w:rFonts w:ascii="Times New Roman" w:hAnsi="Times New Roman"/>
          <w:sz w:val="24"/>
        </w:rPr>
        <w:t xml:space="preserve"> van soorten waarvoor een instandhoudingsdoelstelling geldt;</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B</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t>Na artikel 1.12 worden de volgende artikelen ingevoegd:</w:t>
      </w:r>
    </w:p>
    <w:p w:rsidRPr="001B2365" w:rsidR="001B2365" w:rsidP="001B2365" w:rsidRDefault="001B2365">
      <w:pPr>
        <w:rPr>
          <w:rFonts w:ascii="Times New Roman" w:hAnsi="Times New Roman"/>
          <w:sz w:val="24"/>
        </w:rPr>
      </w:pPr>
    </w:p>
    <w:p w:rsidRPr="00D22F9B" w:rsidR="00D22F9B" w:rsidP="00D22F9B" w:rsidRDefault="00D22F9B">
      <w:pPr>
        <w:widowControl w:val="0"/>
        <w:rPr>
          <w:rFonts w:ascii="Times New Roman" w:hAnsi="Times New Roman"/>
          <w:b/>
          <w:sz w:val="24"/>
          <w:szCs w:val="20"/>
        </w:rPr>
      </w:pPr>
      <w:r w:rsidRPr="00D22F9B">
        <w:rPr>
          <w:rFonts w:ascii="Times New Roman" w:hAnsi="Times New Roman"/>
          <w:b/>
          <w:sz w:val="24"/>
          <w:szCs w:val="20"/>
        </w:rPr>
        <w:t>Artikel 1.12a</w:t>
      </w:r>
    </w:p>
    <w:p w:rsidRPr="00D22F9B" w:rsidR="00D22F9B" w:rsidP="00D22F9B" w:rsidRDefault="00D22F9B">
      <w:pPr>
        <w:widowControl w:val="0"/>
        <w:ind w:firstLine="284"/>
        <w:rPr>
          <w:rFonts w:ascii="Times New Roman" w:hAnsi="Times New Roman"/>
          <w:sz w:val="24"/>
          <w:szCs w:val="20"/>
        </w:rPr>
      </w:pPr>
    </w:p>
    <w:p w:rsidRPr="00D22F9B" w:rsidR="00D22F9B" w:rsidP="00D22F9B" w:rsidRDefault="00D22F9B">
      <w:pPr>
        <w:widowControl w:val="0"/>
        <w:ind w:firstLine="284"/>
        <w:rPr>
          <w:rFonts w:ascii="Times New Roman" w:hAnsi="Times New Roman"/>
          <w:sz w:val="24"/>
          <w:szCs w:val="20"/>
        </w:rPr>
      </w:pPr>
      <w:r w:rsidRPr="00D22F9B">
        <w:rPr>
          <w:rFonts w:ascii="Times New Roman" w:hAnsi="Times New Roman"/>
          <w:sz w:val="24"/>
          <w:szCs w:val="20"/>
        </w:rPr>
        <w:t xml:space="preserve">1. </w:t>
      </w:r>
      <w:bookmarkStart w:name="_Hlk58404476" w:id="0"/>
      <w:r w:rsidRPr="00D22F9B">
        <w:rPr>
          <w:rFonts w:ascii="Times New Roman" w:hAnsi="Times New Roman"/>
          <w:sz w:val="24"/>
          <w:szCs w:val="20"/>
        </w:rPr>
        <w:t xml:space="preserve">Het percentage van het areaal van de voor stikstof gevoelige </w:t>
      </w:r>
      <w:proofErr w:type="spellStart"/>
      <w:r w:rsidRPr="00D22F9B">
        <w:rPr>
          <w:rFonts w:ascii="Times New Roman" w:hAnsi="Times New Roman"/>
          <w:sz w:val="24"/>
          <w:szCs w:val="20"/>
        </w:rPr>
        <w:t>habitats</w:t>
      </w:r>
      <w:proofErr w:type="spellEnd"/>
      <w:r w:rsidRPr="00D22F9B">
        <w:rPr>
          <w:rFonts w:ascii="Times New Roman" w:hAnsi="Times New Roman"/>
          <w:sz w:val="24"/>
          <w:szCs w:val="20"/>
        </w:rPr>
        <w:t xml:space="preserve"> in Natura 2000-gebieden waarop de depositie van stikstof niet groter is dan de hoeveelheid in mol per hectare per jaar waarboven verslechtering van de kwaliteit van die </w:t>
      </w:r>
      <w:proofErr w:type="spellStart"/>
      <w:r w:rsidRPr="00D22F9B">
        <w:rPr>
          <w:rFonts w:ascii="Times New Roman" w:hAnsi="Times New Roman"/>
          <w:sz w:val="24"/>
          <w:szCs w:val="20"/>
        </w:rPr>
        <w:t>habitats</w:t>
      </w:r>
      <w:proofErr w:type="spellEnd"/>
      <w:r w:rsidRPr="00D22F9B">
        <w:rPr>
          <w:rFonts w:ascii="Times New Roman" w:hAnsi="Times New Roman"/>
          <w:sz w:val="24"/>
          <w:szCs w:val="20"/>
        </w:rPr>
        <w:t xml:space="preserve"> niet op voorhand is uit te sluiten, bedraagt:</w:t>
      </w:r>
    </w:p>
    <w:p w:rsidR="00E06A22" w:rsidP="00D22F9B" w:rsidRDefault="00E06A22">
      <w:pPr>
        <w:widowControl w:val="0"/>
        <w:ind w:firstLine="284"/>
        <w:rPr>
          <w:rFonts w:ascii="Times New Roman" w:hAnsi="Times New Roman"/>
          <w:sz w:val="24"/>
          <w:szCs w:val="20"/>
        </w:rPr>
      </w:pPr>
      <w:r w:rsidRPr="00E06A22">
        <w:rPr>
          <w:rFonts w:ascii="Times New Roman" w:hAnsi="Times New Roman"/>
          <w:sz w:val="24"/>
          <w:szCs w:val="20"/>
        </w:rPr>
        <w:t>a. in 2025: ten minste 40%;</w:t>
      </w:r>
    </w:p>
    <w:p w:rsidRPr="00D22F9B" w:rsidR="00D22F9B" w:rsidP="00D22F9B" w:rsidRDefault="00E06A22">
      <w:pPr>
        <w:widowControl w:val="0"/>
        <w:ind w:firstLine="284"/>
        <w:rPr>
          <w:rFonts w:ascii="Times New Roman" w:hAnsi="Times New Roman"/>
          <w:sz w:val="24"/>
          <w:szCs w:val="20"/>
        </w:rPr>
      </w:pPr>
      <w:r>
        <w:rPr>
          <w:rFonts w:ascii="Times New Roman" w:hAnsi="Times New Roman"/>
          <w:sz w:val="24"/>
          <w:szCs w:val="20"/>
        </w:rPr>
        <w:t>b</w:t>
      </w:r>
      <w:r w:rsidRPr="00D22F9B" w:rsidR="00D22F9B">
        <w:rPr>
          <w:rFonts w:ascii="Times New Roman" w:hAnsi="Times New Roman"/>
          <w:sz w:val="24"/>
          <w:szCs w:val="20"/>
        </w:rPr>
        <w:t>. in 2030: ten minste 50%;</w:t>
      </w:r>
    </w:p>
    <w:p w:rsidRPr="00D22F9B" w:rsidR="00D22F9B" w:rsidP="00D22F9B" w:rsidRDefault="00E06A22">
      <w:pPr>
        <w:widowControl w:val="0"/>
        <w:ind w:firstLine="284"/>
        <w:rPr>
          <w:rFonts w:ascii="Times New Roman" w:hAnsi="Times New Roman"/>
          <w:sz w:val="24"/>
          <w:szCs w:val="20"/>
        </w:rPr>
      </w:pPr>
      <w:r>
        <w:rPr>
          <w:rFonts w:ascii="Times New Roman" w:hAnsi="Times New Roman"/>
          <w:sz w:val="24"/>
          <w:szCs w:val="20"/>
        </w:rPr>
        <w:t>c</w:t>
      </w:r>
      <w:r w:rsidRPr="00D22F9B" w:rsidR="00D22F9B">
        <w:rPr>
          <w:rFonts w:ascii="Times New Roman" w:hAnsi="Times New Roman"/>
          <w:sz w:val="24"/>
          <w:szCs w:val="20"/>
        </w:rPr>
        <w:t>. in 2035: ten minste 74%.</w:t>
      </w:r>
    </w:p>
    <w:bookmarkEnd w:id="0"/>
    <w:p w:rsidRPr="00D22F9B" w:rsidR="00D22F9B" w:rsidP="00D22F9B" w:rsidRDefault="00D22F9B">
      <w:pPr>
        <w:widowControl w:val="0"/>
        <w:ind w:firstLine="284"/>
        <w:rPr>
          <w:rFonts w:ascii="Times New Roman" w:hAnsi="Times New Roman"/>
          <w:sz w:val="24"/>
          <w:szCs w:val="20"/>
        </w:rPr>
      </w:pPr>
      <w:r w:rsidRPr="00D22F9B">
        <w:rPr>
          <w:rFonts w:ascii="Times New Roman" w:hAnsi="Times New Roman"/>
          <w:sz w:val="24"/>
          <w:szCs w:val="20"/>
        </w:rPr>
        <w:t>2. De in het eerste lid bedoelde omgevingswaarden zijn resultaatsverplichtingen.</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1.12b</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1. Onze Minister stelt een programma stikstofreductie en natuurverbetering vast: </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a. voor het verminderen van de depositie van stikstof op voor stikstof gevoelige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in Natura 2000-gebieden om te voldoen aan de omgevingswaarde</w:t>
      </w:r>
      <w:r w:rsidR="00D22F9B">
        <w:rPr>
          <w:rFonts w:ascii="Times New Roman" w:hAnsi="Times New Roman"/>
          <w:sz w:val="24"/>
        </w:rPr>
        <w:t>n</w:t>
      </w:r>
      <w:r w:rsidRPr="001B2365">
        <w:rPr>
          <w:rFonts w:ascii="Times New Roman" w:hAnsi="Times New Roman"/>
          <w:sz w:val="24"/>
        </w:rPr>
        <w:t xml:space="preserve">, bedoeld in artikel 1.12a, eerste lid; en </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b. voor het bereiken van de instandhoudingsdoelstellingen voor de in onderdeel a bedoelde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w:t>
      </w:r>
    </w:p>
    <w:p w:rsidRPr="00E06A22" w:rsidR="00E06A22" w:rsidP="00E06A22" w:rsidRDefault="00E06A22">
      <w:pPr>
        <w:widowControl w:val="0"/>
        <w:rPr>
          <w:rFonts w:ascii="Times New Roman" w:hAnsi="Times New Roman"/>
          <w:sz w:val="24"/>
          <w:szCs w:val="20"/>
        </w:rPr>
      </w:pPr>
      <w:r w:rsidRPr="00E06A22">
        <w:rPr>
          <w:rFonts w:ascii="Times New Roman" w:hAnsi="Times New Roman"/>
          <w:sz w:val="24"/>
          <w:szCs w:val="20"/>
        </w:rPr>
        <w:t>Daarbij houdt Onze Minister rekening met de vereisten op economisch, sociaal en cultureel gebied en met de regionale en lokale bijzonderheden.</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2. In het programma worden tussentijdse doelstellingen opgenomen met het oog op: </w:t>
      </w:r>
    </w:p>
    <w:p w:rsidRPr="001B2365" w:rsidR="001B2365" w:rsidP="001B2365" w:rsidRDefault="001B2365">
      <w:pPr>
        <w:ind w:firstLine="284"/>
        <w:rPr>
          <w:rFonts w:ascii="Times New Roman" w:hAnsi="Times New Roman"/>
          <w:sz w:val="24"/>
        </w:rPr>
      </w:pPr>
      <w:r w:rsidRPr="001B2365">
        <w:rPr>
          <w:rFonts w:ascii="Times New Roman" w:hAnsi="Times New Roman"/>
          <w:sz w:val="24"/>
        </w:rPr>
        <w:t>a. het tijdig voldoen aan de omgevingswaarde</w:t>
      </w:r>
      <w:r w:rsidR="00D22F9B">
        <w:rPr>
          <w:rFonts w:ascii="Times New Roman" w:hAnsi="Times New Roman"/>
          <w:sz w:val="24"/>
        </w:rPr>
        <w:t>n</w:t>
      </w:r>
      <w:r w:rsidRPr="001B2365">
        <w:rPr>
          <w:rFonts w:ascii="Times New Roman" w:hAnsi="Times New Roman"/>
          <w:sz w:val="24"/>
        </w:rPr>
        <w:t xml:space="preserve">; en </w:t>
      </w:r>
    </w:p>
    <w:p w:rsidRPr="001B2365" w:rsidR="001B2365" w:rsidP="001B2365" w:rsidRDefault="001B2365">
      <w:pPr>
        <w:ind w:firstLine="284"/>
        <w:rPr>
          <w:rFonts w:ascii="Times New Roman" w:hAnsi="Times New Roman"/>
          <w:sz w:val="24"/>
        </w:rPr>
      </w:pPr>
      <w:r w:rsidRPr="001B2365">
        <w:rPr>
          <w:rFonts w:ascii="Times New Roman" w:hAnsi="Times New Roman"/>
          <w:sz w:val="24"/>
        </w:rPr>
        <w:t>b. de in het programma opgenomen maatregelen voor het bereiken van de instandhoudingsdoelstellingen.</w:t>
      </w:r>
    </w:p>
    <w:p w:rsidRPr="001B2365" w:rsidR="001B2365" w:rsidP="001B2365" w:rsidRDefault="001B2365">
      <w:pPr>
        <w:ind w:firstLine="284"/>
        <w:rPr>
          <w:rFonts w:ascii="Times New Roman" w:hAnsi="Times New Roman"/>
          <w:sz w:val="24"/>
        </w:rPr>
      </w:pPr>
      <w:r w:rsidRPr="001B2365">
        <w:rPr>
          <w:rFonts w:ascii="Times New Roman" w:hAnsi="Times New Roman"/>
          <w:sz w:val="24"/>
        </w:rPr>
        <w:t>3. De in het tweede lid bedoelde doelstellingen zijn inspanningsverplichtingen.</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1.12c</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Op de voorbereiding van het programma stikstofreductie en natuurverbetering en wijzigingen daarvan is afdeling 3.4 van de Algemene wet bestuursrecht van toepassing, behalve in geval van wijzigingen van ondergeschikte aard. Zienswijzen kunnen naar voren worden gebracht door een ieder.</w:t>
      </w:r>
    </w:p>
    <w:p w:rsidRPr="001B2365" w:rsidR="001B2365" w:rsidP="001B2365" w:rsidRDefault="001B2365">
      <w:pPr>
        <w:rPr>
          <w:rFonts w:ascii="Times New Roman" w:hAnsi="Times New Roman"/>
          <w:b/>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1.12d</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t>De bestuursorganen die daarvoor in het programma zijn aangewezen, zorgen voor de uitvoering van de daarin opgenomen maatregelen binnen de daarbij aangegeven termijn, voor zover uit het programma blijkt dat die bestuursorganen met het opnemen van de maatregelen hebben ingestemd.</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1.12e</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1. Het bestuursorgaan dat daarvoor in het programma is aangewezen, kan:</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a. in dat programma opgenomen maatregelen, activiteiten of ontwikkelingen ambtshalve wijzigen of vervangen of laten vervallen, en </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b. maatregelen, activiteiten of ontwikkelingen aan het programma toevoegen, </w:t>
      </w:r>
    </w:p>
    <w:p w:rsidRPr="001B2365" w:rsidR="001B2365" w:rsidP="001B2365" w:rsidRDefault="001B2365">
      <w:pPr>
        <w:rPr>
          <w:rFonts w:ascii="Times New Roman" w:hAnsi="Times New Roman"/>
          <w:sz w:val="24"/>
        </w:rPr>
      </w:pPr>
      <w:r w:rsidRPr="001B2365">
        <w:rPr>
          <w:rFonts w:ascii="Times New Roman" w:hAnsi="Times New Roman"/>
          <w:sz w:val="24"/>
        </w:rPr>
        <w:lastRenderedPageBreak/>
        <w:t>als aannemelijk wordt gemaakt dat die wijzigingen per saldo passen binnen, of in ieder geval niet in strijd zijn met, het programma.</w:t>
      </w:r>
    </w:p>
    <w:p w:rsidRPr="001B2365" w:rsidR="001B2365" w:rsidP="001B2365" w:rsidRDefault="001B2365">
      <w:pPr>
        <w:ind w:firstLine="284"/>
        <w:rPr>
          <w:rFonts w:ascii="Times New Roman" w:hAnsi="Times New Roman"/>
          <w:sz w:val="24"/>
        </w:rPr>
      </w:pPr>
      <w:r w:rsidRPr="001B2365">
        <w:rPr>
          <w:rFonts w:ascii="Times New Roman" w:hAnsi="Times New Roman"/>
          <w:sz w:val="24"/>
        </w:rPr>
        <w:t>2. De bestuursorganen, bedoeld in artikel 1.12d, kunnen verzoeken om een wijziging van het programma. Bij dat verzoek wordt aannemelijk gemaakt dat is voldaan aan het eerste lid.</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1.12f</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1. De bij algemene maatregel van bestuur aangewezen bestuursorganen verzamelen gegevens over: </w:t>
      </w:r>
    </w:p>
    <w:p w:rsidRPr="001B2365" w:rsidR="001B2365" w:rsidP="001B2365" w:rsidRDefault="001B2365">
      <w:pPr>
        <w:ind w:firstLine="284"/>
        <w:rPr>
          <w:rFonts w:ascii="Times New Roman" w:hAnsi="Times New Roman"/>
          <w:sz w:val="24"/>
        </w:rPr>
      </w:pPr>
      <w:r w:rsidRPr="001B2365">
        <w:rPr>
          <w:rFonts w:ascii="Times New Roman" w:hAnsi="Times New Roman"/>
          <w:sz w:val="24"/>
        </w:rPr>
        <w:t>a. de voortgang en de gevolgen van de maatregelen, opgenomen in het programma stikstofreductie en natuurverbetering;</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b. de ontwikkeling van de staat van instandhouding van de voor stikstof gevoelige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in Natura 2000-gebieden.</w:t>
      </w:r>
    </w:p>
    <w:p w:rsidRPr="001B2365" w:rsidR="001B2365" w:rsidP="001B2365" w:rsidRDefault="001B2365">
      <w:pPr>
        <w:ind w:firstLine="284"/>
        <w:rPr>
          <w:rFonts w:ascii="Times New Roman" w:hAnsi="Times New Roman"/>
          <w:sz w:val="24"/>
        </w:rPr>
      </w:pPr>
      <w:r w:rsidRPr="001B2365">
        <w:rPr>
          <w:rFonts w:ascii="Times New Roman" w:hAnsi="Times New Roman"/>
          <w:sz w:val="24"/>
        </w:rPr>
        <w:t>2. De bestuursorganen verstrekken de gegevens aan Onze Minister.</w:t>
      </w:r>
    </w:p>
    <w:p w:rsidRPr="001B2365" w:rsidR="001B2365" w:rsidP="001B2365" w:rsidRDefault="001B2365">
      <w:pPr>
        <w:ind w:firstLine="284"/>
        <w:rPr>
          <w:rFonts w:ascii="Times New Roman" w:hAnsi="Times New Roman"/>
          <w:sz w:val="24"/>
        </w:rPr>
      </w:pPr>
      <w:r w:rsidRPr="001B2365">
        <w:rPr>
          <w:rFonts w:ascii="Times New Roman" w:hAnsi="Times New Roman"/>
          <w:sz w:val="24"/>
        </w:rPr>
        <w:t>3. Onze Minister beoordeelt of wordt voldaan aan de omgevingswaarde</w:t>
      </w:r>
      <w:r w:rsidR="00D22F9B">
        <w:rPr>
          <w:rFonts w:ascii="Times New Roman" w:hAnsi="Times New Roman"/>
          <w:sz w:val="24"/>
        </w:rPr>
        <w:t>n</w:t>
      </w:r>
      <w:r w:rsidRPr="001B2365">
        <w:rPr>
          <w:rFonts w:ascii="Times New Roman" w:hAnsi="Times New Roman"/>
          <w:sz w:val="24"/>
        </w:rPr>
        <w:t>, bedoeld in artikel 1.12a, eerste lid, en aan de tussentijdse doelstellingen, bedoeld in artikel 1.12b, tweede lid.</w:t>
      </w:r>
    </w:p>
    <w:p w:rsidRPr="001B2365" w:rsidR="001B2365" w:rsidP="001B2365" w:rsidRDefault="001B2365">
      <w:pPr>
        <w:ind w:firstLine="284"/>
        <w:rPr>
          <w:rFonts w:ascii="Times New Roman" w:hAnsi="Times New Roman"/>
          <w:sz w:val="24"/>
        </w:rPr>
      </w:pPr>
      <w:r w:rsidRPr="001B2365">
        <w:rPr>
          <w:rFonts w:ascii="Times New Roman" w:hAnsi="Times New Roman"/>
          <w:sz w:val="24"/>
        </w:rPr>
        <w:t>4. Onze Minister zorgt voor de verslaglegging van de resultaten en zendt de verslagen aan beide kamers der Staten-Generaal.</w:t>
      </w:r>
    </w:p>
    <w:p w:rsidR="00E06A22" w:rsidP="00E06A22" w:rsidRDefault="00E06A22">
      <w:pPr>
        <w:widowControl w:val="0"/>
        <w:rPr>
          <w:rFonts w:ascii="Times New Roman" w:hAnsi="Times New Roman"/>
          <w:b/>
          <w:bCs/>
          <w:sz w:val="24"/>
          <w:szCs w:val="20"/>
        </w:rPr>
      </w:pPr>
    </w:p>
    <w:p w:rsidRPr="00E06A22" w:rsidR="00E06A22" w:rsidP="00E06A22" w:rsidRDefault="00E06A22">
      <w:pPr>
        <w:widowControl w:val="0"/>
        <w:rPr>
          <w:rFonts w:ascii="Times New Roman" w:hAnsi="Times New Roman"/>
          <w:b/>
          <w:bCs/>
          <w:sz w:val="24"/>
          <w:szCs w:val="20"/>
        </w:rPr>
      </w:pPr>
      <w:r w:rsidRPr="00E06A22">
        <w:rPr>
          <w:rFonts w:ascii="Times New Roman" w:hAnsi="Times New Roman"/>
          <w:b/>
          <w:bCs/>
          <w:sz w:val="24"/>
          <w:szCs w:val="20"/>
        </w:rPr>
        <w:t>Artikel 1.12fa</w:t>
      </w:r>
    </w:p>
    <w:p w:rsidRPr="00E06A22" w:rsidR="00E06A22" w:rsidP="00E06A22" w:rsidRDefault="00E06A22">
      <w:pPr>
        <w:widowControl w:val="0"/>
        <w:rPr>
          <w:rFonts w:ascii="Times New Roman" w:hAnsi="Times New Roman"/>
          <w:b/>
          <w:bCs/>
          <w:sz w:val="24"/>
          <w:szCs w:val="20"/>
        </w:rPr>
      </w:pPr>
    </w:p>
    <w:p w:rsidRPr="00E06A22" w:rsidR="00E06A22" w:rsidP="00E06A22" w:rsidRDefault="00E06A22">
      <w:pPr>
        <w:widowControl w:val="0"/>
        <w:rPr>
          <w:rFonts w:ascii="Times New Roman" w:hAnsi="Times New Roman"/>
          <w:b/>
          <w:bCs/>
          <w:sz w:val="24"/>
          <w:szCs w:val="20"/>
        </w:rPr>
      </w:pPr>
      <w:r w:rsidRPr="00E06A22">
        <w:rPr>
          <w:rFonts w:ascii="Times New Roman" w:hAnsi="Times New Roman"/>
          <w:b/>
          <w:bCs/>
          <w:sz w:val="24"/>
          <w:szCs w:val="20"/>
        </w:rPr>
        <w:tab/>
      </w:r>
      <w:r w:rsidRPr="00E06A22">
        <w:rPr>
          <w:rFonts w:ascii="Times New Roman" w:hAnsi="Times New Roman"/>
          <w:bCs/>
          <w:sz w:val="24"/>
          <w:szCs w:val="20"/>
        </w:rPr>
        <w:t xml:space="preserve">1. </w:t>
      </w:r>
      <w:r w:rsidRPr="00E06A22">
        <w:rPr>
          <w:rFonts w:ascii="Times New Roman" w:hAnsi="Times New Roman"/>
          <w:sz w:val="24"/>
          <w:szCs w:val="20"/>
        </w:rPr>
        <w:t>Binnen twee jaar na de inwerkingtreding van artikel 1.12b leggen gedeputeerde staten Onze Minister een gebiedsplan voor ter gebiedsgerichte uitwerking van de landelijke omgevingswaarde en het programma stikstofreductie en natuurverbetering. Het plan kan indien gewenst door gedeputeerde staten vergezeld gaan van een voorstel tot wijziging van het programma. Het plan beschrijft voor elke voor stikstof gevoelige habitat in de Natura 2000-gebieden in de betrokken provincie in elk geval:</w:t>
      </w:r>
    </w:p>
    <w:p w:rsidRPr="00E06A22" w:rsidR="00E06A22" w:rsidP="00E06A22" w:rsidRDefault="00E06A22">
      <w:pPr>
        <w:widowControl w:val="0"/>
        <w:rPr>
          <w:rFonts w:ascii="Times New Roman" w:hAnsi="Times New Roman"/>
          <w:sz w:val="24"/>
          <w:szCs w:val="20"/>
        </w:rPr>
      </w:pPr>
      <w:r w:rsidRPr="00E06A22">
        <w:rPr>
          <w:rFonts w:ascii="Times New Roman" w:hAnsi="Times New Roman"/>
          <w:sz w:val="24"/>
          <w:szCs w:val="20"/>
        </w:rPr>
        <w:tab/>
        <w:t xml:space="preserve">a. voor zover het programma stikstofreductie en natuurverbetering niet meer actueel is: </w:t>
      </w:r>
    </w:p>
    <w:p w:rsidRPr="00E06A22" w:rsidR="00E06A22" w:rsidP="00E06A22" w:rsidRDefault="00E06A22">
      <w:pPr>
        <w:widowControl w:val="0"/>
        <w:rPr>
          <w:rFonts w:ascii="Times New Roman" w:hAnsi="Times New Roman"/>
          <w:sz w:val="24"/>
          <w:szCs w:val="20"/>
        </w:rPr>
      </w:pPr>
      <w:r w:rsidRPr="00E06A22">
        <w:rPr>
          <w:rFonts w:ascii="Times New Roman" w:hAnsi="Times New Roman"/>
          <w:sz w:val="24"/>
          <w:szCs w:val="20"/>
        </w:rPr>
        <w:tab/>
        <w:t>1°. de omvang van de stikstofdepositie en de bronnen daarvan, onderscheiden naar de belangrijkste sectoren en naar de afkomst van binnen en buiten de provincie, en de mate waarin de kritische depositiewaarde wordt overschreden;</w:t>
      </w:r>
    </w:p>
    <w:p w:rsidRPr="00E06A22" w:rsidR="00E06A22" w:rsidP="00E06A22" w:rsidRDefault="00E06A22">
      <w:pPr>
        <w:widowControl w:val="0"/>
        <w:rPr>
          <w:rFonts w:ascii="Times New Roman" w:hAnsi="Times New Roman"/>
          <w:sz w:val="24"/>
          <w:szCs w:val="20"/>
        </w:rPr>
      </w:pPr>
      <w:r w:rsidRPr="00E06A22">
        <w:rPr>
          <w:rFonts w:ascii="Times New Roman" w:hAnsi="Times New Roman"/>
          <w:sz w:val="24"/>
          <w:szCs w:val="20"/>
        </w:rPr>
        <w:tab/>
        <w:t xml:space="preserve">2°. de verwachte autonome ontwikkeling van de stikstofemissie door bronnen binnen en buiten de betrokken Natura 2000-gebieden en de gevolgen daarvan voor de omvang van stikstofdepositie in de voor stikstof gevoelige </w:t>
      </w:r>
      <w:proofErr w:type="spellStart"/>
      <w:r w:rsidRPr="00E06A22">
        <w:rPr>
          <w:rFonts w:ascii="Times New Roman" w:hAnsi="Times New Roman"/>
          <w:sz w:val="24"/>
          <w:szCs w:val="20"/>
        </w:rPr>
        <w:t>habitats</w:t>
      </w:r>
      <w:proofErr w:type="spellEnd"/>
      <w:r w:rsidRPr="00E06A22">
        <w:rPr>
          <w:rFonts w:ascii="Times New Roman" w:hAnsi="Times New Roman"/>
          <w:sz w:val="24"/>
          <w:szCs w:val="20"/>
        </w:rPr>
        <w:t>;</w:t>
      </w:r>
    </w:p>
    <w:p w:rsidRPr="00E06A22" w:rsidR="00E06A22" w:rsidP="00E06A22" w:rsidRDefault="00E06A22">
      <w:pPr>
        <w:widowControl w:val="0"/>
        <w:rPr>
          <w:rFonts w:ascii="Times New Roman" w:hAnsi="Times New Roman"/>
          <w:sz w:val="24"/>
          <w:szCs w:val="20"/>
        </w:rPr>
      </w:pPr>
      <w:r w:rsidRPr="00E06A22">
        <w:rPr>
          <w:rFonts w:ascii="Times New Roman" w:hAnsi="Times New Roman"/>
          <w:sz w:val="24"/>
          <w:szCs w:val="20"/>
        </w:rPr>
        <w:tab/>
        <w:t>b. de binnen en buiten de betrokken Natura 2000-gebieden in de provincie uitgevoerde of uit te voeren maatregelen die bijdragen aan:</w:t>
      </w:r>
    </w:p>
    <w:p w:rsidRPr="00E06A22" w:rsidR="00E06A22" w:rsidP="00E06A22" w:rsidRDefault="00E06A22">
      <w:pPr>
        <w:widowControl w:val="0"/>
        <w:rPr>
          <w:rFonts w:ascii="Times New Roman" w:hAnsi="Times New Roman"/>
          <w:sz w:val="24"/>
          <w:szCs w:val="20"/>
        </w:rPr>
      </w:pPr>
      <w:r w:rsidRPr="00E06A22">
        <w:rPr>
          <w:rFonts w:ascii="Times New Roman" w:hAnsi="Times New Roman"/>
          <w:sz w:val="24"/>
          <w:szCs w:val="20"/>
        </w:rPr>
        <w:tab/>
        <w:t>1°. vermindering van de stikstofdepositie met het oog op het tijdig voldoen aan de omgevingswaarde</w:t>
      </w:r>
      <w:r>
        <w:rPr>
          <w:rFonts w:ascii="Times New Roman" w:hAnsi="Times New Roman"/>
          <w:sz w:val="24"/>
          <w:szCs w:val="20"/>
        </w:rPr>
        <w:t>n</w:t>
      </w:r>
      <w:r w:rsidRPr="00E06A22">
        <w:rPr>
          <w:rFonts w:ascii="Times New Roman" w:hAnsi="Times New Roman"/>
          <w:sz w:val="24"/>
          <w:szCs w:val="20"/>
        </w:rPr>
        <w:t xml:space="preserve">, bedoeld in artikel 1.12a, eerste lid, en aan de tussentijdse doelstellingen, bedoeld in artikel 1.12b, tweede lid, onderdeel a; </w:t>
      </w:r>
    </w:p>
    <w:p w:rsidRPr="00E06A22" w:rsidR="00E06A22" w:rsidP="00E06A22" w:rsidRDefault="00E06A22">
      <w:pPr>
        <w:widowControl w:val="0"/>
        <w:rPr>
          <w:rFonts w:ascii="Times New Roman" w:hAnsi="Times New Roman"/>
          <w:sz w:val="24"/>
          <w:szCs w:val="20"/>
        </w:rPr>
      </w:pPr>
      <w:r w:rsidRPr="00E06A22">
        <w:rPr>
          <w:rFonts w:ascii="Times New Roman" w:hAnsi="Times New Roman"/>
          <w:sz w:val="24"/>
          <w:szCs w:val="20"/>
        </w:rPr>
        <w:tab/>
        <w:t>2°. het bereiken van de instandhoudingsdoelstellingen;</w:t>
      </w:r>
    </w:p>
    <w:p w:rsidRPr="00E06A22" w:rsidR="00E06A22" w:rsidP="00E06A22" w:rsidRDefault="00E06A22">
      <w:pPr>
        <w:widowControl w:val="0"/>
        <w:rPr>
          <w:rFonts w:ascii="Times New Roman" w:hAnsi="Times New Roman"/>
          <w:sz w:val="24"/>
          <w:szCs w:val="20"/>
        </w:rPr>
      </w:pPr>
      <w:r w:rsidRPr="00E06A22">
        <w:rPr>
          <w:rFonts w:ascii="Times New Roman" w:hAnsi="Times New Roman"/>
          <w:sz w:val="24"/>
          <w:szCs w:val="20"/>
        </w:rPr>
        <w:tab/>
        <w:t xml:space="preserve">c. de verwachte </w:t>
      </w:r>
      <w:proofErr w:type="spellStart"/>
      <w:r w:rsidRPr="00E06A22">
        <w:rPr>
          <w:rFonts w:ascii="Times New Roman" w:hAnsi="Times New Roman"/>
          <w:sz w:val="24"/>
          <w:szCs w:val="20"/>
        </w:rPr>
        <w:t>sociaal-economische</w:t>
      </w:r>
      <w:proofErr w:type="spellEnd"/>
      <w:r w:rsidRPr="00E06A22">
        <w:rPr>
          <w:rFonts w:ascii="Times New Roman" w:hAnsi="Times New Roman"/>
          <w:sz w:val="24"/>
          <w:szCs w:val="20"/>
        </w:rPr>
        <w:t xml:space="preserve"> effecten en de weging van de haalbaarheid en doelmatigheid en doeltreffendheid van de maatregelen, bedoeld in onderdeel b;</w:t>
      </w:r>
    </w:p>
    <w:p w:rsidRPr="00E06A22" w:rsidR="00E06A22" w:rsidP="00E06A22" w:rsidRDefault="00E06A22">
      <w:pPr>
        <w:widowControl w:val="0"/>
        <w:rPr>
          <w:rFonts w:ascii="Times New Roman" w:hAnsi="Times New Roman"/>
          <w:sz w:val="24"/>
          <w:szCs w:val="20"/>
        </w:rPr>
      </w:pPr>
      <w:r w:rsidRPr="00E06A22">
        <w:rPr>
          <w:rFonts w:ascii="Times New Roman" w:hAnsi="Times New Roman"/>
          <w:sz w:val="24"/>
          <w:szCs w:val="20"/>
        </w:rPr>
        <w:tab/>
      </w:r>
      <w:proofErr w:type="spellStart"/>
      <w:r w:rsidRPr="00E06A22">
        <w:rPr>
          <w:rFonts w:ascii="Times New Roman" w:hAnsi="Times New Roman"/>
          <w:sz w:val="24"/>
          <w:szCs w:val="20"/>
        </w:rPr>
        <w:t>d.</w:t>
      </w:r>
      <w:proofErr w:type="spellEnd"/>
      <w:r w:rsidRPr="00E06A22">
        <w:rPr>
          <w:rFonts w:ascii="Times New Roman" w:hAnsi="Times New Roman"/>
          <w:sz w:val="24"/>
          <w:szCs w:val="20"/>
        </w:rPr>
        <w:t xml:space="preserve"> de verwachte gevolgen van de maatregelen, bedoeld in onderdeel b, voor de omvang van de stikstofdepositie, respectievelijk het bereiken van de instandhoudingsdoelstellingen.</w:t>
      </w:r>
    </w:p>
    <w:p w:rsidRPr="00E06A22" w:rsidR="00E06A22" w:rsidP="00E06A22" w:rsidRDefault="00E06A22">
      <w:pPr>
        <w:widowControl w:val="0"/>
        <w:rPr>
          <w:rFonts w:ascii="Times New Roman" w:hAnsi="Times New Roman"/>
          <w:sz w:val="24"/>
          <w:szCs w:val="20"/>
        </w:rPr>
      </w:pPr>
      <w:r w:rsidRPr="00E06A22">
        <w:rPr>
          <w:rFonts w:ascii="Times New Roman" w:hAnsi="Times New Roman"/>
          <w:sz w:val="24"/>
          <w:szCs w:val="20"/>
        </w:rPr>
        <w:tab/>
      </w:r>
      <w:bookmarkStart w:name="_Hlk58323473" w:id="1"/>
      <w:r w:rsidRPr="00E06A22">
        <w:rPr>
          <w:rFonts w:ascii="Times New Roman" w:hAnsi="Times New Roman"/>
          <w:sz w:val="24"/>
          <w:szCs w:val="20"/>
        </w:rPr>
        <w:t xml:space="preserve">2. Na ontvangst van een plan als bedoeld in het eerste lid kan Onze Minister, na instemming van beide partijen, het programma stikstofreductie en natuurverbetering dienovereenkomstig wijzigen, door daarin voor elke voor stikstof gevoelige habitat in de Natura 2000-gebieden en voor de betrokken provincie in elk geval de maatregelen te </w:t>
      </w:r>
      <w:r w:rsidRPr="00E06A22">
        <w:rPr>
          <w:rFonts w:ascii="Times New Roman" w:hAnsi="Times New Roman"/>
          <w:sz w:val="24"/>
          <w:szCs w:val="20"/>
        </w:rPr>
        <w:lastRenderedPageBreak/>
        <w:t>beschrijven die nodig zijn om tijdig te voldoen aan de omgevingswaarde</w:t>
      </w:r>
      <w:r>
        <w:rPr>
          <w:rFonts w:ascii="Times New Roman" w:hAnsi="Times New Roman"/>
          <w:sz w:val="24"/>
          <w:szCs w:val="20"/>
        </w:rPr>
        <w:t>n</w:t>
      </w:r>
      <w:r w:rsidRPr="00E06A22">
        <w:rPr>
          <w:rFonts w:ascii="Times New Roman" w:hAnsi="Times New Roman"/>
          <w:sz w:val="24"/>
          <w:szCs w:val="20"/>
        </w:rPr>
        <w:t xml:space="preserve">, bedoeld in artikel 1.12a, eerste lid, en aan de tussentijdse doelstellingen, bedoeld in artikel 1.12b, tweede lid, onderdeel a. </w:t>
      </w:r>
      <w:bookmarkEnd w:id="1"/>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1.12g</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1. Onze Minister wijzigt het programma stikstofreductie en natuurverbetering als uit de beoordeling, bedoeld in artikel 1.12f, derde lid, blijkt dat met het programma niet kan worden voldaan aan </w:t>
      </w:r>
      <w:r w:rsidR="00D22F9B">
        <w:rPr>
          <w:rFonts w:ascii="Times New Roman" w:hAnsi="Times New Roman"/>
          <w:sz w:val="24"/>
        </w:rPr>
        <w:t>e</w:t>
      </w:r>
      <w:r w:rsidRPr="001B2365">
        <w:rPr>
          <w:rFonts w:ascii="Times New Roman" w:hAnsi="Times New Roman"/>
          <w:sz w:val="24"/>
        </w:rPr>
        <w:t>e</w:t>
      </w:r>
      <w:r w:rsidR="00D22F9B">
        <w:rPr>
          <w:rFonts w:ascii="Times New Roman" w:hAnsi="Times New Roman"/>
          <w:sz w:val="24"/>
        </w:rPr>
        <w:t>n</w:t>
      </w:r>
      <w:r w:rsidRPr="001B2365">
        <w:rPr>
          <w:rFonts w:ascii="Times New Roman" w:hAnsi="Times New Roman"/>
          <w:sz w:val="24"/>
        </w:rPr>
        <w:t xml:space="preserve"> omgevingswaarde</w:t>
      </w:r>
      <w:r w:rsidR="00D22F9B">
        <w:rPr>
          <w:rFonts w:ascii="Times New Roman" w:hAnsi="Times New Roman"/>
          <w:sz w:val="24"/>
        </w:rPr>
        <w:t xml:space="preserve"> als</w:t>
      </w:r>
      <w:r w:rsidRPr="001B2365">
        <w:rPr>
          <w:rFonts w:ascii="Times New Roman" w:hAnsi="Times New Roman"/>
          <w:sz w:val="24"/>
        </w:rPr>
        <w:t xml:space="preserve"> bedoeld in artikel 1.12a, eerste lid, of aan een tussentijdse doelstelling als bedoeld in artikel 1.12b, tweede lid. </w:t>
      </w:r>
    </w:p>
    <w:p w:rsidRPr="001B2365" w:rsidR="001B2365" w:rsidP="001B2365" w:rsidRDefault="001B2365">
      <w:pPr>
        <w:ind w:firstLine="284"/>
        <w:rPr>
          <w:rFonts w:ascii="Times New Roman" w:hAnsi="Times New Roman"/>
          <w:sz w:val="24"/>
        </w:rPr>
      </w:pPr>
      <w:r w:rsidRPr="001B2365">
        <w:rPr>
          <w:rFonts w:ascii="Times New Roman" w:hAnsi="Times New Roman"/>
          <w:sz w:val="24"/>
        </w:rPr>
        <w:t>2. Het programma wordt zo gewijzigd dat binnen een passende termijn aan de omgevingswaarde wordt voldaan.</w:t>
      </w: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3. Onverminderd het eerste en tweede lid wordt het programma ten minste iedere zes jaar geactualiseerd. </w:t>
      </w:r>
    </w:p>
    <w:p w:rsidR="00F3742A" w:rsidP="00F3742A" w:rsidRDefault="00F3742A">
      <w:pPr>
        <w:widowControl w:val="0"/>
        <w:rPr>
          <w:rFonts w:ascii="Times New Roman" w:hAnsi="Times New Roman"/>
          <w:b/>
          <w:sz w:val="24"/>
          <w:szCs w:val="20"/>
        </w:rPr>
      </w:pPr>
    </w:p>
    <w:p w:rsidRPr="00F3742A" w:rsidR="00F3742A" w:rsidP="00F3742A" w:rsidRDefault="00F3742A">
      <w:pPr>
        <w:widowControl w:val="0"/>
        <w:rPr>
          <w:rFonts w:ascii="Times New Roman" w:hAnsi="Times New Roman"/>
          <w:b/>
          <w:sz w:val="24"/>
          <w:szCs w:val="20"/>
        </w:rPr>
      </w:pPr>
      <w:r w:rsidRPr="00F3742A">
        <w:rPr>
          <w:rFonts w:ascii="Times New Roman" w:hAnsi="Times New Roman"/>
          <w:b/>
          <w:sz w:val="24"/>
          <w:szCs w:val="20"/>
        </w:rPr>
        <w:t>Artikel 1.12ga</w:t>
      </w:r>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Als bij de beoordeling, bedoeld in artikel 1.12f, derde lid, blijkt dat ondanks alle maatregelen die al zijn getroffen een instandhoudingsdoelstelling voor een voor stikstof gevoelige habitat in een Natura 2000-gebied niet kan worden bereikt of alleen met een onevenredige inspanning kan worden bereikt als gevolg van stikstofdepositie die wordt veroorzaakt door bronnen in andere lidstaten van de Europese Unie, overlegt Onze Minister met de lidstaten waaruit de stikstof overwegend afkomstig is, over maatregelen in die lidstaten om de emissie te verminderen. Als die vermindering redelijkerwijs niet mogelijk is, overlegt Onze Minister met de Europese Commissie over de toepassing van de Vogelrichtlijn en de Habitatrichtlijn voor dit Natura 2000-gebied en de betrokken habitat.</w:t>
      </w:r>
    </w:p>
    <w:p w:rsidRPr="001B2365" w:rsidR="001B2365" w:rsidP="001B2365" w:rsidRDefault="001B2365">
      <w:pPr>
        <w:rPr>
          <w:rFonts w:ascii="Times New Roman" w:hAnsi="Times New Roman"/>
          <w:b/>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1.12h</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Bij algemene maatregel van bestuur worden nadere regels gesteld over: </w:t>
      </w:r>
    </w:p>
    <w:p w:rsidRPr="001B2365" w:rsidR="001B2365" w:rsidP="001B2365" w:rsidRDefault="001B2365">
      <w:pPr>
        <w:ind w:firstLine="284"/>
        <w:rPr>
          <w:rFonts w:ascii="Times New Roman" w:hAnsi="Times New Roman"/>
          <w:sz w:val="24"/>
        </w:rPr>
      </w:pPr>
      <w:r w:rsidRPr="001B2365">
        <w:rPr>
          <w:rFonts w:ascii="Times New Roman" w:hAnsi="Times New Roman"/>
          <w:sz w:val="24"/>
        </w:rPr>
        <w:t>a. de inhoud van het programma;</w:t>
      </w:r>
    </w:p>
    <w:p w:rsidRPr="001B2365" w:rsidR="001B2365" w:rsidP="001B2365" w:rsidRDefault="001B2365">
      <w:pPr>
        <w:ind w:firstLine="284"/>
        <w:rPr>
          <w:rFonts w:ascii="Times New Roman" w:hAnsi="Times New Roman"/>
          <w:sz w:val="24"/>
        </w:rPr>
      </w:pPr>
      <w:r w:rsidRPr="001B2365">
        <w:rPr>
          <w:rFonts w:ascii="Times New Roman" w:hAnsi="Times New Roman"/>
          <w:sz w:val="24"/>
        </w:rPr>
        <w:t>b. het verzamelen en verstrekken van gegevens, bedoeld in artikel 1.12f, eerste en tweede lid;</w:t>
      </w:r>
    </w:p>
    <w:p w:rsidRPr="001B2365" w:rsidR="001B2365" w:rsidP="001B2365" w:rsidRDefault="001B2365">
      <w:pPr>
        <w:ind w:firstLine="284"/>
        <w:rPr>
          <w:rFonts w:ascii="Times New Roman" w:hAnsi="Times New Roman"/>
          <w:sz w:val="24"/>
        </w:rPr>
      </w:pPr>
      <w:r w:rsidRPr="001B2365">
        <w:rPr>
          <w:rFonts w:ascii="Times New Roman" w:hAnsi="Times New Roman"/>
          <w:sz w:val="24"/>
        </w:rPr>
        <w:t>c. de in artikel 1.12f, derde lid, bedoelde beoordeling of wordt voldaan aan de omgevingswaarde</w:t>
      </w:r>
      <w:r w:rsidR="00D22F9B">
        <w:rPr>
          <w:rFonts w:ascii="Times New Roman" w:hAnsi="Times New Roman"/>
          <w:sz w:val="24"/>
        </w:rPr>
        <w:t>n</w:t>
      </w:r>
      <w:r w:rsidRPr="001B2365">
        <w:rPr>
          <w:rFonts w:ascii="Times New Roman" w:hAnsi="Times New Roman"/>
          <w:sz w:val="24"/>
        </w:rPr>
        <w:t xml:space="preserve"> en de tussentijdse doelstellingen;</w:t>
      </w:r>
    </w:p>
    <w:p w:rsidRPr="001B2365" w:rsidR="001B2365" w:rsidP="001B2365" w:rsidRDefault="001B2365">
      <w:pPr>
        <w:ind w:firstLine="284"/>
        <w:rPr>
          <w:rFonts w:ascii="Times New Roman" w:hAnsi="Times New Roman"/>
          <w:sz w:val="24"/>
        </w:rPr>
      </w:pPr>
      <w:proofErr w:type="spellStart"/>
      <w:r w:rsidRPr="001B2365">
        <w:rPr>
          <w:rFonts w:ascii="Times New Roman" w:hAnsi="Times New Roman"/>
          <w:sz w:val="24"/>
        </w:rPr>
        <w:t>d.</w:t>
      </w:r>
      <w:proofErr w:type="spellEnd"/>
      <w:r w:rsidRPr="001B2365">
        <w:rPr>
          <w:rFonts w:ascii="Times New Roman" w:hAnsi="Times New Roman"/>
          <w:sz w:val="24"/>
        </w:rPr>
        <w:t xml:space="preserve"> de verslaglegging, bedoeld in artikel 1.12f, vierde lid.</w:t>
      </w:r>
    </w:p>
    <w:p w:rsidR="00F3742A" w:rsidP="00F3742A" w:rsidRDefault="00F3742A">
      <w:pPr>
        <w:widowControl w:val="0"/>
        <w:rPr>
          <w:rFonts w:ascii="Times New Roman" w:hAnsi="Times New Roman"/>
          <w:bCs/>
          <w:sz w:val="24"/>
          <w:szCs w:val="20"/>
        </w:rPr>
      </w:pPr>
    </w:p>
    <w:p w:rsidRPr="00F3742A" w:rsidR="00F3742A" w:rsidP="00F3742A" w:rsidRDefault="00F3742A">
      <w:pPr>
        <w:widowControl w:val="0"/>
        <w:rPr>
          <w:rFonts w:ascii="Times New Roman" w:hAnsi="Times New Roman"/>
          <w:bCs/>
          <w:sz w:val="24"/>
          <w:szCs w:val="20"/>
        </w:rPr>
      </w:pPr>
      <w:r w:rsidRPr="00F3742A">
        <w:rPr>
          <w:rFonts w:ascii="Times New Roman" w:hAnsi="Times New Roman"/>
          <w:bCs/>
          <w:sz w:val="24"/>
          <w:szCs w:val="20"/>
        </w:rPr>
        <w:t>Ba</w:t>
      </w:r>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Na artikel 1.13 worden de volgende artikelen ingevoegd:</w:t>
      </w:r>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b/>
          <w:bCs/>
          <w:sz w:val="24"/>
          <w:szCs w:val="20"/>
        </w:rPr>
      </w:pPr>
      <w:r w:rsidRPr="00F3742A">
        <w:rPr>
          <w:rFonts w:ascii="Times New Roman" w:hAnsi="Times New Roman"/>
          <w:b/>
          <w:bCs/>
          <w:sz w:val="24"/>
          <w:szCs w:val="20"/>
        </w:rPr>
        <w:t>Artikel 1.13a</w:t>
      </w:r>
    </w:p>
    <w:p w:rsidRPr="00F3742A" w:rsidR="00F3742A" w:rsidP="00F3742A" w:rsidRDefault="00F3742A">
      <w:pPr>
        <w:widowControl w:val="0"/>
        <w:rPr>
          <w:rFonts w:ascii="Times New Roman" w:hAnsi="Times New Roman"/>
          <w:b/>
          <w:bCs/>
          <w:sz w:val="24"/>
          <w:szCs w:val="20"/>
        </w:rPr>
      </w:pP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 xml:space="preserve">1. Onze Minister draagt in het belang van de rechtszekerheid tezamen met gedeputeerde staten van de provincies zorg voor het legaliseren van de projecten met een geringe stikstofdepositie op Natura 2000-gebieden die voldeden aan de voorwaarden van artikel 2.12 van het Besluit natuurbescherming, zoals dat luidde op 28 mei 2019. </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 xml:space="preserve">2. Onze Minister stelt zo spoedig mogelijk een programma vast met maatregelen om de gevolgen van de stikstofdepositie van de in het eerste lid bedoelde projecten te mitigeren of te </w:t>
      </w:r>
      <w:r w:rsidRPr="00F3742A">
        <w:rPr>
          <w:rFonts w:ascii="Times New Roman" w:hAnsi="Times New Roman"/>
          <w:sz w:val="24"/>
          <w:szCs w:val="20"/>
        </w:rPr>
        <w:lastRenderedPageBreak/>
        <w:t xml:space="preserve">compenseren, gericht op de verlening voor de projecten van: </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a. een vergunning als bedoeld in artikel 2.7, tweede lid;</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b. een voor de vergunning, bedoeld in onderdeel a, in de plaats komende omgevingsvergunning voor activiteiten als bedoeld in artikel 2.1, eerste lid, onderdeel i, van de Wet algemene bepalingen omgevingsrecht; of</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 xml:space="preserve">c. een vrijstelling als bedoeld in artikel 2.9, tweede lid.     </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3. In het programma worden alleen maatregelen opgenomen die niet zijn opgenomen in het programma stikstofreductie en natuurverbetering, bedoeld in artikel 1.12b.</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4. De in het programma opgenomen maatregelen worden uitgevoerd binnen drie jaar na de vaststelling van het programma.</w:t>
      </w:r>
    </w:p>
    <w:p w:rsidRPr="00F3742A" w:rsidR="00F3742A" w:rsidP="00F3742A" w:rsidRDefault="00F3742A">
      <w:pPr>
        <w:widowControl w:val="0"/>
        <w:rPr>
          <w:rFonts w:ascii="Times New Roman" w:hAnsi="Times New Roman"/>
          <w:b/>
          <w:bCs/>
          <w:sz w:val="24"/>
          <w:szCs w:val="20"/>
        </w:rPr>
      </w:pPr>
      <w:r w:rsidRPr="00F3742A">
        <w:rPr>
          <w:rFonts w:ascii="Times New Roman" w:hAnsi="Times New Roman"/>
          <w:sz w:val="24"/>
          <w:szCs w:val="20"/>
        </w:rPr>
        <w:tab/>
        <w:t xml:space="preserve">5. In het programma opgenomen compenserende maatregelen als bedoeld in artikel 6, vierde lid, van de Habitatrichtlijn waarborgen dat de algehele samenhang van het Natura 2000-netwerk bewaard blijft. </w:t>
      </w:r>
      <w:r w:rsidRPr="00F3742A">
        <w:rPr>
          <w:rFonts w:ascii="Times New Roman" w:hAnsi="Times New Roman"/>
          <w:sz w:val="24"/>
          <w:szCs w:val="20"/>
        </w:rPr>
        <w:br/>
      </w:r>
      <w:r w:rsidRPr="00F3742A">
        <w:rPr>
          <w:rFonts w:ascii="Times New Roman" w:hAnsi="Times New Roman"/>
          <w:b/>
          <w:bCs/>
          <w:sz w:val="24"/>
          <w:szCs w:val="20"/>
        </w:rPr>
        <w:br/>
        <w:t>Artikel 1.13b</w:t>
      </w:r>
    </w:p>
    <w:p w:rsidRPr="00F3742A" w:rsidR="00F3742A" w:rsidP="00F3742A" w:rsidRDefault="00F3742A">
      <w:pPr>
        <w:widowControl w:val="0"/>
        <w:rPr>
          <w:rFonts w:ascii="Times New Roman" w:hAnsi="Times New Roman"/>
          <w:b/>
          <w:bCs/>
          <w:sz w:val="24"/>
          <w:szCs w:val="20"/>
        </w:rPr>
      </w:pP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1. Onze Minister beoordeelt of de in het programma, bedoeld in artikel 1.13a, tweede lid, opgenomen maatregelen tijdig worden uitgevoerd en de beoogde gevolgen hebben.</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2. Onze Minister wijzigt het programma als uit de beoordeling blijkt dat de maatregelen niet tijdig de beoogde gevolgen hebben.</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3. Het programma wordt zo gewijzigd dat de beoogde gevolgen binnen een passende termijn alsnog worden bereikt.</w:t>
      </w:r>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b/>
          <w:bCs/>
          <w:sz w:val="24"/>
          <w:szCs w:val="20"/>
        </w:rPr>
      </w:pPr>
      <w:r w:rsidRPr="00F3742A">
        <w:rPr>
          <w:rFonts w:ascii="Times New Roman" w:hAnsi="Times New Roman"/>
          <w:b/>
          <w:bCs/>
          <w:sz w:val="24"/>
          <w:szCs w:val="20"/>
        </w:rPr>
        <w:t>Artikel 1.13c</w:t>
      </w:r>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Op het programma, bedoeld in artikel 1.13a, tweede lid, zijn de artikelen 1.12c, 1.12d, 1.12e, 1.12f, eerste, tweede en vierde lid, en 1.12h, onderdelen a, b en d, van overeenkomstige toepassing.</w:t>
      </w:r>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bCs/>
          <w:sz w:val="24"/>
          <w:szCs w:val="20"/>
        </w:rPr>
      </w:pPr>
      <w:proofErr w:type="spellStart"/>
      <w:r w:rsidRPr="00F3742A">
        <w:rPr>
          <w:rFonts w:ascii="Times New Roman" w:hAnsi="Times New Roman"/>
          <w:bCs/>
          <w:sz w:val="24"/>
          <w:szCs w:val="20"/>
        </w:rPr>
        <w:t>Bb</w:t>
      </w:r>
      <w:proofErr w:type="spellEnd"/>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In de artikelen 2.8, eerste lid, en 2.9, derde lid, aanhef, wordt “artikel 2.7, derde lid” vervangen door “artikel 2.7, tweede lid”.</w:t>
      </w:r>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bCs/>
          <w:sz w:val="24"/>
          <w:szCs w:val="20"/>
        </w:rPr>
      </w:pPr>
      <w:proofErr w:type="spellStart"/>
      <w:r w:rsidRPr="00F3742A">
        <w:rPr>
          <w:rFonts w:ascii="Times New Roman" w:hAnsi="Times New Roman"/>
          <w:bCs/>
          <w:sz w:val="24"/>
          <w:szCs w:val="20"/>
        </w:rPr>
        <w:t>Bc</w:t>
      </w:r>
      <w:proofErr w:type="spellEnd"/>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De eerste zin van artikel 2.8, zevende lid, wordt vervangen door twee zinnen, luidende:</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Compenserende maatregelen als bedoeld in het vierde lid, onderdeel c, maken onderdeel uit van het plan. De verplichting om compenserende maatregelen te treffen maakt onderdeel uit van de vergunning voor het project, bedoeld in het eerste lid, tenzij die verplichting volgt uit het programma, bedoeld in artikel 1.13a, tweede lid.</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C</w:t>
      </w:r>
    </w:p>
    <w:p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Na artikel 2.9 wordt een artikel ingevoegd, luidende:</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2.9a</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lastRenderedPageBreak/>
        <w:tab/>
        <w:t>De gevolgen van de stikstofdepositie op Natura 2000-gebieden die wordt veroorzaakt door bij algemene maatregel van bestuur aangewezen activiteiten van de bouwsector, worden buiten beschouwing gelaten voor de toepassing van artikel 2.7, tweede lid. Bij of krachtens algemene maatregel van bestuur kunnen nadere regels worden gesteld.</w:t>
      </w:r>
    </w:p>
    <w:p w:rsidR="00D131DC" w:rsidP="00D131DC" w:rsidRDefault="00D131DC">
      <w:pPr>
        <w:widowControl w:val="0"/>
        <w:rPr>
          <w:rFonts w:ascii="Times New Roman" w:hAnsi="Times New Roman"/>
          <w:sz w:val="24"/>
          <w:szCs w:val="20"/>
        </w:rPr>
      </w:pPr>
    </w:p>
    <w:p w:rsidRPr="00D131DC" w:rsidR="00D131DC" w:rsidP="00D131DC" w:rsidRDefault="00D131DC">
      <w:pPr>
        <w:widowControl w:val="0"/>
        <w:rPr>
          <w:rFonts w:ascii="Times New Roman" w:hAnsi="Times New Roman"/>
          <w:sz w:val="24"/>
          <w:szCs w:val="20"/>
        </w:rPr>
      </w:pPr>
      <w:bookmarkStart w:name="_GoBack" w:id="2"/>
      <w:bookmarkEnd w:id="2"/>
      <w:r w:rsidRPr="00D131DC">
        <w:rPr>
          <w:rFonts w:ascii="Times New Roman" w:hAnsi="Times New Roman"/>
          <w:sz w:val="24"/>
          <w:szCs w:val="20"/>
        </w:rPr>
        <w:t>D</w:t>
      </w:r>
    </w:p>
    <w:p w:rsidRPr="00D131DC" w:rsidR="00D131DC" w:rsidP="00D131DC" w:rsidRDefault="00D131DC">
      <w:pPr>
        <w:widowControl w:val="0"/>
        <w:rPr>
          <w:rFonts w:ascii="Times New Roman" w:hAnsi="Times New Roman"/>
          <w:sz w:val="24"/>
          <w:szCs w:val="20"/>
        </w:rPr>
      </w:pPr>
    </w:p>
    <w:p w:rsidRPr="00D131DC" w:rsidR="00D131DC" w:rsidP="00D131DC" w:rsidRDefault="00D131DC">
      <w:pPr>
        <w:widowControl w:val="0"/>
        <w:rPr>
          <w:rFonts w:ascii="Times New Roman" w:hAnsi="Times New Roman"/>
          <w:sz w:val="24"/>
          <w:szCs w:val="20"/>
        </w:rPr>
      </w:pPr>
      <w:r w:rsidRPr="00D131DC">
        <w:rPr>
          <w:rFonts w:ascii="Times New Roman" w:hAnsi="Times New Roman"/>
          <w:sz w:val="24"/>
          <w:szCs w:val="20"/>
        </w:rPr>
        <w:tab/>
        <w:t>In artikel 8.4 wordt onder vernummering van het eerste en tweede lid tot tweede en derde lid een lid ingevoegd, luidende:</w:t>
      </w:r>
    </w:p>
    <w:p w:rsidRPr="00D131DC" w:rsidR="00D131DC" w:rsidP="00D131DC" w:rsidRDefault="00D131DC">
      <w:pPr>
        <w:widowControl w:val="0"/>
        <w:rPr>
          <w:rFonts w:ascii="Times New Roman" w:hAnsi="Times New Roman"/>
          <w:sz w:val="24"/>
          <w:szCs w:val="20"/>
        </w:rPr>
      </w:pPr>
      <w:r w:rsidRPr="00D131DC">
        <w:rPr>
          <w:rFonts w:ascii="Times New Roman" w:hAnsi="Times New Roman"/>
          <w:sz w:val="24"/>
          <w:szCs w:val="20"/>
        </w:rPr>
        <w:tab/>
        <w:t>1. De voordracht voor een krachtens artikel 1.12f, eerste lid, 1.12h of 2.9a vast te stellen algemene maatregel van bestuur wordt niet eerder gedaan dan vier weken nadat het ontwerp aan beide kamers der Staten-Generaal is overgelegd.</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II</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t>De Omgevingswet wordt als volgt gewijzigd:</w:t>
      </w:r>
    </w:p>
    <w:p w:rsidR="006A1B49" w:rsidP="006A1B49" w:rsidRDefault="006A1B49">
      <w:pPr>
        <w:tabs>
          <w:tab w:val="left" w:pos="284"/>
        </w:tabs>
        <w:rPr>
          <w:rFonts w:ascii="Times New Roman" w:hAnsi="Times New Roman"/>
          <w:sz w:val="24"/>
          <w:szCs w:val="20"/>
        </w:rPr>
      </w:pPr>
    </w:p>
    <w:p w:rsidRPr="006A1B49" w:rsidR="006A1B49" w:rsidP="006A1B49" w:rsidRDefault="006A1B49">
      <w:pPr>
        <w:tabs>
          <w:tab w:val="left" w:pos="284"/>
        </w:tabs>
        <w:rPr>
          <w:rFonts w:ascii="Times New Roman" w:hAnsi="Times New Roman"/>
          <w:sz w:val="24"/>
          <w:szCs w:val="20"/>
        </w:rPr>
      </w:pPr>
      <w:proofErr w:type="spellStart"/>
      <w:r w:rsidRPr="006A1B49">
        <w:rPr>
          <w:rFonts w:ascii="Times New Roman" w:hAnsi="Times New Roman"/>
          <w:sz w:val="24"/>
          <w:szCs w:val="20"/>
        </w:rPr>
        <w:t>aA</w:t>
      </w:r>
      <w:proofErr w:type="spellEnd"/>
    </w:p>
    <w:p w:rsidRPr="006A1B49" w:rsidR="006A1B49" w:rsidP="006A1B49" w:rsidRDefault="006A1B49">
      <w:pPr>
        <w:tabs>
          <w:tab w:val="left" w:pos="284"/>
        </w:tabs>
        <w:rPr>
          <w:rFonts w:ascii="Times New Roman" w:hAnsi="Times New Roman"/>
          <w:sz w:val="24"/>
          <w:szCs w:val="20"/>
        </w:rPr>
      </w:pPr>
    </w:p>
    <w:p w:rsidRPr="006A1B49" w:rsidR="006A1B49" w:rsidP="006A1B49" w:rsidRDefault="006A1B49">
      <w:pPr>
        <w:tabs>
          <w:tab w:val="left" w:pos="284"/>
        </w:tabs>
        <w:rPr>
          <w:rFonts w:ascii="Times New Roman" w:hAnsi="Times New Roman"/>
          <w:sz w:val="24"/>
          <w:szCs w:val="20"/>
        </w:rPr>
      </w:pPr>
      <w:r w:rsidRPr="006A1B49">
        <w:rPr>
          <w:rFonts w:ascii="Times New Roman" w:hAnsi="Times New Roman"/>
          <w:sz w:val="24"/>
          <w:szCs w:val="20"/>
        </w:rPr>
        <w:tab/>
        <w:t>Artikel 2.11, tweede lid, komt te luiden:</w:t>
      </w:r>
    </w:p>
    <w:p w:rsidRPr="006A1B49" w:rsidR="006A1B49" w:rsidP="006A1B49" w:rsidRDefault="006A1B49">
      <w:pPr>
        <w:tabs>
          <w:tab w:val="left" w:pos="284"/>
        </w:tabs>
        <w:rPr>
          <w:rFonts w:ascii="Times New Roman" w:hAnsi="Times New Roman"/>
          <w:sz w:val="24"/>
          <w:szCs w:val="20"/>
        </w:rPr>
      </w:pPr>
      <w:r w:rsidRPr="006A1B49">
        <w:rPr>
          <w:rFonts w:ascii="Times New Roman" w:hAnsi="Times New Roman"/>
          <w:sz w:val="24"/>
          <w:szCs w:val="20"/>
        </w:rPr>
        <w:tab/>
        <w:t>2. Bij omgevingsplan kunnen geen omgevingswaarden worden vastgesteld in aanvulling op of in afwijking van omgevingswaarden die bij omgevingsverordening, bij algemene maatregel van bestuur, bij besluit als bedoeld in artikel 2.12a, eerste lid, 2.13a, eerste lid, of 2.15, tweede lid, of in deze wet zijn vastgesteld, tenzij bij de omgevingsverordening, de maatregel, het besluit of, als omgevingswaarden in deze wet zijn vastgesteld, bij algemene maatregel van bestuur anders is bepaald.</w:t>
      </w:r>
    </w:p>
    <w:p w:rsidRPr="006A1B49" w:rsidR="006A1B49" w:rsidP="006A1B49" w:rsidRDefault="006A1B49">
      <w:pPr>
        <w:tabs>
          <w:tab w:val="left" w:pos="284"/>
        </w:tabs>
        <w:rPr>
          <w:rFonts w:ascii="Times New Roman" w:hAnsi="Times New Roman"/>
          <w:sz w:val="24"/>
          <w:szCs w:val="20"/>
        </w:rPr>
      </w:pPr>
    </w:p>
    <w:p w:rsidRPr="006A1B49" w:rsidR="006A1B49" w:rsidP="006A1B49" w:rsidRDefault="006A1B49">
      <w:pPr>
        <w:tabs>
          <w:tab w:val="left" w:pos="284"/>
        </w:tabs>
        <w:rPr>
          <w:rFonts w:ascii="Times New Roman" w:hAnsi="Times New Roman"/>
          <w:sz w:val="24"/>
          <w:szCs w:val="20"/>
        </w:rPr>
      </w:pPr>
      <w:proofErr w:type="spellStart"/>
      <w:r w:rsidRPr="006A1B49">
        <w:rPr>
          <w:rFonts w:ascii="Times New Roman" w:hAnsi="Times New Roman"/>
          <w:sz w:val="24"/>
          <w:szCs w:val="20"/>
        </w:rPr>
        <w:t>bA</w:t>
      </w:r>
      <w:proofErr w:type="spellEnd"/>
    </w:p>
    <w:p w:rsidRPr="006A1B49" w:rsidR="006A1B49" w:rsidP="006A1B49" w:rsidRDefault="006A1B49">
      <w:pPr>
        <w:tabs>
          <w:tab w:val="left" w:pos="284"/>
        </w:tabs>
        <w:rPr>
          <w:rFonts w:ascii="Times New Roman" w:hAnsi="Times New Roman"/>
          <w:sz w:val="24"/>
          <w:szCs w:val="20"/>
        </w:rPr>
      </w:pPr>
    </w:p>
    <w:p w:rsidRPr="006A1B49" w:rsidR="006A1B49" w:rsidP="006A1B49" w:rsidRDefault="006A1B49">
      <w:pPr>
        <w:tabs>
          <w:tab w:val="left" w:pos="284"/>
        </w:tabs>
        <w:rPr>
          <w:rFonts w:ascii="Times New Roman" w:hAnsi="Times New Roman"/>
          <w:sz w:val="24"/>
          <w:szCs w:val="20"/>
        </w:rPr>
      </w:pPr>
      <w:r w:rsidRPr="006A1B49">
        <w:rPr>
          <w:rFonts w:ascii="Times New Roman" w:hAnsi="Times New Roman"/>
          <w:sz w:val="24"/>
          <w:szCs w:val="20"/>
        </w:rPr>
        <w:tab/>
        <w:t>Artikel 2.12, tweede lid, komt te luiden:</w:t>
      </w:r>
    </w:p>
    <w:p w:rsidRPr="006A1B49" w:rsidR="006A1B49" w:rsidP="006A1B49" w:rsidRDefault="006A1B49">
      <w:pPr>
        <w:tabs>
          <w:tab w:val="left" w:pos="284"/>
        </w:tabs>
        <w:rPr>
          <w:rFonts w:ascii="Times New Roman" w:hAnsi="Times New Roman"/>
          <w:sz w:val="24"/>
          <w:szCs w:val="20"/>
        </w:rPr>
      </w:pPr>
      <w:r w:rsidRPr="006A1B49">
        <w:rPr>
          <w:rFonts w:ascii="Times New Roman" w:hAnsi="Times New Roman"/>
          <w:sz w:val="24"/>
          <w:szCs w:val="20"/>
        </w:rPr>
        <w:tab/>
        <w:t>2. Bij omgevingsverordening kunnen geen omgevingswaarden worden vastgesteld in aanvulling op of in afwijking van omgevingswaarden die bij algemene maatregel van bestuur, bij besluit als bedoeld in artikel 2.15, tweede lid, of in deze wet zijn vastgesteld, tenzij bij de maatregel, het besluit of, als omgevingswaarden in deze wet zijn vastgesteld, bij algemene maatregel van bestuur anders is bepaald.</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t xml:space="preserve">Na artikel 2.15 wordt een artikel ingevoegd, luidende: </w:t>
      </w:r>
    </w:p>
    <w:p w:rsidRPr="001B2365" w:rsidR="001B2365" w:rsidP="001B2365" w:rsidRDefault="001B2365">
      <w:pPr>
        <w:rPr>
          <w:rFonts w:ascii="Times New Roman" w:hAnsi="Times New Roman"/>
          <w:sz w:val="24"/>
        </w:rPr>
      </w:pPr>
    </w:p>
    <w:p w:rsidRPr="00D22F9B" w:rsidR="00D22F9B" w:rsidP="00D22F9B" w:rsidRDefault="00D22F9B">
      <w:pPr>
        <w:widowControl w:val="0"/>
        <w:rPr>
          <w:rFonts w:ascii="Times New Roman" w:hAnsi="Times New Roman"/>
          <w:b/>
          <w:sz w:val="24"/>
          <w:szCs w:val="20"/>
        </w:rPr>
      </w:pPr>
      <w:r w:rsidRPr="00D22F9B">
        <w:rPr>
          <w:rFonts w:ascii="Times New Roman" w:hAnsi="Times New Roman"/>
          <w:b/>
          <w:sz w:val="24"/>
          <w:szCs w:val="20"/>
        </w:rPr>
        <w:t>Artikel 2.15a (omgevingswaarden stikstofdepositie)</w:t>
      </w:r>
    </w:p>
    <w:p w:rsidRPr="00D22F9B" w:rsidR="00D22F9B" w:rsidP="00D22F9B" w:rsidRDefault="00D22F9B">
      <w:pPr>
        <w:widowControl w:val="0"/>
        <w:rPr>
          <w:rFonts w:ascii="Times New Roman" w:hAnsi="Times New Roman"/>
          <w:sz w:val="24"/>
          <w:szCs w:val="20"/>
        </w:rPr>
      </w:pPr>
    </w:p>
    <w:p w:rsidRPr="00D22F9B" w:rsidR="00D22F9B" w:rsidP="00D22F9B" w:rsidRDefault="00D22F9B">
      <w:pPr>
        <w:widowControl w:val="0"/>
        <w:ind w:firstLine="284"/>
        <w:rPr>
          <w:rFonts w:ascii="Times New Roman" w:hAnsi="Times New Roman"/>
          <w:sz w:val="24"/>
          <w:szCs w:val="20"/>
        </w:rPr>
      </w:pPr>
      <w:r w:rsidRPr="00D22F9B">
        <w:rPr>
          <w:rFonts w:ascii="Times New Roman" w:hAnsi="Times New Roman"/>
          <w:sz w:val="24"/>
          <w:szCs w:val="20"/>
        </w:rPr>
        <w:t xml:space="preserve">1. Het percentage van het areaal van de voor stikstof gevoelige </w:t>
      </w:r>
      <w:proofErr w:type="spellStart"/>
      <w:r w:rsidRPr="00D22F9B">
        <w:rPr>
          <w:rFonts w:ascii="Times New Roman" w:hAnsi="Times New Roman"/>
          <w:sz w:val="24"/>
          <w:szCs w:val="20"/>
        </w:rPr>
        <w:t>habitats</w:t>
      </w:r>
      <w:proofErr w:type="spellEnd"/>
      <w:r w:rsidRPr="00D22F9B">
        <w:rPr>
          <w:rFonts w:ascii="Times New Roman" w:hAnsi="Times New Roman"/>
          <w:sz w:val="24"/>
          <w:szCs w:val="20"/>
        </w:rPr>
        <w:t xml:space="preserve"> in Natura 2000-gebieden waarop de depositie van stikstof niet groter is dan de hoeveelheid in mol per hectare per jaar waarboven verslechtering van de kwaliteit van die </w:t>
      </w:r>
      <w:proofErr w:type="spellStart"/>
      <w:r w:rsidRPr="00D22F9B">
        <w:rPr>
          <w:rFonts w:ascii="Times New Roman" w:hAnsi="Times New Roman"/>
          <w:sz w:val="24"/>
          <w:szCs w:val="20"/>
        </w:rPr>
        <w:t>habitats</w:t>
      </w:r>
      <w:proofErr w:type="spellEnd"/>
      <w:r w:rsidRPr="00D22F9B">
        <w:rPr>
          <w:rFonts w:ascii="Times New Roman" w:hAnsi="Times New Roman"/>
          <w:sz w:val="24"/>
          <w:szCs w:val="20"/>
        </w:rPr>
        <w:t xml:space="preserve"> niet op voorhand is uit te sluiten, bedraagt:</w:t>
      </w:r>
    </w:p>
    <w:p w:rsidRPr="00E06A22" w:rsidR="00E06A22" w:rsidP="00E06A22" w:rsidRDefault="00E06A22">
      <w:pPr>
        <w:widowControl w:val="0"/>
        <w:ind w:firstLine="284"/>
        <w:rPr>
          <w:rFonts w:ascii="Times New Roman" w:hAnsi="Times New Roman"/>
          <w:sz w:val="24"/>
          <w:szCs w:val="20"/>
        </w:rPr>
      </w:pPr>
      <w:r w:rsidRPr="00E06A22">
        <w:rPr>
          <w:rFonts w:ascii="Times New Roman" w:hAnsi="Times New Roman"/>
          <w:sz w:val="24"/>
          <w:szCs w:val="20"/>
        </w:rPr>
        <w:t>a. in 2025: ten minste 40%;</w:t>
      </w:r>
    </w:p>
    <w:p w:rsidRPr="00D22F9B" w:rsidR="00D22F9B" w:rsidP="00D22F9B" w:rsidRDefault="00E06A22">
      <w:pPr>
        <w:widowControl w:val="0"/>
        <w:ind w:firstLine="284"/>
        <w:rPr>
          <w:rFonts w:ascii="Times New Roman" w:hAnsi="Times New Roman"/>
          <w:sz w:val="24"/>
          <w:szCs w:val="20"/>
        </w:rPr>
      </w:pPr>
      <w:r>
        <w:rPr>
          <w:rFonts w:ascii="Times New Roman" w:hAnsi="Times New Roman"/>
          <w:sz w:val="24"/>
          <w:szCs w:val="20"/>
        </w:rPr>
        <w:t>b</w:t>
      </w:r>
      <w:r w:rsidRPr="00D22F9B" w:rsidR="00D22F9B">
        <w:rPr>
          <w:rFonts w:ascii="Times New Roman" w:hAnsi="Times New Roman"/>
          <w:sz w:val="24"/>
          <w:szCs w:val="20"/>
        </w:rPr>
        <w:t>. in 2030: ten minste 50%;</w:t>
      </w:r>
    </w:p>
    <w:p w:rsidRPr="00D22F9B" w:rsidR="00D22F9B" w:rsidP="00D22F9B" w:rsidRDefault="00E06A22">
      <w:pPr>
        <w:widowControl w:val="0"/>
        <w:ind w:firstLine="284"/>
        <w:rPr>
          <w:rFonts w:ascii="Times New Roman" w:hAnsi="Times New Roman"/>
          <w:sz w:val="24"/>
          <w:szCs w:val="20"/>
        </w:rPr>
      </w:pPr>
      <w:r>
        <w:rPr>
          <w:rFonts w:ascii="Times New Roman" w:hAnsi="Times New Roman"/>
          <w:sz w:val="24"/>
          <w:szCs w:val="20"/>
        </w:rPr>
        <w:lastRenderedPageBreak/>
        <w:t>c</w:t>
      </w:r>
      <w:r w:rsidRPr="00D22F9B" w:rsidR="00D22F9B">
        <w:rPr>
          <w:rFonts w:ascii="Times New Roman" w:hAnsi="Times New Roman"/>
          <w:sz w:val="24"/>
          <w:szCs w:val="20"/>
        </w:rPr>
        <w:t>. in 2035: ten minste 74%.</w:t>
      </w:r>
      <w:r w:rsidRPr="00D22F9B" w:rsidR="00D22F9B">
        <w:rPr>
          <w:rFonts w:ascii="Times New Roman" w:hAnsi="Times New Roman"/>
          <w:sz w:val="24"/>
          <w:szCs w:val="20"/>
        </w:rPr>
        <w:tab/>
      </w:r>
    </w:p>
    <w:p w:rsidRPr="00D22F9B" w:rsidR="00D22F9B" w:rsidP="00D22F9B" w:rsidRDefault="00D22F9B">
      <w:pPr>
        <w:widowControl w:val="0"/>
        <w:ind w:firstLine="284"/>
        <w:rPr>
          <w:rFonts w:ascii="Times New Roman" w:hAnsi="Times New Roman"/>
          <w:sz w:val="24"/>
          <w:szCs w:val="20"/>
        </w:rPr>
      </w:pPr>
      <w:r w:rsidRPr="00D22F9B">
        <w:rPr>
          <w:rFonts w:ascii="Times New Roman" w:hAnsi="Times New Roman"/>
          <w:sz w:val="24"/>
          <w:szCs w:val="20"/>
        </w:rPr>
        <w:t>2. De in het eerste lid bedoelde omgevingswaarden zijn resultaatsverplichtingen.</w:t>
      </w:r>
    </w:p>
    <w:p w:rsidRPr="00D22F9B" w:rsidR="00D22F9B" w:rsidP="00D22F9B" w:rsidRDefault="00D22F9B">
      <w:pPr>
        <w:widowControl w:val="0"/>
        <w:ind w:firstLine="284"/>
        <w:rPr>
          <w:rFonts w:ascii="Times New Roman" w:hAnsi="Times New Roman"/>
          <w:sz w:val="24"/>
          <w:szCs w:val="20"/>
        </w:rPr>
      </w:pPr>
      <w:r w:rsidRPr="00D22F9B">
        <w:rPr>
          <w:rFonts w:ascii="Times New Roman" w:hAnsi="Times New Roman"/>
          <w:sz w:val="24"/>
          <w:szCs w:val="20"/>
        </w:rPr>
        <w:t>3. In elk geval in 2028 wordt bezien of met het programma kan worden voldaan aan de omgevingswaarde voor 2035.</w:t>
      </w:r>
    </w:p>
    <w:p w:rsidRPr="00D22F9B" w:rsidR="00D22F9B" w:rsidP="00D22F9B" w:rsidRDefault="00D22F9B">
      <w:pPr>
        <w:widowControl w:val="0"/>
        <w:ind w:firstLine="284"/>
        <w:rPr>
          <w:rFonts w:ascii="Times New Roman" w:hAnsi="Times New Roman"/>
          <w:sz w:val="24"/>
          <w:szCs w:val="20"/>
        </w:rPr>
      </w:pPr>
      <w:r w:rsidRPr="00D22F9B">
        <w:rPr>
          <w:rFonts w:ascii="Times New Roman" w:hAnsi="Times New Roman"/>
          <w:sz w:val="24"/>
          <w:szCs w:val="20"/>
        </w:rPr>
        <w:t xml:space="preserve">4. Uiterlijk in 2033 en vervolgens steeds uiterlijk twee jaar voor het verstrijken van de termijn waarbinnen aan de omgevingswaarde, bedoeld in het eerste lid, onder </w:t>
      </w:r>
      <w:r w:rsidR="00E06A22">
        <w:rPr>
          <w:rFonts w:ascii="Times New Roman" w:hAnsi="Times New Roman"/>
          <w:sz w:val="24"/>
          <w:szCs w:val="20"/>
        </w:rPr>
        <w:t>c</w:t>
      </w:r>
      <w:r w:rsidRPr="00D22F9B">
        <w:rPr>
          <w:rFonts w:ascii="Times New Roman" w:hAnsi="Times New Roman"/>
          <w:sz w:val="24"/>
          <w:szCs w:val="20"/>
        </w:rPr>
        <w:t xml:space="preserve">, moet zijn voldaan, dient de regering een voorstel van wet in tot wijziging van het eerste lid ten behoeve van de vaststelling van de omgevingswaarde voor de volgende periode, zodat de depositie op termijn wordt verminderd tot een niveau dat nodig is voor een gunstige staat van instandhouding van de betrokken natuurlijke </w:t>
      </w:r>
      <w:proofErr w:type="spellStart"/>
      <w:r w:rsidRPr="00D22F9B">
        <w:rPr>
          <w:rFonts w:ascii="Times New Roman" w:hAnsi="Times New Roman"/>
          <w:sz w:val="24"/>
          <w:szCs w:val="20"/>
        </w:rPr>
        <w:t>habitats</w:t>
      </w:r>
      <w:proofErr w:type="spellEnd"/>
      <w:r w:rsidRPr="00D22F9B">
        <w:rPr>
          <w:rFonts w:ascii="Times New Roman" w:hAnsi="Times New Roman"/>
          <w:sz w:val="24"/>
          <w:szCs w:val="20"/>
        </w:rPr>
        <w:t xml:space="preserve"> en soorten op landelijk niveau.</w:t>
      </w:r>
    </w:p>
    <w:p w:rsidR="006A1B49" w:rsidP="006A1B49" w:rsidRDefault="006A1B49">
      <w:pPr>
        <w:tabs>
          <w:tab w:val="left" w:pos="284"/>
        </w:tabs>
        <w:rPr>
          <w:rFonts w:ascii="Times New Roman" w:hAnsi="Times New Roman"/>
          <w:sz w:val="24"/>
          <w:szCs w:val="20"/>
        </w:rPr>
      </w:pPr>
    </w:p>
    <w:p w:rsidRPr="006A1B49" w:rsidR="006A1B49" w:rsidP="006A1B49" w:rsidRDefault="006A1B49">
      <w:pPr>
        <w:tabs>
          <w:tab w:val="left" w:pos="284"/>
        </w:tabs>
        <w:rPr>
          <w:rFonts w:ascii="Times New Roman" w:hAnsi="Times New Roman"/>
          <w:sz w:val="24"/>
          <w:szCs w:val="20"/>
        </w:rPr>
      </w:pPr>
      <w:r w:rsidRPr="006A1B49">
        <w:rPr>
          <w:rFonts w:ascii="Times New Roman" w:hAnsi="Times New Roman"/>
          <w:sz w:val="24"/>
          <w:szCs w:val="20"/>
        </w:rPr>
        <w:t>Aa</w:t>
      </w:r>
    </w:p>
    <w:p w:rsidRPr="006A1B49" w:rsidR="006A1B49" w:rsidP="006A1B49" w:rsidRDefault="006A1B49">
      <w:pPr>
        <w:tabs>
          <w:tab w:val="left" w:pos="284"/>
        </w:tabs>
        <w:rPr>
          <w:rFonts w:ascii="Times New Roman" w:hAnsi="Times New Roman"/>
          <w:sz w:val="24"/>
          <w:szCs w:val="20"/>
        </w:rPr>
      </w:pPr>
    </w:p>
    <w:p w:rsidRPr="006A1B49" w:rsidR="006A1B49" w:rsidP="006A1B49" w:rsidRDefault="006A1B49">
      <w:pPr>
        <w:tabs>
          <w:tab w:val="left" w:pos="284"/>
        </w:tabs>
        <w:rPr>
          <w:rFonts w:ascii="Times New Roman" w:hAnsi="Times New Roman"/>
          <w:sz w:val="24"/>
          <w:szCs w:val="20"/>
        </w:rPr>
      </w:pPr>
      <w:r w:rsidRPr="006A1B49">
        <w:rPr>
          <w:rFonts w:ascii="Times New Roman" w:hAnsi="Times New Roman"/>
          <w:sz w:val="24"/>
          <w:szCs w:val="20"/>
        </w:rPr>
        <w:tab/>
        <w:t>In artikel 2.24, eerste lid, wordt “bij algemene maatregel van bestuur vastgestelde omgevingswaarden” vervangen door “bij algemene maatregel van bestuur of in deze wet vastgestelde omgevingswaarden”.</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B</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t>Aan artikel 3.9 wordt een lid toegevoegd, luidende:</w:t>
      </w:r>
    </w:p>
    <w:p w:rsidRPr="001B2365" w:rsidR="001B2365" w:rsidP="001B2365" w:rsidRDefault="001B2365">
      <w:pPr>
        <w:rPr>
          <w:rFonts w:ascii="Times New Roman" w:hAnsi="Times New Roman"/>
          <w:sz w:val="24"/>
        </w:rPr>
      </w:pPr>
      <w:r w:rsidRPr="001B2365">
        <w:rPr>
          <w:rFonts w:ascii="Times New Roman" w:hAnsi="Times New Roman"/>
          <w:sz w:val="24"/>
        </w:rPr>
        <w:tab/>
        <w:t xml:space="preserve">4. Onze Minister van Landbouw, Natuur en Voedselkwaliteit stelt een programma vast voor: </w:t>
      </w:r>
    </w:p>
    <w:p w:rsidRPr="001B2365" w:rsidR="001B2365" w:rsidP="001B2365" w:rsidRDefault="001B2365">
      <w:pPr>
        <w:rPr>
          <w:rFonts w:ascii="Times New Roman" w:hAnsi="Times New Roman"/>
          <w:sz w:val="24"/>
        </w:rPr>
      </w:pPr>
      <w:r w:rsidRPr="001B2365">
        <w:rPr>
          <w:rFonts w:ascii="Times New Roman" w:hAnsi="Times New Roman"/>
          <w:sz w:val="24"/>
        </w:rPr>
        <w:tab/>
        <w:t xml:space="preserve">a. het verminderen van de depositie van stikstof op voor stikstof gevoelige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in Natura 2000-gebieden om te voldoen aan de omgevingswaarde</w:t>
      </w:r>
      <w:r w:rsidR="00D22F9B">
        <w:rPr>
          <w:rFonts w:ascii="Times New Roman" w:hAnsi="Times New Roman"/>
          <w:sz w:val="24"/>
        </w:rPr>
        <w:t>n</w:t>
      </w:r>
      <w:r w:rsidRPr="001B2365">
        <w:rPr>
          <w:rFonts w:ascii="Times New Roman" w:hAnsi="Times New Roman"/>
          <w:sz w:val="24"/>
        </w:rPr>
        <w:t xml:space="preserve">, bedoeld in </w:t>
      </w:r>
      <w:r w:rsidRPr="006A1B49" w:rsidR="006A1B49">
        <w:rPr>
          <w:rFonts w:ascii="Times New Roman" w:hAnsi="Times New Roman"/>
          <w:sz w:val="24"/>
        </w:rPr>
        <w:t>artikel 2.15a, eerste lid</w:t>
      </w:r>
      <w:r w:rsidRPr="001B2365">
        <w:rPr>
          <w:rFonts w:ascii="Times New Roman" w:hAnsi="Times New Roman"/>
          <w:sz w:val="24"/>
        </w:rPr>
        <w:t xml:space="preserve">; en </w:t>
      </w:r>
    </w:p>
    <w:p w:rsidRPr="001B2365" w:rsidR="001B2365" w:rsidP="001B2365" w:rsidRDefault="001B2365">
      <w:pPr>
        <w:rPr>
          <w:rFonts w:ascii="Times New Roman" w:hAnsi="Times New Roman"/>
          <w:sz w:val="24"/>
        </w:rPr>
      </w:pPr>
      <w:r w:rsidRPr="001B2365">
        <w:rPr>
          <w:rFonts w:ascii="Times New Roman" w:hAnsi="Times New Roman"/>
          <w:sz w:val="24"/>
        </w:rPr>
        <w:tab/>
        <w:t xml:space="preserve">b. het bereiken van de instandhoudingsdoelstellingen voor die </w:t>
      </w:r>
      <w:proofErr w:type="spellStart"/>
      <w:r w:rsidRPr="001B2365">
        <w:rPr>
          <w:rFonts w:ascii="Times New Roman" w:hAnsi="Times New Roman"/>
          <w:sz w:val="24"/>
        </w:rPr>
        <w:t>habitats</w:t>
      </w:r>
      <w:proofErr w:type="spellEnd"/>
      <w:r w:rsidRPr="001B2365">
        <w:rPr>
          <w:rFonts w:ascii="Times New Roman" w:hAnsi="Times New Roman"/>
          <w:sz w:val="24"/>
        </w:rPr>
        <w:t>.</w:t>
      </w:r>
    </w:p>
    <w:p w:rsidRPr="00E06A22" w:rsidR="00E06A22" w:rsidP="00E06A22" w:rsidRDefault="00E06A22">
      <w:pPr>
        <w:widowControl w:val="0"/>
        <w:rPr>
          <w:rFonts w:ascii="Times New Roman" w:hAnsi="Times New Roman"/>
          <w:sz w:val="24"/>
          <w:szCs w:val="20"/>
        </w:rPr>
      </w:pPr>
      <w:r w:rsidRPr="00E06A22">
        <w:rPr>
          <w:rFonts w:ascii="Times New Roman" w:hAnsi="Times New Roman"/>
          <w:sz w:val="24"/>
          <w:szCs w:val="20"/>
        </w:rPr>
        <w:t>Daarbij houdt Onze Minister rekening met de vereisten op economisch, sociaal en cultureel gebied en met de regionale en lokale bijzonderheden.</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C</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r>
      <w:r w:rsidRPr="006A1B49" w:rsidR="006A1B49">
        <w:rPr>
          <w:rFonts w:ascii="Times New Roman" w:hAnsi="Times New Roman"/>
          <w:sz w:val="24"/>
        </w:rPr>
        <w:t>Aan het slot van artikel 3.18, derde lid,</w:t>
      </w:r>
      <w:r w:rsidR="00A35387">
        <w:rPr>
          <w:rFonts w:ascii="Times New Roman" w:hAnsi="Times New Roman"/>
          <w:sz w:val="24"/>
        </w:rPr>
        <w:t xml:space="preserve"> </w:t>
      </w:r>
      <w:r w:rsidRPr="001B2365">
        <w:rPr>
          <w:rFonts w:ascii="Times New Roman" w:hAnsi="Times New Roman"/>
          <w:sz w:val="24"/>
        </w:rPr>
        <w:t>wordt “derde lid” vervangen door “derde en vierde lid”.</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D</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t>In artikel 3.19 wordt, onder vernummering van het derde lid tot vierde lid, een lid ingevoegd, luidende:</w:t>
      </w:r>
    </w:p>
    <w:p w:rsidRPr="001B2365" w:rsidR="001B2365" w:rsidP="001B2365" w:rsidRDefault="001B2365">
      <w:pPr>
        <w:rPr>
          <w:rFonts w:ascii="Times New Roman" w:hAnsi="Times New Roman"/>
          <w:sz w:val="24"/>
        </w:rPr>
      </w:pPr>
      <w:r w:rsidRPr="001B2365">
        <w:rPr>
          <w:rFonts w:ascii="Times New Roman" w:hAnsi="Times New Roman"/>
          <w:sz w:val="24"/>
        </w:rPr>
        <w:tab/>
        <w:t>3. Het eerste en tweede lid zijn van overeenkomstige toepassing op een programma als bedoeld in artikel 3.9, vierde lid.</w:t>
      </w:r>
    </w:p>
    <w:p w:rsidR="006A1B49" w:rsidP="006A1B49" w:rsidRDefault="006A1B49">
      <w:pPr>
        <w:rPr>
          <w:rFonts w:ascii="Times New Roman" w:hAnsi="Times New Roman"/>
          <w:sz w:val="24"/>
        </w:rPr>
      </w:pPr>
    </w:p>
    <w:p w:rsidRPr="006A1B49" w:rsidR="006A1B49" w:rsidP="006A1B49" w:rsidRDefault="006A1B49">
      <w:pPr>
        <w:rPr>
          <w:rFonts w:ascii="Times New Roman" w:hAnsi="Times New Roman"/>
          <w:sz w:val="24"/>
        </w:rPr>
      </w:pPr>
      <w:r w:rsidRPr="006A1B49">
        <w:rPr>
          <w:rFonts w:ascii="Times New Roman" w:hAnsi="Times New Roman"/>
          <w:sz w:val="24"/>
        </w:rPr>
        <w:t>Da</w:t>
      </w:r>
    </w:p>
    <w:p w:rsidRPr="006A1B49" w:rsidR="006A1B49" w:rsidP="006A1B49" w:rsidRDefault="006A1B49">
      <w:pPr>
        <w:rPr>
          <w:rFonts w:ascii="Times New Roman" w:hAnsi="Times New Roman"/>
          <w:sz w:val="24"/>
        </w:rPr>
      </w:pPr>
    </w:p>
    <w:p w:rsidRPr="006A1B49" w:rsidR="006A1B49" w:rsidP="006A1B49" w:rsidRDefault="006A1B49">
      <w:pPr>
        <w:rPr>
          <w:rFonts w:ascii="Times New Roman" w:hAnsi="Times New Roman"/>
          <w:sz w:val="24"/>
        </w:rPr>
      </w:pPr>
      <w:r w:rsidRPr="006A1B49">
        <w:rPr>
          <w:rFonts w:ascii="Times New Roman" w:hAnsi="Times New Roman"/>
          <w:sz w:val="24"/>
        </w:rPr>
        <w:tab/>
        <w:t>Aan artikel 20.2, eerste lid, wordt een zin toegevoegd, luidende: Voor een in deze wet vastgestelde omgevingswaarde vindt de aanwijzing plaats bij algemene maatregel van bestuur.</w:t>
      </w:r>
    </w:p>
    <w:p w:rsidR="00F3742A" w:rsidP="00F3742A" w:rsidRDefault="00F3742A">
      <w:pPr>
        <w:widowControl w:val="0"/>
        <w:rPr>
          <w:rFonts w:ascii="Times New Roman" w:hAnsi="Times New Roman"/>
          <w:bCs/>
          <w:sz w:val="24"/>
          <w:szCs w:val="20"/>
        </w:rPr>
      </w:pPr>
    </w:p>
    <w:p w:rsidRPr="00F3742A" w:rsidR="00F3742A" w:rsidP="00F3742A" w:rsidRDefault="00F3742A">
      <w:pPr>
        <w:widowControl w:val="0"/>
        <w:rPr>
          <w:rFonts w:ascii="Times New Roman" w:hAnsi="Times New Roman"/>
          <w:bCs/>
          <w:sz w:val="24"/>
          <w:szCs w:val="20"/>
        </w:rPr>
      </w:pPr>
      <w:r w:rsidRPr="00F3742A">
        <w:rPr>
          <w:rFonts w:ascii="Times New Roman" w:hAnsi="Times New Roman"/>
          <w:bCs/>
          <w:sz w:val="24"/>
          <w:szCs w:val="20"/>
        </w:rPr>
        <w:t>Db</w:t>
      </w:r>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lastRenderedPageBreak/>
        <w:tab/>
        <w:t>Na artikel 22.20 wordt een afdeling toegevoegd, luidende:</w:t>
      </w:r>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b/>
          <w:bCs/>
          <w:sz w:val="24"/>
          <w:szCs w:val="20"/>
        </w:rPr>
      </w:pPr>
      <w:r w:rsidRPr="00F3742A">
        <w:rPr>
          <w:rFonts w:ascii="Times New Roman" w:hAnsi="Times New Roman"/>
          <w:b/>
          <w:bCs/>
          <w:sz w:val="24"/>
          <w:szCs w:val="20"/>
        </w:rPr>
        <w:t>Afdeling 22.4 Legalisering projecten natuur</w:t>
      </w:r>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b/>
          <w:bCs/>
          <w:sz w:val="24"/>
          <w:szCs w:val="20"/>
        </w:rPr>
      </w:pPr>
      <w:bookmarkStart w:name="_Hlk57997038" w:id="3"/>
      <w:r w:rsidRPr="00F3742A">
        <w:rPr>
          <w:rFonts w:ascii="Times New Roman" w:hAnsi="Times New Roman"/>
          <w:b/>
          <w:bCs/>
          <w:sz w:val="24"/>
          <w:szCs w:val="20"/>
        </w:rPr>
        <w:t xml:space="preserve">Artikel 22.21 </w:t>
      </w:r>
      <w:bookmarkEnd w:id="3"/>
      <w:r w:rsidRPr="00F3742A">
        <w:rPr>
          <w:rFonts w:ascii="Times New Roman" w:hAnsi="Times New Roman"/>
          <w:b/>
          <w:bCs/>
          <w:sz w:val="24"/>
          <w:szCs w:val="20"/>
        </w:rPr>
        <w:t>(vaststellen van programma)</w:t>
      </w:r>
    </w:p>
    <w:p w:rsidRPr="00F3742A" w:rsidR="00F3742A" w:rsidP="00F3742A" w:rsidRDefault="00F3742A">
      <w:pPr>
        <w:widowControl w:val="0"/>
        <w:rPr>
          <w:rFonts w:ascii="Times New Roman" w:hAnsi="Times New Roman"/>
          <w:b/>
          <w:bCs/>
          <w:sz w:val="24"/>
          <w:szCs w:val="20"/>
        </w:rPr>
      </w:pP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 xml:space="preserve">1. Onze Minister draagt uit een oogpunt van rechtszekerheid tezamen met gedeputeerde staten van de provincies zorg voor het legaliseren van de projecten met een geringe stikstofdepositie op Natura 2000-gebieden die voldeden aan de voorwaarden van artikel 2.12 van het Besluit natuurbescherming, zoals dat luidde op 28 mei 2019. </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 xml:space="preserve">2. Onze Minister stelt zo spoedig mogelijk een programma vast met maatregelen om de gevolgen van de stikstofdepositie van de in het eerste lid bedoelde projecten ongedaan te maken, te beperken of te compenseren gericht op: </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a. de verlening voor de projecten van een omgevingsvergunning voor een Natura 2000-activiteit; of</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 xml:space="preserve">b. de aanwijzing van de projecten als </w:t>
      </w:r>
      <w:proofErr w:type="spellStart"/>
      <w:r w:rsidRPr="00F3742A">
        <w:rPr>
          <w:rFonts w:ascii="Times New Roman" w:hAnsi="Times New Roman"/>
          <w:sz w:val="24"/>
          <w:szCs w:val="20"/>
        </w:rPr>
        <w:t>vergunningvrije</w:t>
      </w:r>
      <w:proofErr w:type="spellEnd"/>
      <w:r w:rsidRPr="00F3742A">
        <w:rPr>
          <w:rFonts w:ascii="Times New Roman" w:hAnsi="Times New Roman"/>
          <w:sz w:val="24"/>
          <w:szCs w:val="20"/>
        </w:rPr>
        <w:t xml:space="preserve"> gevallen op grond van artikel 5.2, eerste of derde lid.     </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3. In het programma worden alleen maatregelen opgenomen die niet zijn opgenomen in het programma, bedoeld in artikel 3.9, vierde lid.</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4. De in het programma opgenomen maatregelen worden uitgevoerd binnen drie jaar na de vaststelling van het programma.</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5. In het programma opgenomen compenserende maatregelen als bedoeld in artikel 6, vierde lid, van de habitatrichtlijn waarborgen dat de algehele samenhang van het Natura 2000-netwerk bewaard blijft.</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6. De artikelen 2.25, eerste lid, aanhef en onder a, onder 1˚, 3.12, 3.18, eerste en tweede lid, 3.19, eerste en tweede lid, 16.27, 16.77b, tweede lid, en 16.139 zijn van overeenkomstige toepassing.</w:t>
      </w:r>
    </w:p>
    <w:p w:rsidRPr="00F3742A" w:rsidR="00F3742A" w:rsidP="00F3742A" w:rsidRDefault="00F3742A">
      <w:pPr>
        <w:widowControl w:val="0"/>
        <w:rPr>
          <w:rFonts w:ascii="Times New Roman" w:hAnsi="Times New Roman"/>
          <w:sz w:val="24"/>
          <w:szCs w:val="20"/>
        </w:rPr>
      </w:pPr>
    </w:p>
    <w:p w:rsidRPr="00F3742A" w:rsidR="00F3742A" w:rsidP="00F3742A" w:rsidRDefault="00F3742A">
      <w:pPr>
        <w:widowControl w:val="0"/>
        <w:rPr>
          <w:rFonts w:ascii="Times New Roman" w:hAnsi="Times New Roman"/>
          <w:b/>
          <w:bCs/>
          <w:sz w:val="24"/>
          <w:szCs w:val="20"/>
        </w:rPr>
      </w:pPr>
      <w:r w:rsidRPr="00F3742A">
        <w:rPr>
          <w:rFonts w:ascii="Times New Roman" w:hAnsi="Times New Roman"/>
          <w:b/>
          <w:bCs/>
          <w:sz w:val="24"/>
          <w:szCs w:val="20"/>
        </w:rPr>
        <w:t>Artikel 22.22 (einde legalisering)</w:t>
      </w:r>
    </w:p>
    <w:p w:rsidRPr="00F3742A" w:rsidR="00F3742A" w:rsidP="00F3742A" w:rsidRDefault="00F3742A">
      <w:pPr>
        <w:widowControl w:val="0"/>
        <w:rPr>
          <w:rFonts w:ascii="Times New Roman" w:hAnsi="Times New Roman"/>
          <w:b/>
          <w:bCs/>
          <w:sz w:val="24"/>
          <w:szCs w:val="20"/>
        </w:rPr>
      </w:pP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Deze afdeling vervalt op een bij koninklijk besluit te bepalen tijdstip.</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E</w:t>
      </w:r>
    </w:p>
    <w:p w:rsidRPr="001B2365"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In de bijlage bij artikel 1.1 wordt in de alfabetische volgorde ingevoegd:</w:t>
      </w:r>
    </w:p>
    <w:p w:rsidRPr="001B2365" w:rsidR="001B2365" w:rsidP="001B2365" w:rsidRDefault="001B2365">
      <w:pPr>
        <w:rPr>
          <w:rFonts w:ascii="Times New Roman" w:hAnsi="Times New Roman"/>
          <w:sz w:val="24"/>
        </w:rPr>
      </w:pPr>
      <w:r w:rsidRPr="001B2365">
        <w:rPr>
          <w:rFonts w:ascii="Times New Roman" w:hAnsi="Times New Roman"/>
          <w:sz w:val="24"/>
        </w:rPr>
        <w:tab/>
      </w:r>
      <w:r w:rsidRPr="001B2365">
        <w:rPr>
          <w:rFonts w:ascii="Times New Roman" w:hAnsi="Times New Roman"/>
          <w:i/>
          <w:sz w:val="24"/>
        </w:rPr>
        <w:t xml:space="preserve">voor stikstof gevoelige </w:t>
      </w:r>
      <w:proofErr w:type="spellStart"/>
      <w:r w:rsidRPr="001B2365">
        <w:rPr>
          <w:rFonts w:ascii="Times New Roman" w:hAnsi="Times New Roman"/>
          <w:i/>
          <w:sz w:val="24"/>
        </w:rPr>
        <w:t>habitats</w:t>
      </w:r>
      <w:proofErr w:type="spellEnd"/>
      <w:r w:rsidRPr="001B2365">
        <w:rPr>
          <w:rFonts w:ascii="Times New Roman" w:hAnsi="Times New Roman"/>
          <w:i/>
          <w:sz w:val="24"/>
        </w:rPr>
        <w:t>:</w:t>
      </w:r>
      <w:r w:rsidRPr="001B2365">
        <w:rPr>
          <w:rFonts w:ascii="Times New Roman" w:hAnsi="Times New Roman"/>
          <w:sz w:val="24"/>
        </w:rPr>
        <w:t xml:space="preserve"> voor stikstof gevoelige leefgebieden voor vogelsoorten, natuurlijke </w:t>
      </w:r>
      <w:proofErr w:type="spellStart"/>
      <w:r w:rsidRPr="001B2365">
        <w:rPr>
          <w:rFonts w:ascii="Times New Roman" w:hAnsi="Times New Roman"/>
          <w:sz w:val="24"/>
        </w:rPr>
        <w:t>habitats</w:t>
      </w:r>
      <w:proofErr w:type="spellEnd"/>
      <w:r w:rsidRPr="001B2365">
        <w:rPr>
          <w:rFonts w:ascii="Times New Roman" w:hAnsi="Times New Roman"/>
          <w:sz w:val="24"/>
        </w:rPr>
        <w:t xml:space="preserve"> en </w:t>
      </w:r>
      <w:proofErr w:type="spellStart"/>
      <w:r w:rsidRPr="001B2365">
        <w:rPr>
          <w:rFonts w:ascii="Times New Roman" w:hAnsi="Times New Roman"/>
          <w:sz w:val="24"/>
        </w:rPr>
        <w:t>habitats</w:t>
      </w:r>
      <w:proofErr w:type="spellEnd"/>
      <w:r w:rsidRPr="001B2365">
        <w:rPr>
          <w:rFonts w:ascii="Times New Roman" w:hAnsi="Times New Roman"/>
          <w:sz w:val="24"/>
        </w:rPr>
        <w:t xml:space="preserve"> van soorten waarvoor een instandhoudingsdoelstelling geldt;</w:t>
      </w:r>
    </w:p>
    <w:p w:rsidRPr="001B2365" w:rsidR="001B2365" w:rsidP="001B2365" w:rsidRDefault="001B2365">
      <w:pPr>
        <w:rPr>
          <w:rFonts w:ascii="Times New Roman" w:hAnsi="Times New Roman"/>
          <w:sz w:val="24"/>
        </w:rPr>
      </w:pP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t>ARTIKEL III</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sidRPr="001B2365">
        <w:rPr>
          <w:rFonts w:ascii="Times New Roman" w:hAnsi="Times New Roman"/>
          <w:sz w:val="24"/>
        </w:rPr>
        <w:tab/>
      </w:r>
      <w:r w:rsidR="00F3742A">
        <w:rPr>
          <w:rFonts w:ascii="Times New Roman" w:hAnsi="Times New Roman"/>
          <w:sz w:val="24"/>
        </w:rPr>
        <w:t xml:space="preserve">1. </w:t>
      </w:r>
      <w:r w:rsidRPr="001B2365">
        <w:rPr>
          <w:rFonts w:ascii="Times New Roman" w:hAnsi="Times New Roman"/>
          <w:sz w:val="24"/>
        </w:rPr>
        <w:t xml:space="preserve">Een programma stikstofreductie en natuurverbetering, vastgesteld op grond van artikel 1.12b van de Wet natuurbescherming, wordt aangemerkt als een programma als bedoeld in artikel 3.9, vierde lid, van de Omgevingswet. </w:t>
      </w:r>
    </w:p>
    <w:p w:rsidRPr="00F3742A" w:rsidR="00F3742A" w:rsidP="00F3742A" w:rsidRDefault="00F3742A">
      <w:pPr>
        <w:widowControl w:val="0"/>
        <w:rPr>
          <w:rFonts w:ascii="Times New Roman" w:hAnsi="Times New Roman"/>
          <w:sz w:val="24"/>
          <w:szCs w:val="20"/>
        </w:rPr>
      </w:pPr>
      <w:r w:rsidRPr="00F3742A">
        <w:rPr>
          <w:rFonts w:ascii="Times New Roman" w:hAnsi="Times New Roman"/>
          <w:sz w:val="24"/>
          <w:szCs w:val="20"/>
        </w:rPr>
        <w:tab/>
        <w:t>2. Een programma, vastgesteld op grond van artikel 1.13a, tweede lid, van de Wet natuurbescherming, wordt aangemerkt als een programma als bedoeld in artikel 22.21, tweede lid, van de Omgevingswet.</w:t>
      </w:r>
    </w:p>
    <w:p w:rsidRPr="001B2365" w:rsidR="001B2365" w:rsidP="001B2365" w:rsidRDefault="001B2365">
      <w:pPr>
        <w:rPr>
          <w:rFonts w:ascii="Times New Roman" w:hAnsi="Times New Roman"/>
          <w:sz w:val="24"/>
        </w:rPr>
      </w:pP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b/>
          <w:sz w:val="24"/>
        </w:rPr>
      </w:pPr>
      <w:r w:rsidRPr="001B2365">
        <w:rPr>
          <w:rFonts w:ascii="Times New Roman" w:hAnsi="Times New Roman"/>
          <w:b/>
          <w:sz w:val="24"/>
        </w:rPr>
        <w:lastRenderedPageBreak/>
        <w:t>ARTIKEL IV</w:t>
      </w:r>
    </w:p>
    <w:p w:rsidRPr="001B2365"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Deze wet treedt in werking op een bij koninklijk besluit te bepalen tijdstip, dat voor de verschillende artikelen of onderdelen daarvan verschillend kan worden vastgesteld.</w:t>
      </w:r>
    </w:p>
    <w:p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ind w:firstLine="284"/>
        <w:rPr>
          <w:rFonts w:ascii="Times New Roman" w:hAnsi="Times New Roman"/>
          <w:sz w:val="24"/>
        </w:rPr>
      </w:pPr>
      <w:r w:rsidRPr="001B2365">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r>
        <w:rPr>
          <w:rFonts w:ascii="Times New Roman" w:hAnsi="Times New Roman"/>
          <w:sz w:val="24"/>
        </w:rPr>
        <w:t>Gegeven</w:t>
      </w: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001B2365" w:rsidP="001B2365" w:rsidRDefault="001B2365">
      <w:pPr>
        <w:rPr>
          <w:rFonts w:ascii="Times New Roman" w:hAnsi="Times New Roman"/>
          <w:sz w:val="24"/>
        </w:rPr>
      </w:pPr>
      <w:r w:rsidRPr="001B2365">
        <w:rPr>
          <w:rFonts w:ascii="Times New Roman" w:hAnsi="Times New Roman"/>
          <w:sz w:val="24"/>
        </w:rPr>
        <w:t>De Minister van Landbouw, Natuur en Voedselkwaliteit,</w:t>
      </w:r>
    </w:p>
    <w:p w:rsidRPr="001B2365" w:rsidR="00231644" w:rsidP="00231644" w:rsidRDefault="00231644">
      <w:pPr>
        <w:rPr>
          <w:rFonts w:ascii="Times New Roman" w:hAnsi="Times New Roman"/>
          <w:sz w:val="24"/>
        </w:rPr>
      </w:pPr>
    </w:p>
    <w:p w:rsidRPr="001B2365" w:rsidR="00231644" w:rsidP="00231644" w:rsidRDefault="00231644">
      <w:pPr>
        <w:rPr>
          <w:rFonts w:ascii="Times New Roman" w:hAnsi="Times New Roman"/>
          <w:sz w:val="24"/>
        </w:rPr>
      </w:pPr>
    </w:p>
    <w:p w:rsidRPr="001B2365" w:rsidR="00231644" w:rsidP="00231644" w:rsidRDefault="00231644">
      <w:pPr>
        <w:rPr>
          <w:rFonts w:ascii="Times New Roman" w:hAnsi="Times New Roman"/>
          <w:sz w:val="24"/>
        </w:rPr>
      </w:pPr>
    </w:p>
    <w:p w:rsidRPr="001B2365" w:rsidR="00231644" w:rsidP="00231644" w:rsidRDefault="00231644">
      <w:pPr>
        <w:rPr>
          <w:rFonts w:ascii="Times New Roman" w:hAnsi="Times New Roman"/>
          <w:sz w:val="24"/>
        </w:rPr>
      </w:pPr>
    </w:p>
    <w:p w:rsidRPr="001B2365" w:rsidR="00231644" w:rsidP="00231644" w:rsidRDefault="00231644">
      <w:pPr>
        <w:rPr>
          <w:rFonts w:ascii="Times New Roman" w:hAnsi="Times New Roman"/>
          <w:sz w:val="24"/>
        </w:rPr>
      </w:pPr>
    </w:p>
    <w:p w:rsidRPr="001B2365" w:rsidR="00231644" w:rsidP="00231644" w:rsidRDefault="00231644">
      <w:pPr>
        <w:rPr>
          <w:rFonts w:ascii="Times New Roman" w:hAnsi="Times New Roman"/>
          <w:sz w:val="24"/>
        </w:rPr>
      </w:pPr>
    </w:p>
    <w:p w:rsidRPr="001B2365" w:rsidR="00231644" w:rsidP="00231644" w:rsidRDefault="00231644">
      <w:pPr>
        <w:rPr>
          <w:rFonts w:ascii="Times New Roman" w:hAnsi="Times New Roman"/>
          <w:sz w:val="24"/>
        </w:rPr>
      </w:pPr>
    </w:p>
    <w:p w:rsidRPr="001B2365" w:rsidR="00231644" w:rsidP="00231644" w:rsidRDefault="00231644">
      <w:pPr>
        <w:rPr>
          <w:rFonts w:ascii="Times New Roman" w:hAnsi="Times New Roman"/>
          <w:sz w:val="24"/>
        </w:rPr>
      </w:pPr>
    </w:p>
    <w:p w:rsidRPr="001B2365" w:rsidR="00231644" w:rsidP="00231644" w:rsidRDefault="00231644">
      <w:pPr>
        <w:rPr>
          <w:rFonts w:ascii="Times New Roman" w:hAnsi="Times New Roman"/>
          <w:sz w:val="24"/>
        </w:rPr>
      </w:pPr>
    </w:p>
    <w:p w:rsidRPr="001B2365" w:rsidR="00231644" w:rsidP="00231644" w:rsidRDefault="00231644">
      <w:pPr>
        <w:rPr>
          <w:rFonts w:ascii="Times New Roman" w:hAnsi="Times New Roman"/>
          <w:sz w:val="24"/>
        </w:rPr>
      </w:pPr>
      <w:r w:rsidRPr="001B2365">
        <w:rPr>
          <w:rFonts w:ascii="Times New Roman" w:hAnsi="Times New Roman"/>
          <w:sz w:val="24"/>
        </w:rPr>
        <w:t>De Minister van Landbouw, Natuur en Voedselkwaliteit,</w:t>
      </w:r>
    </w:p>
    <w:p w:rsidRPr="001B2365" w:rsidR="00231644" w:rsidP="001B2365" w:rsidRDefault="00231644">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1B2365" w:rsidP="001B2365" w:rsidRDefault="001B2365">
      <w:pPr>
        <w:rPr>
          <w:rFonts w:ascii="Times New Roman" w:hAnsi="Times New Roman"/>
          <w:sz w:val="24"/>
        </w:rPr>
      </w:pPr>
    </w:p>
    <w:p w:rsidRPr="001B2365" w:rsidR="00CB3578" w:rsidP="001B2365" w:rsidRDefault="00CB3578">
      <w:pPr>
        <w:rPr>
          <w:rFonts w:ascii="Times New Roman" w:hAnsi="Times New Roman"/>
          <w:sz w:val="24"/>
        </w:rPr>
      </w:pPr>
    </w:p>
    <w:sectPr w:rsidRPr="001B2365"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65" w:rsidRDefault="001B2365">
      <w:pPr>
        <w:spacing w:line="20" w:lineRule="exact"/>
      </w:pPr>
    </w:p>
  </w:endnote>
  <w:endnote w:type="continuationSeparator" w:id="0">
    <w:p w:rsidR="001B2365" w:rsidRDefault="001B2365">
      <w:pPr>
        <w:pStyle w:val="Amendement"/>
      </w:pPr>
      <w:r>
        <w:rPr>
          <w:b w:val="0"/>
          <w:bCs w:val="0"/>
        </w:rPr>
        <w:t xml:space="preserve"> </w:t>
      </w:r>
    </w:p>
  </w:endnote>
  <w:endnote w:type="continuationNotice" w:id="1">
    <w:p w:rsidR="001B2365" w:rsidRDefault="001B236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131DC">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65" w:rsidRDefault="001B2365">
      <w:pPr>
        <w:pStyle w:val="Amendement"/>
      </w:pPr>
      <w:r>
        <w:rPr>
          <w:b w:val="0"/>
          <w:bCs w:val="0"/>
        </w:rPr>
        <w:separator/>
      </w:r>
    </w:p>
  </w:footnote>
  <w:footnote w:type="continuationSeparator" w:id="0">
    <w:p w:rsidR="001B2365" w:rsidRDefault="001B2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65"/>
    <w:rsid w:val="00012DBE"/>
    <w:rsid w:val="00037178"/>
    <w:rsid w:val="000A1D81"/>
    <w:rsid w:val="00111ED3"/>
    <w:rsid w:val="001B2365"/>
    <w:rsid w:val="001C190E"/>
    <w:rsid w:val="002168F4"/>
    <w:rsid w:val="00231644"/>
    <w:rsid w:val="002A727C"/>
    <w:rsid w:val="005D2707"/>
    <w:rsid w:val="00606255"/>
    <w:rsid w:val="006A1B49"/>
    <w:rsid w:val="006B607A"/>
    <w:rsid w:val="006D6192"/>
    <w:rsid w:val="007D451C"/>
    <w:rsid w:val="00826224"/>
    <w:rsid w:val="00930A23"/>
    <w:rsid w:val="009C32FB"/>
    <w:rsid w:val="009C7354"/>
    <w:rsid w:val="009E6D7F"/>
    <w:rsid w:val="00A11E73"/>
    <w:rsid w:val="00A2521E"/>
    <w:rsid w:val="00A35387"/>
    <w:rsid w:val="00AE436A"/>
    <w:rsid w:val="00C135B1"/>
    <w:rsid w:val="00C92DF8"/>
    <w:rsid w:val="00CB3578"/>
    <w:rsid w:val="00D131DC"/>
    <w:rsid w:val="00D20AFA"/>
    <w:rsid w:val="00D22F9B"/>
    <w:rsid w:val="00D55648"/>
    <w:rsid w:val="00E06A22"/>
    <w:rsid w:val="00E16443"/>
    <w:rsid w:val="00E36EE9"/>
    <w:rsid w:val="00F13442"/>
    <w:rsid w:val="00F3742A"/>
    <w:rsid w:val="00F8717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5A040"/>
  <w15:docId w15:val="{B6070F59-D97D-44C4-852A-14F73406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2770</ap:Words>
  <ap:Characters>16144</ap:Characters>
  <ap:DocSecurity>0</ap:DocSecurity>
  <ap:Lines>134</ap:Lines>
  <ap:Paragraphs>37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18877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2020-12-17T18:06:00.0000000Z</dcterms:created>
  <dcterms:modified xsi:type="dcterms:W3CDTF">2020-12-17T18:27:00.0000000Z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